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204" w:rsidRDefault="00B82204" w:rsidP="00B82204">
      <w:pPr>
        <w:pStyle w:val="1"/>
        <w:bidi w:val="0"/>
        <w:jc w:val="both"/>
        <w:rPr>
          <w:rFonts w:asciiTheme="majorBidi" w:hAnsiTheme="majorBidi"/>
          <w:b/>
          <w:bCs/>
          <w:color w:val="auto"/>
          <w:lang w:val="en-GB" w:bidi="ar-IQ"/>
        </w:rPr>
      </w:pPr>
      <w:r>
        <w:rPr>
          <w:rFonts w:asciiTheme="majorBidi" w:hAnsiTheme="majorBidi"/>
          <w:b/>
          <w:bCs/>
          <w:color w:val="auto"/>
          <w:lang w:val="en-GB" w:bidi="ar-IQ"/>
        </w:rPr>
        <w:t>Behavioural effect of some  heavy metals on common carp (</w:t>
      </w:r>
      <w:proofErr w:type="spellStart"/>
      <w:r w:rsidRPr="00ED6BA1">
        <w:rPr>
          <w:rFonts w:asciiTheme="majorBidi" w:hAnsiTheme="majorBidi"/>
          <w:b/>
          <w:bCs/>
          <w:i/>
          <w:iCs/>
          <w:color w:val="auto"/>
          <w:lang w:val="en-GB" w:bidi="ar-IQ"/>
        </w:rPr>
        <w:t>Cyprinus</w:t>
      </w:r>
      <w:proofErr w:type="spellEnd"/>
      <w:r>
        <w:rPr>
          <w:rFonts w:asciiTheme="majorBidi" w:hAnsiTheme="majorBidi"/>
          <w:b/>
          <w:bCs/>
          <w:i/>
          <w:iCs/>
          <w:color w:val="auto"/>
          <w:lang w:val="en-GB" w:bidi="ar-IQ"/>
        </w:rPr>
        <w:t xml:space="preserve"> </w:t>
      </w:r>
      <w:proofErr w:type="spellStart"/>
      <w:r w:rsidRPr="00ED6BA1">
        <w:rPr>
          <w:rFonts w:asciiTheme="majorBidi" w:hAnsiTheme="majorBidi"/>
          <w:b/>
          <w:bCs/>
          <w:i/>
          <w:iCs/>
          <w:color w:val="auto"/>
          <w:lang w:val="en-GB" w:bidi="ar-IQ"/>
        </w:rPr>
        <w:t>carpio</w:t>
      </w:r>
      <w:proofErr w:type="spellEnd"/>
      <w:r>
        <w:rPr>
          <w:rFonts w:asciiTheme="majorBidi" w:hAnsiTheme="majorBidi"/>
          <w:b/>
          <w:bCs/>
          <w:color w:val="auto"/>
          <w:lang w:val="en-GB" w:bidi="ar-IQ"/>
        </w:rPr>
        <w:t xml:space="preserve"> L.) and Nile tilapia (</w:t>
      </w:r>
      <w:proofErr w:type="spellStart"/>
      <w:r w:rsidRPr="00ED6BA1">
        <w:rPr>
          <w:rFonts w:asciiTheme="majorBidi" w:hAnsiTheme="majorBidi"/>
          <w:b/>
          <w:bCs/>
          <w:i/>
          <w:iCs/>
          <w:color w:val="auto"/>
          <w:lang w:val="en-GB" w:bidi="ar-IQ"/>
        </w:rPr>
        <w:t>Oreochromis</w:t>
      </w:r>
      <w:proofErr w:type="spellEnd"/>
      <w:r>
        <w:rPr>
          <w:rFonts w:asciiTheme="majorBidi" w:hAnsiTheme="majorBidi"/>
          <w:b/>
          <w:bCs/>
          <w:i/>
          <w:iCs/>
          <w:color w:val="auto"/>
          <w:lang w:val="en-GB" w:bidi="ar-IQ"/>
        </w:rPr>
        <w:t xml:space="preserve"> </w:t>
      </w:r>
      <w:proofErr w:type="spellStart"/>
      <w:r w:rsidRPr="00ED6BA1">
        <w:rPr>
          <w:rFonts w:asciiTheme="majorBidi" w:hAnsiTheme="majorBidi"/>
          <w:b/>
          <w:bCs/>
          <w:i/>
          <w:iCs/>
          <w:color w:val="auto"/>
          <w:lang w:val="en-GB" w:bidi="ar-IQ"/>
        </w:rPr>
        <w:t>niloticus</w:t>
      </w:r>
      <w:proofErr w:type="spellEnd"/>
      <w:r>
        <w:rPr>
          <w:rFonts w:asciiTheme="majorBidi" w:hAnsiTheme="majorBidi"/>
          <w:b/>
          <w:bCs/>
          <w:color w:val="auto"/>
          <w:lang w:val="en-GB" w:bidi="ar-IQ"/>
        </w:rPr>
        <w:t xml:space="preserve"> L.)</w:t>
      </w:r>
      <w:r w:rsidRPr="002079F3">
        <w:rPr>
          <w:rFonts w:asciiTheme="majorBidi" w:hAnsiTheme="majorBidi"/>
          <w:b/>
          <w:bCs/>
          <w:color w:val="auto"/>
          <w:lang w:val="en-GB" w:bidi="ar-IQ"/>
        </w:rPr>
        <w:t xml:space="preserve">in </w:t>
      </w:r>
      <w:proofErr w:type="spellStart"/>
      <w:r w:rsidRPr="002079F3">
        <w:rPr>
          <w:rFonts w:asciiTheme="majorBidi" w:hAnsiTheme="majorBidi"/>
          <w:b/>
          <w:bCs/>
          <w:color w:val="auto"/>
          <w:lang w:val="en-GB" w:bidi="ar-IQ"/>
        </w:rPr>
        <w:t>Thi-Qar</w:t>
      </w:r>
      <w:proofErr w:type="spellEnd"/>
      <w:r w:rsidRPr="002079F3">
        <w:rPr>
          <w:rFonts w:asciiTheme="majorBidi" w:hAnsiTheme="majorBidi"/>
          <w:b/>
          <w:bCs/>
          <w:color w:val="auto"/>
          <w:lang w:val="en-GB" w:bidi="ar-IQ"/>
        </w:rPr>
        <w:t xml:space="preserve"> province, Iraq</w:t>
      </w:r>
    </w:p>
    <w:p w:rsidR="00B82204" w:rsidRDefault="00B82204" w:rsidP="00B82204">
      <w:pPr>
        <w:bidi w:val="0"/>
        <w:rPr>
          <w:lang w:val="en-GB" w:bidi="ar-IQ"/>
        </w:rPr>
      </w:pPr>
      <w:r>
        <w:rPr>
          <w:lang w:val="en-GB" w:bidi="ar-IQ"/>
        </w:rPr>
        <w:t xml:space="preserve"> </w:t>
      </w:r>
    </w:p>
    <w:p w:rsidR="00B82204" w:rsidRPr="00B82204" w:rsidRDefault="00B82204" w:rsidP="00B82204">
      <w:pPr>
        <w:bidi w:val="0"/>
        <w:rPr>
          <w:rFonts w:ascii="Times New Roman" w:hAnsi="Times New Roman" w:cs="Times New Roman"/>
          <w:sz w:val="28"/>
          <w:szCs w:val="28"/>
          <w:lang w:val="en-GB" w:bidi="ar-IQ"/>
        </w:rPr>
      </w:pPr>
      <w:proofErr w:type="spellStart"/>
      <w:r w:rsidRPr="00B82204">
        <w:rPr>
          <w:rFonts w:ascii="Times New Roman" w:hAnsi="Times New Roman" w:cs="Times New Roman"/>
          <w:sz w:val="28"/>
          <w:szCs w:val="28"/>
          <w:lang w:val="en-GB" w:bidi="ar-IQ"/>
        </w:rPr>
        <w:t>Awatif,Al-Saaedi</w:t>
      </w:r>
      <w:proofErr w:type="spellEnd"/>
      <w:r w:rsidRPr="00B82204">
        <w:rPr>
          <w:rFonts w:ascii="Times New Roman" w:hAnsi="Times New Roman" w:cs="Times New Roman"/>
          <w:sz w:val="28"/>
          <w:szCs w:val="28"/>
          <w:lang w:val="en-GB" w:bidi="ar-IQ"/>
        </w:rPr>
        <w:t xml:space="preserve">; </w:t>
      </w:r>
      <w:proofErr w:type="spellStart"/>
      <w:r w:rsidRPr="00B82204">
        <w:rPr>
          <w:rFonts w:ascii="Times New Roman" w:hAnsi="Times New Roman" w:cs="Times New Roman"/>
          <w:sz w:val="28"/>
          <w:szCs w:val="28"/>
          <w:lang w:val="en-GB" w:bidi="ar-IQ"/>
        </w:rPr>
        <w:t>Basim</w:t>
      </w:r>
      <w:proofErr w:type="spellEnd"/>
      <w:r w:rsidRPr="00B82204">
        <w:rPr>
          <w:rFonts w:ascii="Times New Roman" w:hAnsi="Times New Roman" w:cs="Times New Roman"/>
          <w:sz w:val="28"/>
          <w:szCs w:val="28"/>
          <w:lang w:val="en-GB" w:bidi="ar-IQ"/>
        </w:rPr>
        <w:t>, Al-</w:t>
      </w:r>
      <w:proofErr w:type="spellStart"/>
      <w:r w:rsidRPr="00B82204">
        <w:rPr>
          <w:rFonts w:ascii="Times New Roman" w:hAnsi="Times New Roman" w:cs="Times New Roman"/>
          <w:sz w:val="28"/>
          <w:szCs w:val="28"/>
          <w:lang w:val="en-GB" w:bidi="ar-IQ"/>
        </w:rPr>
        <w:t>Khafaji</w:t>
      </w:r>
      <w:proofErr w:type="spellEnd"/>
      <w:r w:rsidRPr="00B82204">
        <w:rPr>
          <w:rFonts w:ascii="Times New Roman" w:hAnsi="Times New Roman" w:cs="Times New Roman"/>
          <w:sz w:val="28"/>
          <w:szCs w:val="28"/>
          <w:lang w:val="en-GB" w:bidi="ar-IQ"/>
        </w:rPr>
        <w:t xml:space="preserve">; </w:t>
      </w:r>
      <w:proofErr w:type="spellStart"/>
      <w:r w:rsidRPr="00B82204">
        <w:rPr>
          <w:rFonts w:ascii="Times New Roman" w:hAnsi="Times New Roman" w:cs="Times New Roman"/>
          <w:sz w:val="28"/>
          <w:szCs w:val="28"/>
          <w:lang w:val="en-GB" w:bidi="ar-IQ"/>
        </w:rPr>
        <w:t>Mansour</w:t>
      </w:r>
      <w:proofErr w:type="spellEnd"/>
      <w:r w:rsidRPr="00B82204">
        <w:rPr>
          <w:rFonts w:ascii="Times New Roman" w:hAnsi="Times New Roman" w:cs="Times New Roman"/>
          <w:sz w:val="28"/>
          <w:szCs w:val="28"/>
          <w:lang w:val="en-GB" w:bidi="ar-IQ"/>
        </w:rPr>
        <w:t xml:space="preserve">, </w:t>
      </w:r>
      <w:proofErr w:type="spellStart"/>
      <w:r w:rsidRPr="00B82204">
        <w:rPr>
          <w:rFonts w:ascii="Times New Roman" w:hAnsi="Times New Roman" w:cs="Times New Roman"/>
          <w:sz w:val="28"/>
          <w:szCs w:val="28"/>
          <w:lang w:val="en-GB" w:bidi="ar-IQ"/>
        </w:rPr>
        <w:t>A.Jameil</w:t>
      </w:r>
      <w:proofErr w:type="spellEnd"/>
    </w:p>
    <w:p w:rsidR="00B82204" w:rsidRDefault="00B82204" w:rsidP="00B82204">
      <w:pPr>
        <w:bidi w:val="0"/>
        <w:rPr>
          <w:lang w:val="en-GB" w:bidi="ar-IQ"/>
        </w:rPr>
      </w:pPr>
    </w:p>
    <w:p w:rsidR="00B82204" w:rsidRDefault="00B82204" w:rsidP="00B82204">
      <w:pPr>
        <w:pStyle w:val="1"/>
        <w:bidi w:val="0"/>
        <w:rPr>
          <w:rFonts w:asciiTheme="majorBidi" w:hAnsiTheme="majorBidi"/>
          <w:b/>
          <w:bCs/>
          <w:color w:val="auto"/>
          <w:sz w:val="28"/>
          <w:szCs w:val="28"/>
          <w:lang w:val="en-GB" w:bidi="ar-IQ"/>
        </w:rPr>
      </w:pPr>
      <w:r w:rsidRPr="00B97C2B">
        <w:rPr>
          <w:rFonts w:asciiTheme="majorBidi" w:hAnsiTheme="majorBidi"/>
          <w:b/>
          <w:bCs/>
          <w:color w:val="auto"/>
          <w:sz w:val="28"/>
          <w:szCs w:val="28"/>
          <w:lang w:val="en-GB" w:bidi="ar-IQ"/>
        </w:rPr>
        <w:t>Abstract</w:t>
      </w:r>
    </w:p>
    <w:p w:rsidR="00B82204" w:rsidRDefault="00B82204" w:rsidP="00B82204">
      <w:pPr>
        <w:bidi w:val="0"/>
        <w:spacing w:line="360" w:lineRule="auto"/>
        <w:ind w:firstLine="567"/>
        <w:jc w:val="both"/>
        <w:rPr>
          <w:rFonts w:asciiTheme="majorBidi" w:hAnsiTheme="majorBidi" w:cstheme="majorBidi"/>
          <w:sz w:val="28"/>
          <w:szCs w:val="28"/>
          <w:lang w:val="en-GB" w:bidi="ar-IQ"/>
        </w:rPr>
      </w:pPr>
      <w:r w:rsidRPr="002079F3">
        <w:rPr>
          <w:rFonts w:asciiTheme="majorBidi" w:hAnsiTheme="majorBidi" w:cstheme="majorBidi"/>
          <w:sz w:val="28"/>
          <w:szCs w:val="28"/>
          <w:lang w:val="en-GB" w:bidi="ar-IQ"/>
        </w:rPr>
        <w:t>The current study revealed a set of behavioural effects that appeared on t</w:t>
      </w:r>
      <w:r>
        <w:rPr>
          <w:rFonts w:asciiTheme="majorBidi" w:hAnsiTheme="majorBidi" w:cstheme="majorBidi"/>
          <w:sz w:val="28"/>
          <w:szCs w:val="28"/>
          <w:lang w:val="en-GB" w:bidi="ar-IQ"/>
        </w:rPr>
        <w:t>wo</w:t>
      </w:r>
      <w:r w:rsidRPr="002079F3">
        <w:rPr>
          <w:rFonts w:asciiTheme="majorBidi" w:hAnsiTheme="majorBidi" w:cstheme="majorBidi"/>
          <w:sz w:val="28"/>
          <w:szCs w:val="28"/>
          <w:lang w:val="en-GB" w:bidi="ar-IQ"/>
        </w:rPr>
        <w:t xml:space="preserve"> fish </w:t>
      </w:r>
      <w:r>
        <w:rPr>
          <w:rFonts w:asciiTheme="majorBidi" w:hAnsiTheme="majorBidi" w:cstheme="majorBidi"/>
          <w:sz w:val="28"/>
          <w:szCs w:val="28"/>
          <w:lang w:val="en-GB" w:bidi="ar-IQ"/>
        </w:rPr>
        <w:t xml:space="preserve">species: </w:t>
      </w:r>
      <w:proofErr w:type="spellStart"/>
      <w:r w:rsidRPr="002079F3">
        <w:rPr>
          <w:rFonts w:asciiTheme="majorBidi" w:hAnsiTheme="majorBidi" w:cstheme="majorBidi"/>
          <w:i/>
          <w:iCs/>
          <w:sz w:val="28"/>
          <w:szCs w:val="28"/>
          <w:lang w:val="en-GB" w:bidi="ar-IQ"/>
        </w:rPr>
        <w:t>Cyprinuscarpio</w:t>
      </w:r>
      <w:proofErr w:type="spellEnd"/>
      <w:r>
        <w:rPr>
          <w:rFonts w:asciiTheme="majorBidi" w:hAnsiTheme="majorBidi" w:cstheme="majorBidi"/>
          <w:sz w:val="28"/>
          <w:szCs w:val="28"/>
          <w:lang w:val="en-GB" w:bidi="ar-IQ"/>
        </w:rPr>
        <w:t xml:space="preserve"> and </w:t>
      </w:r>
      <w:proofErr w:type="spellStart"/>
      <w:r w:rsidRPr="002079F3">
        <w:rPr>
          <w:rFonts w:asciiTheme="majorBidi" w:hAnsiTheme="majorBidi" w:cstheme="majorBidi"/>
          <w:i/>
          <w:iCs/>
          <w:sz w:val="28"/>
          <w:szCs w:val="28"/>
          <w:lang w:val="en-GB" w:bidi="ar-IQ"/>
        </w:rPr>
        <w:t>Oreochromisniloticus</w:t>
      </w:r>
      <w:r w:rsidRPr="002079F3">
        <w:rPr>
          <w:rFonts w:asciiTheme="majorBidi" w:hAnsiTheme="majorBidi" w:cstheme="majorBidi"/>
          <w:sz w:val="28"/>
          <w:szCs w:val="28"/>
          <w:lang w:val="en-GB" w:bidi="ar-IQ"/>
        </w:rPr>
        <w:t>due</w:t>
      </w:r>
      <w:proofErr w:type="spellEnd"/>
      <w:r w:rsidRPr="002079F3">
        <w:rPr>
          <w:rFonts w:asciiTheme="majorBidi" w:hAnsiTheme="majorBidi" w:cstheme="majorBidi"/>
          <w:sz w:val="28"/>
          <w:szCs w:val="28"/>
          <w:lang w:val="en-GB" w:bidi="ar-IQ"/>
        </w:rPr>
        <w:t xml:space="preserve"> to their exposure to some heavy metals</w:t>
      </w:r>
      <w:r>
        <w:rPr>
          <w:rFonts w:asciiTheme="majorBidi" w:hAnsiTheme="majorBidi" w:cstheme="majorBidi"/>
          <w:sz w:val="28"/>
          <w:szCs w:val="28"/>
          <w:lang w:val="en-GB" w:bidi="ar-IQ"/>
        </w:rPr>
        <w:t xml:space="preserve">; </w:t>
      </w:r>
      <w:proofErr w:type="spellStart"/>
      <w:r>
        <w:rPr>
          <w:rFonts w:asciiTheme="majorBidi" w:hAnsiTheme="majorBidi" w:cstheme="majorBidi"/>
          <w:sz w:val="28"/>
          <w:szCs w:val="28"/>
          <w:lang w:val="en-GB" w:bidi="ar-IQ"/>
        </w:rPr>
        <w:t>Cd</w:t>
      </w:r>
      <w:proofErr w:type="spellEnd"/>
      <w:r>
        <w:rPr>
          <w:rFonts w:asciiTheme="majorBidi" w:hAnsiTheme="majorBidi" w:cstheme="majorBidi"/>
          <w:sz w:val="28"/>
          <w:szCs w:val="28"/>
          <w:lang w:val="en-GB" w:bidi="ar-IQ"/>
        </w:rPr>
        <w:t xml:space="preserve"> and </w:t>
      </w:r>
      <w:proofErr w:type="spellStart"/>
      <w:r>
        <w:rPr>
          <w:rFonts w:asciiTheme="majorBidi" w:hAnsiTheme="majorBidi" w:cstheme="majorBidi"/>
          <w:sz w:val="28"/>
          <w:szCs w:val="28"/>
          <w:lang w:val="en-GB" w:bidi="ar-IQ"/>
        </w:rPr>
        <w:t>Pb</w:t>
      </w:r>
      <w:proofErr w:type="spellEnd"/>
      <w:r w:rsidRPr="002079F3">
        <w:rPr>
          <w:rFonts w:asciiTheme="majorBidi" w:hAnsiTheme="majorBidi" w:cstheme="majorBidi"/>
          <w:sz w:val="28"/>
          <w:szCs w:val="28"/>
          <w:lang w:val="en-GB" w:bidi="ar-IQ"/>
        </w:rPr>
        <w:t xml:space="preserve">. Results showed there is a statistically significant relationship between the social behaviour of individual fish and </w:t>
      </w:r>
      <w:r>
        <w:rPr>
          <w:rFonts w:asciiTheme="majorBidi" w:hAnsiTheme="majorBidi" w:cstheme="majorBidi"/>
          <w:sz w:val="28"/>
          <w:szCs w:val="28"/>
          <w:lang w:val="en-GB" w:bidi="ar-IQ"/>
        </w:rPr>
        <w:t>the exposure to the two selected</w:t>
      </w:r>
      <w:r w:rsidRPr="002079F3">
        <w:rPr>
          <w:rFonts w:asciiTheme="majorBidi" w:hAnsiTheme="majorBidi" w:cstheme="majorBidi"/>
          <w:sz w:val="28"/>
          <w:szCs w:val="28"/>
          <w:lang w:val="en-GB" w:bidi="ar-IQ"/>
        </w:rPr>
        <w:t xml:space="preserve"> heavy metals. The results of the current study showed a significant behavioural effect using two behavioural models: the mirror-biting test and the dark/light test. All groups of fish</w:t>
      </w:r>
      <w:r>
        <w:rPr>
          <w:rFonts w:asciiTheme="majorBidi" w:hAnsiTheme="majorBidi" w:cstheme="majorBidi"/>
          <w:sz w:val="28"/>
          <w:szCs w:val="28"/>
          <w:lang w:val="en-GB" w:bidi="ar-IQ"/>
        </w:rPr>
        <w:t>es</w:t>
      </w:r>
      <w:r w:rsidRPr="002079F3">
        <w:rPr>
          <w:rFonts w:asciiTheme="majorBidi" w:hAnsiTheme="majorBidi" w:cstheme="majorBidi"/>
          <w:sz w:val="28"/>
          <w:szCs w:val="28"/>
          <w:lang w:val="en-GB" w:bidi="ar-IQ"/>
        </w:rPr>
        <w:t xml:space="preserve"> exposed to heavy metals showed a significant decrease (P &lt; 0.01) in the number of mirror bit</w:t>
      </w:r>
      <w:r>
        <w:rPr>
          <w:rFonts w:asciiTheme="majorBidi" w:hAnsiTheme="majorBidi" w:cstheme="majorBidi"/>
          <w:sz w:val="28"/>
          <w:szCs w:val="28"/>
          <w:lang w:val="en-GB" w:bidi="ar-IQ"/>
        </w:rPr>
        <w:t>e</w:t>
      </w:r>
      <w:r w:rsidRPr="002079F3">
        <w:rPr>
          <w:rFonts w:asciiTheme="majorBidi" w:hAnsiTheme="majorBidi" w:cstheme="majorBidi"/>
          <w:sz w:val="28"/>
          <w:szCs w:val="28"/>
          <w:lang w:val="en-GB" w:bidi="ar-IQ"/>
        </w:rPr>
        <w:t xml:space="preserve">s in the mirror biting test. The results of the dark/light test showed that the total time spent </w:t>
      </w:r>
      <w:r>
        <w:rPr>
          <w:rFonts w:asciiTheme="majorBidi" w:hAnsiTheme="majorBidi" w:cstheme="majorBidi"/>
          <w:sz w:val="28"/>
          <w:szCs w:val="28"/>
          <w:lang w:val="en-GB" w:bidi="ar-IQ"/>
        </w:rPr>
        <w:t xml:space="preserve">in </w:t>
      </w:r>
      <w:r w:rsidRPr="002079F3">
        <w:rPr>
          <w:rFonts w:asciiTheme="majorBidi" w:hAnsiTheme="majorBidi" w:cstheme="majorBidi"/>
          <w:sz w:val="28"/>
          <w:szCs w:val="28"/>
          <w:lang w:val="en-GB" w:bidi="ar-IQ"/>
        </w:rPr>
        <w:t>by fish</w:t>
      </w:r>
      <w:r>
        <w:rPr>
          <w:rFonts w:asciiTheme="majorBidi" w:hAnsiTheme="majorBidi" w:cstheme="majorBidi"/>
          <w:sz w:val="28"/>
          <w:szCs w:val="28"/>
          <w:lang w:val="en-GB" w:bidi="ar-IQ"/>
        </w:rPr>
        <w:t>es</w:t>
      </w:r>
      <w:r w:rsidRPr="002079F3">
        <w:rPr>
          <w:rFonts w:asciiTheme="majorBidi" w:hAnsiTheme="majorBidi" w:cstheme="majorBidi"/>
          <w:sz w:val="28"/>
          <w:szCs w:val="28"/>
          <w:lang w:val="en-GB" w:bidi="ar-IQ"/>
        </w:rPr>
        <w:t xml:space="preserve"> exposed to heavy metals in the light compartment was significantly reduced at (p &lt; 0.01).</w:t>
      </w:r>
    </w:p>
    <w:p w:rsidR="00B82204" w:rsidRPr="00BC777B" w:rsidRDefault="00B82204" w:rsidP="00B82204">
      <w:pPr>
        <w:bidi w:val="0"/>
        <w:spacing w:line="360" w:lineRule="auto"/>
        <w:jc w:val="both"/>
        <w:rPr>
          <w:rFonts w:asciiTheme="majorBidi" w:hAnsiTheme="majorBidi" w:cstheme="majorBidi"/>
          <w:sz w:val="24"/>
          <w:szCs w:val="24"/>
          <w:lang w:val="en-GB" w:bidi="ar-IQ"/>
        </w:rPr>
      </w:pPr>
      <w:r>
        <w:rPr>
          <w:rFonts w:asciiTheme="majorBidi" w:hAnsiTheme="majorBidi" w:cstheme="majorBidi"/>
          <w:b/>
          <w:bCs/>
          <w:sz w:val="24"/>
          <w:szCs w:val="24"/>
          <w:lang w:val="en-GB" w:bidi="ar-IQ"/>
        </w:rPr>
        <w:t xml:space="preserve">Key words: </w:t>
      </w:r>
      <w:proofErr w:type="spellStart"/>
      <w:r w:rsidRPr="001F0A0A">
        <w:rPr>
          <w:rFonts w:asciiTheme="majorBidi" w:hAnsiTheme="majorBidi" w:cstheme="majorBidi"/>
          <w:i/>
          <w:iCs/>
          <w:sz w:val="24"/>
          <w:szCs w:val="24"/>
          <w:lang w:val="en-GB" w:bidi="ar-IQ"/>
        </w:rPr>
        <w:t>Cyprinuscarpio</w:t>
      </w:r>
      <w:proofErr w:type="spellEnd"/>
      <w:r w:rsidRPr="001F0A0A">
        <w:rPr>
          <w:rFonts w:asciiTheme="majorBidi" w:hAnsiTheme="majorBidi" w:cstheme="majorBidi"/>
          <w:i/>
          <w:iCs/>
          <w:sz w:val="24"/>
          <w:szCs w:val="24"/>
          <w:lang w:val="en-GB" w:bidi="ar-IQ"/>
        </w:rPr>
        <w:t xml:space="preserve">, </w:t>
      </w:r>
      <w:proofErr w:type="spellStart"/>
      <w:r w:rsidRPr="001F0A0A">
        <w:rPr>
          <w:rFonts w:asciiTheme="majorBidi" w:hAnsiTheme="majorBidi" w:cstheme="majorBidi"/>
          <w:i/>
          <w:iCs/>
          <w:sz w:val="24"/>
          <w:szCs w:val="24"/>
          <w:lang w:val="en-GB" w:bidi="ar-IQ"/>
        </w:rPr>
        <w:t>Oreochromisniloticus</w:t>
      </w:r>
      <w:proofErr w:type="spellEnd"/>
      <w:r>
        <w:rPr>
          <w:rFonts w:asciiTheme="majorBidi" w:hAnsiTheme="majorBidi" w:cstheme="majorBidi"/>
          <w:sz w:val="24"/>
          <w:szCs w:val="24"/>
          <w:lang w:val="en-GB" w:bidi="ar-IQ"/>
        </w:rPr>
        <w:t xml:space="preserve">, </w:t>
      </w:r>
      <w:r w:rsidRPr="00BC777B">
        <w:rPr>
          <w:rFonts w:asciiTheme="majorBidi" w:hAnsiTheme="majorBidi" w:cstheme="majorBidi"/>
          <w:sz w:val="24"/>
          <w:szCs w:val="24"/>
          <w:lang w:val="en-GB" w:bidi="ar-IQ"/>
        </w:rPr>
        <w:t>fish performance</w:t>
      </w:r>
    </w:p>
    <w:p w:rsidR="00B82204" w:rsidRPr="00B97C2B" w:rsidRDefault="00B82204" w:rsidP="00B82204">
      <w:pPr>
        <w:bidi w:val="0"/>
        <w:rPr>
          <w:lang w:val="en-GB" w:bidi="ar-IQ"/>
        </w:rPr>
      </w:pPr>
    </w:p>
    <w:p w:rsidR="00B82204" w:rsidRDefault="00B82204" w:rsidP="00B82204">
      <w:pPr>
        <w:pStyle w:val="1"/>
        <w:bidi w:val="0"/>
        <w:rPr>
          <w:rFonts w:asciiTheme="majorBidi" w:hAnsiTheme="majorBidi"/>
          <w:b/>
          <w:bCs/>
          <w:color w:val="auto"/>
          <w:lang w:val="en-GB" w:bidi="ar-IQ"/>
        </w:rPr>
      </w:pPr>
      <w:r>
        <w:rPr>
          <w:rFonts w:asciiTheme="majorBidi" w:hAnsiTheme="majorBidi"/>
          <w:b/>
          <w:bCs/>
          <w:color w:val="auto"/>
          <w:lang w:val="en-GB" w:bidi="ar-IQ"/>
        </w:rPr>
        <w:t>Introduction</w:t>
      </w:r>
    </w:p>
    <w:p w:rsidR="00B82204" w:rsidRDefault="00B82204" w:rsidP="00B82204">
      <w:pPr>
        <w:bidi w:val="0"/>
        <w:spacing w:line="360" w:lineRule="auto"/>
        <w:ind w:firstLine="567"/>
        <w:jc w:val="both"/>
        <w:rPr>
          <w:rFonts w:asciiTheme="majorBidi" w:hAnsiTheme="majorBidi" w:cstheme="majorBidi"/>
          <w:sz w:val="28"/>
          <w:szCs w:val="28"/>
          <w:lang w:val="en-GB" w:bidi="ar-IQ"/>
        </w:rPr>
      </w:pPr>
      <w:r>
        <w:rPr>
          <w:rFonts w:asciiTheme="majorBidi" w:hAnsiTheme="majorBidi" w:cstheme="majorBidi"/>
          <w:sz w:val="28"/>
          <w:szCs w:val="28"/>
          <w:lang w:val="en-GB" w:bidi="ar-IQ"/>
        </w:rPr>
        <w:t xml:space="preserve">Social behaviour is any kind of interaction between </w:t>
      </w:r>
      <w:proofErr w:type="spellStart"/>
      <w:r>
        <w:rPr>
          <w:rFonts w:asciiTheme="majorBidi" w:hAnsiTheme="majorBidi" w:cstheme="majorBidi"/>
          <w:sz w:val="28"/>
          <w:szCs w:val="28"/>
          <w:lang w:val="en-GB" w:bidi="ar-IQ"/>
        </w:rPr>
        <w:t>conspecifics</w:t>
      </w:r>
      <w:proofErr w:type="spellEnd"/>
      <w:r>
        <w:rPr>
          <w:rFonts w:asciiTheme="majorBidi" w:hAnsiTheme="majorBidi" w:cstheme="majorBidi"/>
          <w:sz w:val="28"/>
          <w:szCs w:val="28"/>
          <w:lang w:val="en-GB" w:bidi="ar-IQ"/>
        </w:rPr>
        <w:t xml:space="preserve">. It includes reproductive behaviour, cooperative interactions, shoaling and social hierarchy. Aggressive behaviour was mainly investigated due to its important in animal's wild life and </w:t>
      </w:r>
      <w:proofErr w:type="spellStart"/>
      <w:r>
        <w:rPr>
          <w:rFonts w:asciiTheme="majorBidi" w:hAnsiTheme="majorBidi" w:cstheme="majorBidi"/>
          <w:sz w:val="28"/>
          <w:szCs w:val="28"/>
          <w:lang w:val="en-GB" w:bidi="ar-IQ"/>
        </w:rPr>
        <w:t>neuro</w:t>
      </w:r>
      <w:proofErr w:type="spellEnd"/>
      <w:r>
        <w:rPr>
          <w:rFonts w:asciiTheme="majorBidi" w:hAnsiTheme="majorBidi" w:cstheme="majorBidi"/>
          <w:sz w:val="28"/>
          <w:szCs w:val="28"/>
          <w:lang w:val="en-GB" w:bidi="ar-IQ"/>
        </w:rPr>
        <w:t>-hormonal background</w:t>
      </w:r>
      <w:r w:rsidRPr="00224479">
        <w:rPr>
          <w:rFonts w:asciiTheme="majorBidi" w:hAnsiTheme="majorBidi" w:cstheme="majorBidi"/>
          <w:noProof/>
          <w:sz w:val="28"/>
          <w:szCs w:val="28"/>
          <w:lang w:val="en-GB" w:bidi="ar-IQ"/>
        </w:rPr>
        <w:t>(</w:t>
      </w:r>
      <w:r w:rsidRPr="00AD18C1">
        <w:rPr>
          <w:rFonts w:asciiTheme="majorBidi" w:hAnsiTheme="majorBidi" w:cstheme="majorBidi"/>
          <w:noProof/>
          <w:sz w:val="28"/>
          <w:szCs w:val="28"/>
          <w:lang w:val="en-GB" w:bidi="ar-IQ"/>
        </w:rPr>
        <w:t>Cruz, 2002</w:t>
      </w:r>
      <w:r>
        <w:rPr>
          <w:rFonts w:asciiTheme="majorBidi" w:hAnsiTheme="majorBidi" w:cstheme="majorBidi"/>
          <w:noProof/>
          <w:sz w:val="28"/>
          <w:szCs w:val="28"/>
          <w:lang w:val="en-GB" w:bidi="ar-IQ"/>
        </w:rPr>
        <w:t xml:space="preserve">; </w:t>
      </w:r>
      <w:r w:rsidRPr="00AD18C1">
        <w:rPr>
          <w:rFonts w:asciiTheme="majorBidi" w:hAnsiTheme="majorBidi" w:cstheme="majorBidi"/>
          <w:noProof/>
          <w:sz w:val="28"/>
          <w:szCs w:val="28"/>
          <w:lang w:val="en-GB" w:bidi="ar-IQ"/>
        </w:rPr>
        <w:t>Gonçalves-de-Freitas</w:t>
      </w:r>
      <w:r w:rsidRPr="00AD18C1">
        <w:rPr>
          <w:rFonts w:asciiTheme="majorBidi" w:hAnsiTheme="majorBidi" w:cstheme="majorBidi"/>
          <w:i/>
          <w:iCs/>
          <w:noProof/>
          <w:sz w:val="28"/>
          <w:szCs w:val="28"/>
          <w:lang w:val="en-GB" w:bidi="ar-IQ"/>
        </w:rPr>
        <w:t>et al</w:t>
      </w:r>
      <w:r w:rsidRPr="00AD18C1">
        <w:rPr>
          <w:rFonts w:asciiTheme="majorBidi" w:hAnsiTheme="majorBidi" w:cstheme="majorBidi"/>
          <w:noProof/>
          <w:sz w:val="28"/>
          <w:szCs w:val="28"/>
          <w:lang w:val="en-GB" w:bidi="ar-IQ"/>
        </w:rPr>
        <w:t>., 2019</w:t>
      </w:r>
      <w:r w:rsidRPr="00224479">
        <w:rPr>
          <w:rFonts w:asciiTheme="majorBidi" w:hAnsiTheme="majorBidi" w:cstheme="majorBidi"/>
          <w:noProof/>
          <w:sz w:val="28"/>
          <w:szCs w:val="28"/>
          <w:lang w:val="en-GB" w:bidi="ar-IQ"/>
        </w:rPr>
        <w:t>)</w:t>
      </w:r>
      <w:r>
        <w:rPr>
          <w:rFonts w:asciiTheme="majorBidi" w:hAnsiTheme="majorBidi" w:cstheme="majorBidi"/>
          <w:sz w:val="28"/>
          <w:szCs w:val="28"/>
          <w:lang w:val="en-GB" w:bidi="ar-IQ"/>
        </w:rPr>
        <w:t>.</w:t>
      </w:r>
    </w:p>
    <w:p w:rsidR="00B82204" w:rsidRDefault="00B82204" w:rsidP="00B82204">
      <w:pPr>
        <w:bidi w:val="0"/>
        <w:spacing w:line="360" w:lineRule="auto"/>
        <w:ind w:firstLine="567"/>
        <w:jc w:val="both"/>
        <w:rPr>
          <w:rFonts w:asciiTheme="majorBidi" w:hAnsiTheme="majorBidi" w:cstheme="majorBidi"/>
          <w:noProof/>
          <w:sz w:val="28"/>
          <w:szCs w:val="28"/>
          <w:lang w:val="en-GB" w:bidi="ar-IQ"/>
        </w:rPr>
      </w:pPr>
      <w:r w:rsidRPr="00745C19">
        <w:rPr>
          <w:rFonts w:asciiTheme="majorBidi" w:hAnsiTheme="majorBidi" w:cstheme="majorBidi"/>
          <w:sz w:val="28"/>
          <w:szCs w:val="28"/>
          <w:lang w:val="en-GB" w:bidi="ar-IQ"/>
        </w:rPr>
        <w:lastRenderedPageBreak/>
        <w:t xml:space="preserve">Behaviour </w:t>
      </w:r>
      <w:r>
        <w:rPr>
          <w:rFonts w:asciiTheme="majorBidi" w:hAnsiTheme="majorBidi" w:cstheme="majorBidi"/>
          <w:sz w:val="28"/>
          <w:szCs w:val="28"/>
          <w:lang w:val="en-GB" w:bidi="ar-IQ"/>
        </w:rPr>
        <w:t>works</w:t>
      </w:r>
      <w:r w:rsidRPr="00745C19">
        <w:rPr>
          <w:rFonts w:asciiTheme="majorBidi" w:hAnsiTheme="majorBidi" w:cstheme="majorBidi"/>
          <w:sz w:val="28"/>
          <w:szCs w:val="28"/>
          <w:lang w:val="en-GB" w:bidi="ar-IQ"/>
        </w:rPr>
        <w:t xml:space="preserve"> as the link between </w:t>
      </w:r>
      <w:r>
        <w:rPr>
          <w:rFonts w:asciiTheme="majorBidi" w:hAnsiTheme="majorBidi" w:cstheme="majorBidi"/>
          <w:sz w:val="28"/>
          <w:szCs w:val="28"/>
          <w:lang w:val="en-GB" w:bidi="ar-IQ"/>
        </w:rPr>
        <w:t xml:space="preserve">the </w:t>
      </w:r>
      <w:r w:rsidRPr="00745C19">
        <w:rPr>
          <w:rFonts w:asciiTheme="majorBidi" w:hAnsiTheme="majorBidi" w:cstheme="majorBidi"/>
          <w:sz w:val="28"/>
          <w:szCs w:val="28"/>
          <w:lang w:val="en-GB" w:bidi="ar-IQ"/>
        </w:rPr>
        <w:t xml:space="preserve">ecological </w:t>
      </w:r>
      <w:r>
        <w:rPr>
          <w:rFonts w:asciiTheme="majorBidi" w:hAnsiTheme="majorBidi" w:cstheme="majorBidi"/>
          <w:sz w:val="28"/>
          <w:szCs w:val="28"/>
          <w:lang w:val="en-GB" w:bidi="ar-IQ"/>
        </w:rPr>
        <w:t xml:space="preserve">and physiological </w:t>
      </w:r>
      <w:r w:rsidRPr="00745C19">
        <w:rPr>
          <w:rFonts w:asciiTheme="majorBidi" w:hAnsiTheme="majorBidi" w:cstheme="majorBidi"/>
          <w:sz w:val="28"/>
          <w:szCs w:val="28"/>
          <w:lang w:val="en-GB" w:bidi="ar-IQ"/>
        </w:rPr>
        <w:t xml:space="preserve">processes, it </w:t>
      </w:r>
      <w:r>
        <w:rPr>
          <w:rFonts w:asciiTheme="majorBidi" w:hAnsiTheme="majorBidi" w:cstheme="majorBidi"/>
          <w:sz w:val="28"/>
          <w:szCs w:val="28"/>
          <w:lang w:val="en-GB" w:bidi="ar-IQ"/>
        </w:rPr>
        <w:t>is a suitable tool</w:t>
      </w:r>
      <w:r w:rsidRPr="00745C19">
        <w:rPr>
          <w:rFonts w:asciiTheme="majorBidi" w:hAnsiTheme="majorBidi" w:cstheme="majorBidi"/>
          <w:sz w:val="28"/>
          <w:szCs w:val="28"/>
          <w:lang w:val="en-GB" w:bidi="ar-IQ"/>
        </w:rPr>
        <w:t xml:space="preserve"> for studying pollutant effects.</w:t>
      </w:r>
      <w:r>
        <w:rPr>
          <w:rFonts w:asciiTheme="majorBidi" w:hAnsiTheme="majorBidi" w:cstheme="majorBidi"/>
          <w:sz w:val="28"/>
          <w:szCs w:val="28"/>
          <w:lang w:val="en-GB" w:bidi="ar-IQ"/>
        </w:rPr>
        <w:t xml:space="preserve"> Pollutants negatively affect the physiology and </w:t>
      </w:r>
      <w:r w:rsidRPr="009A7DBF">
        <w:rPr>
          <w:rFonts w:asciiTheme="majorBidi" w:hAnsiTheme="majorBidi" w:cstheme="majorBidi"/>
          <w:sz w:val="28"/>
          <w:szCs w:val="28"/>
          <w:lang w:val="en-GB" w:bidi="ar-IQ"/>
        </w:rPr>
        <w:t>survival</w:t>
      </w:r>
      <w:r>
        <w:rPr>
          <w:rFonts w:asciiTheme="majorBidi" w:hAnsiTheme="majorBidi" w:cstheme="majorBidi"/>
          <w:sz w:val="28"/>
          <w:szCs w:val="28"/>
          <w:lang w:val="en-GB" w:bidi="ar-IQ"/>
        </w:rPr>
        <w:t xml:space="preserve"> of many organisms. Sub lethal concentrations of pollutants can't cause mortality, but normal animals' behaviour is altered </w:t>
      </w:r>
      <w:r w:rsidRPr="00F569F0">
        <w:rPr>
          <w:rFonts w:asciiTheme="majorBidi" w:hAnsiTheme="majorBidi" w:cstheme="majorBidi"/>
          <w:noProof/>
          <w:sz w:val="28"/>
          <w:szCs w:val="28"/>
          <w:lang w:val="en-GB" w:bidi="ar-IQ"/>
        </w:rPr>
        <w:t>(Scott and Sloman, 2004)</w:t>
      </w:r>
      <w:r>
        <w:rPr>
          <w:rFonts w:asciiTheme="majorBidi" w:hAnsiTheme="majorBidi" w:cstheme="majorBidi"/>
          <w:noProof/>
          <w:sz w:val="28"/>
          <w:szCs w:val="28"/>
          <w:lang w:val="en-GB" w:bidi="ar-IQ"/>
        </w:rPr>
        <w:t>.</w:t>
      </w:r>
    </w:p>
    <w:p w:rsidR="00B82204" w:rsidRPr="000D741F" w:rsidRDefault="00B82204" w:rsidP="00B82204">
      <w:pPr>
        <w:bidi w:val="0"/>
        <w:spacing w:line="360" w:lineRule="auto"/>
        <w:ind w:firstLine="567"/>
        <w:jc w:val="both"/>
        <w:rPr>
          <w:rFonts w:asciiTheme="majorBidi" w:hAnsiTheme="majorBidi" w:cstheme="majorBidi"/>
          <w:noProof/>
          <w:sz w:val="28"/>
          <w:szCs w:val="28"/>
          <w:lang w:val="en-GB" w:bidi="ar-IQ"/>
        </w:rPr>
      </w:pPr>
      <w:r>
        <w:rPr>
          <w:rFonts w:asciiTheme="majorBidi" w:hAnsiTheme="majorBidi" w:cstheme="majorBidi"/>
          <w:noProof/>
          <w:sz w:val="28"/>
          <w:szCs w:val="28"/>
          <w:lang w:val="en-GB" w:bidi="ar-IQ"/>
        </w:rPr>
        <w:t xml:space="preserve">According to </w:t>
      </w:r>
      <w:r w:rsidRPr="002D60CE">
        <w:rPr>
          <w:rFonts w:asciiTheme="majorBidi" w:hAnsiTheme="majorBidi" w:cstheme="majorBidi"/>
          <w:noProof/>
          <w:color w:val="0070C0"/>
          <w:sz w:val="28"/>
          <w:szCs w:val="28"/>
          <w:lang w:val="en-GB" w:bidi="ar-IQ"/>
        </w:rPr>
        <w:t xml:space="preserve">Sloman </w:t>
      </w:r>
      <w:r w:rsidRPr="002D60CE">
        <w:rPr>
          <w:rFonts w:asciiTheme="majorBidi" w:hAnsiTheme="majorBidi" w:cstheme="majorBidi"/>
          <w:i/>
          <w:iCs/>
          <w:noProof/>
          <w:color w:val="0070C0"/>
          <w:sz w:val="28"/>
          <w:szCs w:val="28"/>
          <w:lang w:val="en-GB" w:bidi="ar-IQ"/>
        </w:rPr>
        <w:t>et al</w:t>
      </w:r>
      <w:r w:rsidRPr="002D60CE">
        <w:rPr>
          <w:rFonts w:asciiTheme="majorBidi" w:hAnsiTheme="majorBidi" w:cstheme="majorBidi"/>
          <w:noProof/>
          <w:color w:val="0070C0"/>
          <w:sz w:val="28"/>
          <w:szCs w:val="28"/>
          <w:lang w:val="en-GB" w:bidi="ar-IQ"/>
        </w:rPr>
        <w:t>., (2002)</w:t>
      </w:r>
      <w:r>
        <w:rPr>
          <w:rFonts w:asciiTheme="majorBidi" w:hAnsiTheme="majorBidi" w:cstheme="majorBidi"/>
          <w:noProof/>
          <w:color w:val="0070C0"/>
          <w:sz w:val="28"/>
          <w:szCs w:val="28"/>
          <w:lang w:val="en-GB" w:bidi="ar-IQ"/>
        </w:rPr>
        <w:t xml:space="preserve"> </w:t>
      </w:r>
      <w:r>
        <w:rPr>
          <w:rFonts w:asciiTheme="majorBidi" w:hAnsiTheme="majorBidi" w:cstheme="majorBidi"/>
          <w:noProof/>
          <w:color w:val="0070C0"/>
          <w:sz w:val="28"/>
          <w:szCs w:val="28"/>
          <w:lang w:bidi="ar-IQ"/>
        </w:rPr>
        <w:t xml:space="preserve">, </w:t>
      </w:r>
      <w:r>
        <w:rPr>
          <w:rFonts w:asciiTheme="majorBidi" w:hAnsiTheme="majorBidi" w:cstheme="majorBidi"/>
          <w:noProof/>
          <w:sz w:val="28"/>
          <w:szCs w:val="28"/>
          <w:lang w:val="en-GB" w:bidi="ar-IQ"/>
        </w:rPr>
        <w:t xml:space="preserve">there is a significant relation between </w:t>
      </w:r>
      <w:r w:rsidRPr="000D741F">
        <w:rPr>
          <w:rFonts w:asciiTheme="majorBidi" w:hAnsiTheme="majorBidi" w:cstheme="majorBidi"/>
          <w:noProof/>
          <w:sz w:val="28"/>
          <w:szCs w:val="28"/>
          <w:lang w:val="en-GB" w:bidi="ar-IQ"/>
        </w:rPr>
        <w:t>the social behaviour of individual fish</w:t>
      </w:r>
      <w:r>
        <w:rPr>
          <w:rFonts w:asciiTheme="majorBidi" w:hAnsiTheme="majorBidi" w:cstheme="majorBidi"/>
          <w:noProof/>
          <w:sz w:val="28"/>
          <w:szCs w:val="28"/>
          <w:lang w:val="en-GB" w:bidi="ar-IQ"/>
        </w:rPr>
        <w:t xml:space="preserve"> and the accumulation of total metals. The uptake of copper was shown to be affected by the social status within the dominance hierarchy of rainbow trout.</w:t>
      </w:r>
    </w:p>
    <w:p w:rsidR="00B82204" w:rsidRDefault="00B82204" w:rsidP="00B82204">
      <w:pPr>
        <w:bidi w:val="0"/>
        <w:spacing w:line="360" w:lineRule="auto"/>
        <w:ind w:firstLine="567"/>
        <w:jc w:val="both"/>
        <w:rPr>
          <w:rFonts w:asciiTheme="majorBidi" w:hAnsiTheme="majorBidi" w:cstheme="majorBidi"/>
          <w:sz w:val="28"/>
          <w:szCs w:val="28"/>
          <w:lang w:val="en-GB" w:bidi="ar-IQ"/>
        </w:rPr>
      </w:pPr>
      <w:r>
        <w:rPr>
          <w:rFonts w:asciiTheme="majorBidi" w:hAnsiTheme="majorBidi" w:cstheme="majorBidi"/>
          <w:noProof/>
          <w:sz w:val="28"/>
          <w:szCs w:val="28"/>
          <w:lang w:val="en-GB" w:bidi="ar-IQ"/>
        </w:rPr>
        <w:t>Human activities are the main sources of many pollutants including plastics, metals and pesticides etc.</w:t>
      </w:r>
      <w:r w:rsidRPr="00452C7C">
        <w:rPr>
          <w:rFonts w:asciiTheme="majorBidi" w:hAnsiTheme="majorBidi" w:cstheme="majorBidi"/>
          <w:sz w:val="28"/>
          <w:szCs w:val="28"/>
          <w:lang w:val="en-GB" w:bidi="ar-IQ"/>
        </w:rPr>
        <w:t xml:space="preserve">Metals are a major </w:t>
      </w:r>
      <w:r>
        <w:rPr>
          <w:rFonts w:asciiTheme="majorBidi" w:hAnsiTheme="majorBidi" w:cstheme="majorBidi"/>
          <w:sz w:val="28"/>
          <w:szCs w:val="28"/>
          <w:lang w:val="en-GB" w:bidi="ar-IQ"/>
        </w:rPr>
        <w:t>group</w:t>
      </w:r>
      <w:r w:rsidRPr="00452C7C">
        <w:rPr>
          <w:rFonts w:asciiTheme="majorBidi" w:hAnsiTheme="majorBidi" w:cstheme="majorBidi"/>
          <w:sz w:val="28"/>
          <w:szCs w:val="28"/>
          <w:lang w:val="en-GB" w:bidi="ar-IQ"/>
        </w:rPr>
        <w:t xml:space="preserve"> of </w:t>
      </w:r>
      <w:r>
        <w:rPr>
          <w:rFonts w:asciiTheme="majorBidi" w:hAnsiTheme="majorBidi" w:cstheme="majorBidi"/>
          <w:sz w:val="28"/>
          <w:szCs w:val="28"/>
          <w:lang w:val="en-GB" w:bidi="ar-IQ"/>
        </w:rPr>
        <w:t>pollutants.</w:t>
      </w:r>
      <w:r w:rsidRPr="00452C7C">
        <w:rPr>
          <w:rFonts w:asciiTheme="majorBidi" w:hAnsiTheme="majorBidi" w:cstheme="majorBidi"/>
          <w:sz w:val="28"/>
          <w:szCs w:val="28"/>
          <w:lang w:val="en-GB" w:bidi="ar-IQ"/>
        </w:rPr>
        <w:t xml:space="preserve"> They have been shown to disrupt the biochemical and physiological integrity of aquatic species, particularly fish.</w:t>
      </w:r>
      <w:r>
        <w:rPr>
          <w:rFonts w:asciiTheme="majorBidi" w:hAnsiTheme="majorBidi" w:cstheme="majorBidi"/>
          <w:sz w:val="28"/>
          <w:szCs w:val="28"/>
          <w:lang w:val="en-GB" w:bidi="ar-IQ"/>
        </w:rPr>
        <w:t xml:space="preserve"> Among these metals are </w:t>
      </w:r>
      <w:bookmarkStart w:id="0" w:name="_GoBack"/>
      <w:bookmarkEnd w:id="0"/>
      <w:r>
        <w:rPr>
          <w:rFonts w:asciiTheme="majorBidi" w:hAnsiTheme="majorBidi" w:cstheme="majorBidi"/>
          <w:sz w:val="28"/>
          <w:szCs w:val="28"/>
          <w:lang w:val="en-GB" w:bidi="ar-IQ"/>
        </w:rPr>
        <w:t>copper, zinc, cadmium and lead have a special concern</w:t>
      </w:r>
      <w:r w:rsidRPr="006B6BF1">
        <w:rPr>
          <w:rFonts w:asciiTheme="majorBidi" w:hAnsiTheme="majorBidi" w:cstheme="majorBidi"/>
          <w:noProof/>
          <w:sz w:val="28"/>
          <w:szCs w:val="28"/>
          <w:lang w:val="en-GB" w:bidi="ar-IQ"/>
        </w:rPr>
        <w:t>(Vieira</w:t>
      </w:r>
      <w:r>
        <w:rPr>
          <w:rFonts w:asciiTheme="majorBidi" w:hAnsiTheme="majorBidi" w:cstheme="majorBidi"/>
          <w:noProof/>
          <w:sz w:val="28"/>
          <w:szCs w:val="28"/>
          <w:lang w:val="en-GB" w:bidi="ar-IQ"/>
        </w:rPr>
        <w:t xml:space="preserve"> </w:t>
      </w:r>
      <w:r w:rsidRPr="006B6BF1">
        <w:rPr>
          <w:rFonts w:asciiTheme="majorBidi" w:hAnsiTheme="majorBidi" w:cstheme="majorBidi"/>
          <w:i/>
          <w:iCs/>
          <w:noProof/>
          <w:sz w:val="28"/>
          <w:szCs w:val="28"/>
          <w:lang w:val="en-GB" w:bidi="ar-IQ"/>
        </w:rPr>
        <w:t>et al</w:t>
      </w:r>
      <w:r w:rsidRPr="006B6BF1">
        <w:rPr>
          <w:rFonts w:asciiTheme="majorBidi" w:hAnsiTheme="majorBidi" w:cstheme="majorBidi"/>
          <w:noProof/>
          <w:sz w:val="28"/>
          <w:szCs w:val="28"/>
          <w:lang w:val="en-GB" w:bidi="ar-IQ"/>
        </w:rPr>
        <w:t>., 2009)</w:t>
      </w:r>
    </w:p>
    <w:p w:rsidR="00B82204" w:rsidRDefault="00B82204" w:rsidP="00B82204">
      <w:pPr>
        <w:bidi w:val="0"/>
        <w:spacing w:line="360" w:lineRule="auto"/>
        <w:ind w:firstLine="567"/>
        <w:jc w:val="both"/>
        <w:rPr>
          <w:rFonts w:asciiTheme="majorBidi" w:hAnsiTheme="majorBidi" w:cstheme="majorBidi"/>
          <w:sz w:val="28"/>
          <w:szCs w:val="28"/>
          <w:lang w:val="en-GB" w:bidi="ar-IQ"/>
        </w:rPr>
      </w:pPr>
      <w:r>
        <w:rPr>
          <w:rFonts w:asciiTheme="majorBidi" w:hAnsiTheme="majorBidi" w:cstheme="majorBidi"/>
          <w:sz w:val="28"/>
          <w:szCs w:val="28"/>
          <w:lang w:val="en-GB" w:bidi="ar-IQ"/>
        </w:rPr>
        <w:t>Some heavy metals like copper (Cu) and zinc(Zn) are essential elements with fundamental biological roles, but other metals like cadmium (</w:t>
      </w:r>
      <w:proofErr w:type="spellStart"/>
      <w:r>
        <w:rPr>
          <w:rFonts w:asciiTheme="majorBidi" w:hAnsiTheme="majorBidi" w:cstheme="majorBidi"/>
          <w:sz w:val="28"/>
          <w:szCs w:val="28"/>
          <w:lang w:val="en-GB" w:bidi="ar-IQ"/>
        </w:rPr>
        <w:t>Cd</w:t>
      </w:r>
      <w:proofErr w:type="spellEnd"/>
      <w:r>
        <w:rPr>
          <w:rFonts w:asciiTheme="majorBidi" w:hAnsiTheme="majorBidi" w:cstheme="majorBidi"/>
          <w:sz w:val="28"/>
          <w:szCs w:val="28"/>
          <w:lang w:val="en-GB" w:bidi="ar-IQ"/>
        </w:rPr>
        <w:t>) and lead (</w:t>
      </w:r>
      <w:proofErr w:type="spellStart"/>
      <w:r>
        <w:rPr>
          <w:rFonts w:asciiTheme="majorBidi" w:hAnsiTheme="majorBidi" w:cstheme="majorBidi"/>
          <w:sz w:val="28"/>
          <w:szCs w:val="28"/>
          <w:lang w:val="en-GB" w:bidi="ar-IQ"/>
        </w:rPr>
        <w:t>Pb</w:t>
      </w:r>
      <w:proofErr w:type="spellEnd"/>
      <w:r>
        <w:rPr>
          <w:rFonts w:asciiTheme="majorBidi" w:hAnsiTheme="majorBidi" w:cstheme="majorBidi"/>
          <w:sz w:val="28"/>
          <w:szCs w:val="28"/>
          <w:lang w:val="en-GB" w:bidi="ar-IQ"/>
        </w:rPr>
        <w:t xml:space="preserve">)are more toxic elements in the aquatic systems without unknown biological roles. </w:t>
      </w:r>
      <w:r w:rsidRPr="00EB56C3">
        <w:rPr>
          <w:rFonts w:asciiTheme="majorBidi" w:hAnsiTheme="majorBidi" w:cstheme="majorBidi"/>
          <w:sz w:val="28"/>
          <w:szCs w:val="28"/>
          <w:lang w:val="en-GB" w:bidi="ar-IQ"/>
        </w:rPr>
        <w:t xml:space="preserve">All of their </w:t>
      </w:r>
      <w:r>
        <w:rPr>
          <w:rFonts w:asciiTheme="majorBidi" w:hAnsiTheme="majorBidi" w:cstheme="majorBidi"/>
          <w:sz w:val="28"/>
          <w:szCs w:val="28"/>
          <w:lang w:val="en-GB" w:bidi="ar-IQ"/>
        </w:rPr>
        <w:t>effects</w:t>
      </w:r>
      <w:r w:rsidRPr="00EB56C3">
        <w:rPr>
          <w:rFonts w:asciiTheme="majorBidi" w:hAnsiTheme="majorBidi" w:cstheme="majorBidi"/>
          <w:sz w:val="28"/>
          <w:szCs w:val="28"/>
          <w:lang w:val="en-GB" w:bidi="ar-IQ"/>
        </w:rPr>
        <w:t xml:space="preserve"> are </w:t>
      </w:r>
      <w:r>
        <w:rPr>
          <w:rFonts w:asciiTheme="majorBidi" w:hAnsiTheme="majorBidi" w:cstheme="majorBidi"/>
          <w:sz w:val="28"/>
          <w:szCs w:val="28"/>
          <w:lang w:val="en-GB" w:bidi="ar-IQ"/>
        </w:rPr>
        <w:t>toxic</w:t>
      </w:r>
      <w:r w:rsidRPr="00EB56C3">
        <w:rPr>
          <w:rFonts w:asciiTheme="majorBidi" w:hAnsiTheme="majorBidi" w:cstheme="majorBidi"/>
          <w:sz w:val="28"/>
          <w:szCs w:val="28"/>
          <w:lang w:val="en-GB" w:bidi="ar-IQ"/>
        </w:rPr>
        <w:t xml:space="preserve">. </w:t>
      </w:r>
      <w:r>
        <w:rPr>
          <w:rFonts w:asciiTheme="majorBidi" w:hAnsiTheme="majorBidi" w:cstheme="majorBidi"/>
          <w:sz w:val="28"/>
          <w:szCs w:val="28"/>
          <w:lang w:val="en-GB" w:bidi="ar-IQ"/>
        </w:rPr>
        <w:t>WHO</w:t>
      </w:r>
      <w:r w:rsidRPr="00EB56C3">
        <w:rPr>
          <w:rFonts w:asciiTheme="majorBidi" w:hAnsiTheme="majorBidi" w:cstheme="majorBidi"/>
          <w:sz w:val="28"/>
          <w:szCs w:val="28"/>
          <w:lang w:val="en-GB" w:bidi="ar-IQ"/>
        </w:rPr>
        <w:t xml:space="preserve"> has classified </w:t>
      </w:r>
      <w:proofErr w:type="spellStart"/>
      <w:r w:rsidRPr="00EB56C3">
        <w:rPr>
          <w:rFonts w:asciiTheme="majorBidi" w:hAnsiTheme="majorBidi" w:cstheme="majorBidi"/>
          <w:sz w:val="28"/>
          <w:szCs w:val="28"/>
          <w:lang w:val="en-GB" w:bidi="ar-IQ"/>
        </w:rPr>
        <w:t>C</w:t>
      </w:r>
      <w:r>
        <w:rPr>
          <w:rFonts w:asciiTheme="majorBidi" w:hAnsiTheme="majorBidi" w:cstheme="majorBidi"/>
          <w:sz w:val="28"/>
          <w:szCs w:val="28"/>
          <w:lang w:val="en-GB" w:bidi="ar-IQ"/>
        </w:rPr>
        <w:t>d</w:t>
      </w:r>
      <w:proofErr w:type="spellEnd"/>
      <w:r w:rsidRPr="00EB56C3">
        <w:rPr>
          <w:rFonts w:asciiTheme="majorBidi" w:hAnsiTheme="majorBidi" w:cstheme="majorBidi"/>
          <w:sz w:val="28"/>
          <w:szCs w:val="28"/>
          <w:lang w:val="en-GB" w:bidi="ar-IQ"/>
        </w:rPr>
        <w:t xml:space="preserve"> and </w:t>
      </w:r>
      <w:proofErr w:type="spellStart"/>
      <w:r>
        <w:rPr>
          <w:rFonts w:asciiTheme="majorBidi" w:hAnsiTheme="majorBidi" w:cstheme="majorBidi"/>
          <w:sz w:val="28"/>
          <w:szCs w:val="28"/>
          <w:lang w:val="en-GB" w:bidi="ar-IQ"/>
        </w:rPr>
        <w:t>Pb</w:t>
      </w:r>
      <w:proofErr w:type="spellEnd"/>
      <w:r w:rsidRPr="00EB56C3">
        <w:rPr>
          <w:rFonts w:asciiTheme="majorBidi" w:hAnsiTheme="majorBidi" w:cstheme="majorBidi"/>
          <w:sz w:val="28"/>
          <w:szCs w:val="28"/>
          <w:lang w:val="en-GB" w:bidi="ar-IQ"/>
        </w:rPr>
        <w:t xml:space="preserve"> as two of </w:t>
      </w:r>
      <w:r>
        <w:rPr>
          <w:rFonts w:asciiTheme="majorBidi" w:hAnsiTheme="majorBidi" w:cstheme="majorBidi"/>
          <w:sz w:val="28"/>
          <w:szCs w:val="28"/>
          <w:lang w:val="en-GB" w:bidi="ar-IQ"/>
        </w:rPr>
        <w:t xml:space="preserve">ten pollutant </w:t>
      </w:r>
      <w:r w:rsidRPr="00EB56C3">
        <w:rPr>
          <w:rFonts w:asciiTheme="majorBidi" w:hAnsiTheme="majorBidi" w:cstheme="majorBidi"/>
          <w:sz w:val="28"/>
          <w:szCs w:val="28"/>
          <w:lang w:val="en-GB" w:bidi="ar-IQ"/>
        </w:rPr>
        <w:t xml:space="preserve">substances that </w:t>
      </w:r>
      <w:r>
        <w:rPr>
          <w:rFonts w:asciiTheme="majorBidi" w:hAnsiTheme="majorBidi" w:cstheme="majorBidi"/>
          <w:sz w:val="28"/>
          <w:szCs w:val="28"/>
          <w:lang w:val="en-GB" w:bidi="ar-IQ"/>
        </w:rPr>
        <w:t>negatively affect the</w:t>
      </w:r>
      <w:r w:rsidRPr="00EB56C3">
        <w:rPr>
          <w:rFonts w:asciiTheme="majorBidi" w:hAnsiTheme="majorBidi" w:cstheme="majorBidi"/>
          <w:sz w:val="28"/>
          <w:szCs w:val="28"/>
          <w:lang w:val="en-GB" w:bidi="ar-IQ"/>
        </w:rPr>
        <w:t xml:space="preserve"> public health </w:t>
      </w:r>
      <w:r w:rsidRPr="00541005">
        <w:rPr>
          <w:rFonts w:asciiTheme="majorBidi" w:hAnsiTheme="majorBidi" w:cstheme="majorBidi"/>
          <w:sz w:val="28"/>
          <w:szCs w:val="28"/>
          <w:lang w:val="en-GB" w:bidi="ar-IQ"/>
        </w:rPr>
        <w:t>(</w:t>
      </w:r>
      <w:proofErr w:type="spellStart"/>
      <w:r w:rsidRPr="00541005">
        <w:rPr>
          <w:rFonts w:asciiTheme="majorBidi" w:hAnsiTheme="majorBidi" w:cstheme="majorBidi"/>
          <w:sz w:val="28"/>
          <w:szCs w:val="28"/>
          <w:lang w:val="en-GB" w:bidi="ar-IQ"/>
        </w:rPr>
        <w:t>Osredkar</w:t>
      </w:r>
      <w:proofErr w:type="spellEnd"/>
      <w:r w:rsidRPr="00541005">
        <w:rPr>
          <w:rFonts w:asciiTheme="majorBidi" w:hAnsiTheme="majorBidi" w:cstheme="majorBidi"/>
          <w:sz w:val="28"/>
          <w:szCs w:val="28"/>
          <w:lang w:val="en-GB" w:bidi="ar-IQ"/>
        </w:rPr>
        <w:t xml:space="preserve"> and </w:t>
      </w:r>
      <w:proofErr w:type="spellStart"/>
      <w:r w:rsidRPr="00541005">
        <w:rPr>
          <w:rFonts w:asciiTheme="majorBidi" w:hAnsiTheme="majorBidi" w:cstheme="majorBidi"/>
          <w:sz w:val="28"/>
          <w:szCs w:val="28"/>
          <w:lang w:val="en-GB" w:bidi="ar-IQ"/>
        </w:rPr>
        <w:t>Sustar</w:t>
      </w:r>
      <w:proofErr w:type="spellEnd"/>
      <w:r w:rsidRPr="00541005">
        <w:rPr>
          <w:rFonts w:asciiTheme="majorBidi" w:hAnsiTheme="majorBidi" w:cstheme="majorBidi"/>
          <w:sz w:val="28"/>
          <w:szCs w:val="28"/>
          <w:lang w:val="en-GB" w:bidi="ar-IQ"/>
        </w:rPr>
        <w:t>, 2011</w:t>
      </w:r>
      <w:r>
        <w:rPr>
          <w:rFonts w:asciiTheme="majorBidi" w:hAnsiTheme="majorBidi" w:cstheme="majorBidi"/>
          <w:sz w:val="28"/>
          <w:szCs w:val="28"/>
          <w:lang w:val="en-GB" w:bidi="ar-IQ"/>
        </w:rPr>
        <w:t xml:space="preserve">; </w:t>
      </w:r>
      <w:r w:rsidRPr="001908F6">
        <w:rPr>
          <w:rFonts w:asciiTheme="majorBidi" w:hAnsiTheme="majorBidi" w:cstheme="majorBidi"/>
          <w:noProof/>
          <w:sz w:val="28"/>
          <w:szCs w:val="28"/>
          <w:lang w:val="en-GB" w:bidi="ar-IQ"/>
        </w:rPr>
        <w:t>Satarug</w:t>
      </w:r>
      <w:r w:rsidRPr="006B6BF1">
        <w:rPr>
          <w:rFonts w:asciiTheme="majorBidi" w:hAnsiTheme="majorBidi" w:cstheme="majorBidi"/>
          <w:i/>
          <w:iCs/>
          <w:noProof/>
          <w:sz w:val="28"/>
          <w:szCs w:val="28"/>
          <w:lang w:val="en-GB" w:bidi="ar-IQ"/>
        </w:rPr>
        <w:t>et al</w:t>
      </w:r>
      <w:r w:rsidRPr="001908F6">
        <w:rPr>
          <w:rFonts w:asciiTheme="majorBidi" w:hAnsiTheme="majorBidi" w:cstheme="majorBidi"/>
          <w:noProof/>
          <w:sz w:val="28"/>
          <w:szCs w:val="28"/>
          <w:lang w:val="en-GB" w:bidi="ar-IQ"/>
        </w:rPr>
        <w:t>., 2020)</w:t>
      </w:r>
      <w:r>
        <w:rPr>
          <w:rFonts w:asciiTheme="majorBidi" w:hAnsiTheme="majorBidi" w:cstheme="majorBidi"/>
          <w:sz w:val="28"/>
          <w:szCs w:val="28"/>
          <w:lang w:val="en-GB" w:bidi="ar-IQ"/>
        </w:rPr>
        <w:t>.</w:t>
      </w:r>
    </w:p>
    <w:p w:rsidR="00B82204" w:rsidRDefault="00B82204" w:rsidP="00B82204">
      <w:pPr>
        <w:bidi w:val="0"/>
        <w:spacing w:line="360" w:lineRule="auto"/>
        <w:ind w:firstLine="567"/>
        <w:jc w:val="both"/>
        <w:rPr>
          <w:rFonts w:asciiTheme="majorBidi" w:hAnsiTheme="majorBidi" w:cstheme="majorBidi"/>
          <w:sz w:val="28"/>
          <w:szCs w:val="28"/>
          <w:lang w:val="en-GB" w:bidi="ar-IQ"/>
        </w:rPr>
      </w:pPr>
      <w:r>
        <w:rPr>
          <w:rFonts w:asciiTheme="majorBidi" w:hAnsiTheme="majorBidi" w:cstheme="majorBidi"/>
          <w:sz w:val="28"/>
          <w:szCs w:val="28"/>
          <w:lang w:val="en-GB" w:bidi="ar-IQ"/>
        </w:rPr>
        <w:t>Common carp (</w:t>
      </w:r>
      <w:proofErr w:type="spellStart"/>
      <w:r w:rsidRPr="00B13293">
        <w:rPr>
          <w:rFonts w:asciiTheme="majorBidi" w:hAnsiTheme="majorBidi" w:cstheme="majorBidi"/>
          <w:i/>
          <w:iCs/>
          <w:sz w:val="28"/>
          <w:szCs w:val="28"/>
          <w:lang w:val="en-GB" w:bidi="ar-IQ"/>
        </w:rPr>
        <w:t>Cyprinus</w:t>
      </w:r>
      <w:proofErr w:type="spellEnd"/>
      <w:r>
        <w:rPr>
          <w:rFonts w:asciiTheme="majorBidi" w:hAnsiTheme="majorBidi" w:cstheme="majorBidi"/>
          <w:i/>
          <w:iCs/>
          <w:sz w:val="28"/>
          <w:szCs w:val="28"/>
          <w:lang w:val="en-GB" w:bidi="ar-IQ"/>
        </w:rPr>
        <w:t xml:space="preserve"> </w:t>
      </w:r>
      <w:proofErr w:type="spellStart"/>
      <w:r w:rsidRPr="00B13293">
        <w:rPr>
          <w:rFonts w:asciiTheme="majorBidi" w:hAnsiTheme="majorBidi" w:cstheme="majorBidi"/>
          <w:i/>
          <w:iCs/>
          <w:sz w:val="28"/>
          <w:szCs w:val="28"/>
          <w:lang w:val="en-GB" w:bidi="ar-IQ"/>
        </w:rPr>
        <w:t>carpio</w:t>
      </w:r>
      <w:proofErr w:type="spellEnd"/>
      <w:r>
        <w:rPr>
          <w:rFonts w:asciiTheme="majorBidi" w:hAnsiTheme="majorBidi" w:cstheme="majorBidi"/>
          <w:sz w:val="28"/>
          <w:szCs w:val="28"/>
          <w:lang w:val="en-GB" w:bidi="ar-IQ"/>
        </w:rPr>
        <w:t>) and Nile tilapia (</w:t>
      </w:r>
      <w:proofErr w:type="spellStart"/>
      <w:r w:rsidRPr="00B13293">
        <w:rPr>
          <w:rFonts w:asciiTheme="majorBidi" w:hAnsiTheme="majorBidi" w:cstheme="majorBidi"/>
          <w:i/>
          <w:iCs/>
          <w:sz w:val="28"/>
          <w:szCs w:val="28"/>
          <w:lang w:val="en-GB" w:bidi="ar-IQ"/>
        </w:rPr>
        <w:t>Oreochromis</w:t>
      </w:r>
      <w:proofErr w:type="spellEnd"/>
      <w:r>
        <w:rPr>
          <w:rFonts w:asciiTheme="majorBidi" w:hAnsiTheme="majorBidi" w:cstheme="majorBidi"/>
          <w:i/>
          <w:iCs/>
          <w:sz w:val="28"/>
          <w:szCs w:val="28"/>
          <w:lang w:val="en-GB" w:bidi="ar-IQ"/>
        </w:rPr>
        <w:t xml:space="preserve"> </w:t>
      </w:r>
      <w:proofErr w:type="spellStart"/>
      <w:r w:rsidRPr="00B13293">
        <w:rPr>
          <w:rFonts w:asciiTheme="majorBidi" w:hAnsiTheme="majorBidi" w:cstheme="majorBidi"/>
          <w:i/>
          <w:iCs/>
          <w:sz w:val="28"/>
          <w:szCs w:val="28"/>
          <w:lang w:val="en-GB" w:bidi="ar-IQ"/>
        </w:rPr>
        <w:t>niloticus</w:t>
      </w:r>
      <w:proofErr w:type="spellEnd"/>
      <w:r>
        <w:rPr>
          <w:rFonts w:asciiTheme="majorBidi" w:hAnsiTheme="majorBidi" w:cstheme="majorBidi"/>
          <w:sz w:val="28"/>
          <w:szCs w:val="28"/>
          <w:lang w:val="en-GB" w:bidi="ar-IQ"/>
        </w:rPr>
        <w:t xml:space="preserve">) are two species of globally farmed fishes. They are among top ten species in global </w:t>
      </w:r>
      <w:r w:rsidRPr="00B13293">
        <w:rPr>
          <w:rFonts w:asciiTheme="majorBidi" w:hAnsiTheme="majorBidi" w:cstheme="majorBidi"/>
          <w:sz w:val="28"/>
          <w:szCs w:val="28"/>
          <w:lang w:val="en-GB" w:bidi="ar-IQ"/>
        </w:rPr>
        <w:t>aquaculture</w:t>
      </w:r>
      <w:r w:rsidRPr="007F10F5">
        <w:rPr>
          <w:rFonts w:asciiTheme="majorBidi" w:hAnsiTheme="majorBidi" w:cstheme="majorBidi"/>
          <w:noProof/>
          <w:sz w:val="28"/>
          <w:szCs w:val="28"/>
          <w:lang w:val="en-GB" w:bidi="ar-IQ"/>
        </w:rPr>
        <w:t>(Abdul-Hassan, 2010</w:t>
      </w:r>
      <w:r>
        <w:rPr>
          <w:rFonts w:asciiTheme="majorBidi" w:hAnsiTheme="majorBidi" w:cstheme="majorBidi"/>
          <w:noProof/>
          <w:sz w:val="28"/>
          <w:szCs w:val="28"/>
          <w:lang w:val="en-GB" w:bidi="ar-IQ"/>
        </w:rPr>
        <w:t xml:space="preserve">; </w:t>
      </w:r>
      <w:r w:rsidRPr="00AF553D">
        <w:rPr>
          <w:rFonts w:asciiTheme="majorBidi" w:hAnsiTheme="majorBidi" w:cstheme="majorBidi"/>
          <w:noProof/>
          <w:sz w:val="28"/>
          <w:szCs w:val="28"/>
          <w:lang w:val="en-GB" w:bidi="ar-IQ"/>
        </w:rPr>
        <w:t>ALKhafaji</w:t>
      </w:r>
      <w:r w:rsidRPr="00AF553D">
        <w:rPr>
          <w:rFonts w:asciiTheme="majorBidi" w:hAnsiTheme="majorBidi" w:cstheme="majorBidi"/>
          <w:i/>
          <w:iCs/>
          <w:noProof/>
          <w:sz w:val="28"/>
          <w:szCs w:val="28"/>
          <w:lang w:val="en-GB" w:bidi="ar-IQ"/>
        </w:rPr>
        <w:t>et al</w:t>
      </w:r>
      <w:r>
        <w:rPr>
          <w:rFonts w:asciiTheme="majorBidi" w:hAnsiTheme="majorBidi" w:cstheme="majorBidi"/>
          <w:noProof/>
          <w:sz w:val="28"/>
          <w:szCs w:val="28"/>
          <w:lang w:val="en-GB" w:bidi="ar-IQ"/>
        </w:rPr>
        <w:t>.</w:t>
      </w:r>
      <w:r w:rsidRPr="00AF553D">
        <w:rPr>
          <w:rFonts w:asciiTheme="majorBidi" w:hAnsiTheme="majorBidi" w:cstheme="majorBidi"/>
          <w:noProof/>
          <w:sz w:val="28"/>
          <w:szCs w:val="28"/>
          <w:lang w:val="en-GB" w:bidi="ar-IQ"/>
        </w:rPr>
        <w:t>, 2012</w:t>
      </w:r>
      <w:r>
        <w:rPr>
          <w:rFonts w:asciiTheme="majorBidi" w:hAnsiTheme="majorBidi" w:cstheme="majorBidi"/>
          <w:noProof/>
          <w:sz w:val="28"/>
          <w:szCs w:val="28"/>
          <w:lang w:val="en-GB" w:bidi="ar-IQ"/>
        </w:rPr>
        <w:t xml:space="preserve">; </w:t>
      </w:r>
      <w:r w:rsidRPr="00DF703D">
        <w:rPr>
          <w:rFonts w:asciiTheme="majorBidi" w:hAnsiTheme="majorBidi" w:cstheme="majorBidi"/>
          <w:noProof/>
          <w:sz w:val="28"/>
          <w:szCs w:val="28"/>
          <w:lang w:val="en-GB" w:bidi="ar-IQ"/>
        </w:rPr>
        <w:t>Cai</w:t>
      </w:r>
      <w:r w:rsidRPr="00455F1D">
        <w:rPr>
          <w:rFonts w:asciiTheme="majorBidi" w:hAnsiTheme="majorBidi" w:cstheme="majorBidi"/>
          <w:i/>
          <w:iCs/>
          <w:noProof/>
          <w:sz w:val="28"/>
          <w:szCs w:val="28"/>
          <w:lang w:val="en-GB" w:bidi="ar-IQ"/>
        </w:rPr>
        <w:t xml:space="preserve"> et al</w:t>
      </w:r>
      <w:r w:rsidRPr="00BE7BF3">
        <w:rPr>
          <w:rFonts w:asciiTheme="majorBidi" w:hAnsiTheme="majorBidi" w:cstheme="majorBidi"/>
          <w:noProof/>
          <w:sz w:val="28"/>
          <w:szCs w:val="28"/>
          <w:lang w:val="en-GB" w:bidi="ar-IQ"/>
        </w:rPr>
        <w:t>., 2019)</w:t>
      </w:r>
      <w:r>
        <w:rPr>
          <w:rFonts w:asciiTheme="majorBidi" w:hAnsiTheme="majorBidi" w:cstheme="majorBidi"/>
          <w:sz w:val="28"/>
          <w:szCs w:val="28"/>
          <w:lang w:val="en-GB" w:bidi="ar-IQ"/>
        </w:rPr>
        <w:t xml:space="preserve">. </w:t>
      </w:r>
    </w:p>
    <w:p w:rsidR="00B82204" w:rsidRDefault="00B82204" w:rsidP="00B82204">
      <w:pPr>
        <w:bidi w:val="0"/>
        <w:spacing w:line="360" w:lineRule="auto"/>
        <w:ind w:firstLine="567"/>
        <w:jc w:val="both"/>
        <w:rPr>
          <w:rFonts w:asciiTheme="majorBidi" w:hAnsiTheme="majorBidi" w:cstheme="majorBidi"/>
          <w:sz w:val="28"/>
          <w:szCs w:val="28"/>
          <w:lang w:val="en-GB" w:bidi="ar-IQ"/>
        </w:rPr>
      </w:pPr>
      <w:r>
        <w:rPr>
          <w:rFonts w:asciiTheme="majorBidi" w:hAnsiTheme="majorBidi" w:cstheme="majorBidi"/>
          <w:sz w:val="28"/>
          <w:szCs w:val="28"/>
          <w:lang w:val="en-GB" w:bidi="ar-IQ"/>
        </w:rPr>
        <w:lastRenderedPageBreak/>
        <w:t xml:space="preserve">Many studies have determined the neurotoxicity of heavy metals on human. Mammalian models especially rodents </w:t>
      </w:r>
      <w:r w:rsidRPr="00914723">
        <w:rPr>
          <w:rFonts w:asciiTheme="majorBidi" w:hAnsiTheme="majorBidi" w:cstheme="majorBidi"/>
          <w:sz w:val="28"/>
          <w:szCs w:val="28"/>
          <w:lang w:val="en-GB" w:bidi="ar-IQ"/>
        </w:rPr>
        <w:t xml:space="preserve">have been successfully </w:t>
      </w:r>
      <w:r>
        <w:rPr>
          <w:rFonts w:asciiTheme="majorBidi" w:hAnsiTheme="majorBidi" w:cstheme="majorBidi"/>
          <w:sz w:val="28"/>
          <w:szCs w:val="28"/>
          <w:lang w:val="en-GB" w:bidi="ar-IQ"/>
        </w:rPr>
        <w:t xml:space="preserve">used to explore the </w:t>
      </w:r>
      <w:proofErr w:type="spellStart"/>
      <w:r>
        <w:rPr>
          <w:rFonts w:asciiTheme="majorBidi" w:hAnsiTheme="majorBidi" w:cstheme="majorBidi"/>
          <w:sz w:val="28"/>
          <w:szCs w:val="28"/>
          <w:lang w:val="en-GB" w:bidi="ar-IQ"/>
        </w:rPr>
        <w:t>neurotoxic</w:t>
      </w:r>
      <w:proofErr w:type="spellEnd"/>
      <w:r>
        <w:rPr>
          <w:rFonts w:asciiTheme="majorBidi" w:hAnsiTheme="majorBidi" w:cstheme="majorBidi"/>
          <w:sz w:val="28"/>
          <w:szCs w:val="28"/>
          <w:lang w:val="en-GB" w:bidi="ar-IQ"/>
        </w:rPr>
        <w:t xml:space="preserve"> effects of heavy metals, but rodent models </w:t>
      </w:r>
      <w:r w:rsidRPr="001772C5">
        <w:rPr>
          <w:rFonts w:asciiTheme="majorBidi" w:hAnsiTheme="majorBidi" w:cstheme="majorBidi"/>
          <w:sz w:val="28"/>
          <w:szCs w:val="28"/>
          <w:lang w:val="en-GB" w:bidi="ar-IQ"/>
        </w:rPr>
        <w:t>have diverted the attention of the scientific community to other animal models in recent years.</w:t>
      </w:r>
      <w:r>
        <w:rPr>
          <w:rFonts w:asciiTheme="majorBidi" w:hAnsiTheme="majorBidi" w:cstheme="majorBidi"/>
          <w:sz w:val="28"/>
          <w:szCs w:val="28"/>
          <w:lang w:val="en-GB" w:bidi="ar-IQ"/>
        </w:rPr>
        <w:t xml:space="preserve"> Fish can be used as a suitable alternative model for that of rodents because of many reasons including </w:t>
      </w:r>
      <w:r w:rsidRPr="00C47F74">
        <w:rPr>
          <w:rFonts w:asciiTheme="majorBidi" w:hAnsiTheme="majorBidi" w:cstheme="majorBidi"/>
          <w:sz w:val="28"/>
          <w:szCs w:val="28"/>
          <w:lang w:val="en-GB" w:bidi="ar-IQ"/>
        </w:rPr>
        <w:t>easy maintenance, prolific breeding, rapid develo</w:t>
      </w:r>
      <w:r>
        <w:rPr>
          <w:rFonts w:asciiTheme="majorBidi" w:hAnsiTheme="majorBidi" w:cstheme="majorBidi"/>
          <w:sz w:val="28"/>
          <w:szCs w:val="28"/>
          <w:lang w:val="en-GB" w:bidi="ar-IQ"/>
        </w:rPr>
        <w:t xml:space="preserve">pment, and external development </w:t>
      </w:r>
      <w:r w:rsidRPr="00D51BAA">
        <w:rPr>
          <w:rFonts w:asciiTheme="majorBidi" w:hAnsiTheme="majorBidi" w:cstheme="majorBidi"/>
          <w:noProof/>
          <w:sz w:val="28"/>
          <w:szCs w:val="28"/>
          <w:lang w:val="en-GB" w:bidi="ar-IQ"/>
        </w:rPr>
        <w:t>(Bui Thi</w:t>
      </w:r>
      <w:r>
        <w:rPr>
          <w:rFonts w:asciiTheme="majorBidi" w:hAnsiTheme="majorBidi" w:cstheme="majorBidi"/>
          <w:i/>
          <w:iCs/>
          <w:noProof/>
          <w:sz w:val="28"/>
          <w:szCs w:val="28"/>
          <w:lang w:val="en-GB" w:bidi="ar-IQ"/>
        </w:rPr>
        <w:t xml:space="preserve"> </w:t>
      </w:r>
      <w:r w:rsidRPr="00D51BAA">
        <w:rPr>
          <w:rFonts w:asciiTheme="majorBidi" w:hAnsiTheme="majorBidi" w:cstheme="majorBidi"/>
          <w:i/>
          <w:iCs/>
          <w:noProof/>
          <w:sz w:val="28"/>
          <w:szCs w:val="28"/>
          <w:lang w:val="en-GB" w:bidi="ar-IQ"/>
        </w:rPr>
        <w:t>et al</w:t>
      </w:r>
      <w:r w:rsidRPr="00D51BAA">
        <w:rPr>
          <w:rFonts w:asciiTheme="majorBidi" w:hAnsiTheme="majorBidi" w:cstheme="majorBidi"/>
          <w:noProof/>
          <w:sz w:val="28"/>
          <w:szCs w:val="28"/>
          <w:lang w:val="en-GB" w:bidi="ar-IQ"/>
        </w:rPr>
        <w:t>., 2020)</w:t>
      </w:r>
      <w:r>
        <w:rPr>
          <w:rFonts w:asciiTheme="majorBidi" w:hAnsiTheme="majorBidi" w:cstheme="majorBidi"/>
          <w:sz w:val="28"/>
          <w:szCs w:val="28"/>
          <w:lang w:val="en-GB" w:bidi="ar-IQ"/>
        </w:rPr>
        <w:t>.</w:t>
      </w:r>
    </w:p>
    <w:p w:rsidR="00B82204" w:rsidRDefault="00B82204" w:rsidP="00B82204">
      <w:pPr>
        <w:bidi w:val="0"/>
        <w:spacing w:line="360" w:lineRule="auto"/>
        <w:ind w:firstLine="567"/>
        <w:jc w:val="both"/>
        <w:rPr>
          <w:rFonts w:asciiTheme="majorBidi" w:hAnsiTheme="majorBidi" w:cstheme="majorBidi"/>
          <w:sz w:val="28"/>
          <w:szCs w:val="28"/>
          <w:lang w:val="en-GB" w:bidi="ar-IQ"/>
        </w:rPr>
      </w:pPr>
      <w:r>
        <w:rPr>
          <w:rFonts w:asciiTheme="majorBidi" w:hAnsiTheme="majorBidi" w:cstheme="majorBidi"/>
          <w:sz w:val="28"/>
          <w:szCs w:val="28"/>
          <w:lang w:val="en-GB" w:bidi="ar-IQ"/>
        </w:rPr>
        <w:t xml:space="preserve">The present study aims to detect the social behavioural changes of </w:t>
      </w:r>
      <w:r w:rsidRPr="00F23661">
        <w:rPr>
          <w:rFonts w:asciiTheme="majorBidi" w:hAnsiTheme="majorBidi" w:cstheme="majorBidi"/>
          <w:i/>
          <w:iCs/>
          <w:sz w:val="28"/>
          <w:szCs w:val="28"/>
          <w:lang w:val="en-GB" w:bidi="ar-IQ"/>
        </w:rPr>
        <w:t xml:space="preserve">C. </w:t>
      </w:r>
      <w:proofErr w:type="spellStart"/>
      <w:r w:rsidRPr="00F23661">
        <w:rPr>
          <w:rFonts w:asciiTheme="majorBidi" w:hAnsiTheme="majorBidi" w:cstheme="majorBidi"/>
          <w:i/>
          <w:iCs/>
          <w:sz w:val="28"/>
          <w:szCs w:val="28"/>
          <w:lang w:val="en-GB" w:bidi="ar-IQ"/>
        </w:rPr>
        <w:t>carpio</w:t>
      </w:r>
      <w:proofErr w:type="spellEnd"/>
      <w:r>
        <w:rPr>
          <w:rFonts w:asciiTheme="majorBidi" w:hAnsiTheme="majorBidi" w:cstheme="majorBidi"/>
          <w:sz w:val="28"/>
          <w:szCs w:val="28"/>
          <w:lang w:val="en-GB" w:bidi="ar-IQ"/>
        </w:rPr>
        <w:t xml:space="preserve"> and </w:t>
      </w:r>
      <w:r w:rsidRPr="00F23661">
        <w:rPr>
          <w:rFonts w:asciiTheme="majorBidi" w:hAnsiTheme="majorBidi" w:cstheme="majorBidi"/>
          <w:i/>
          <w:iCs/>
          <w:sz w:val="28"/>
          <w:szCs w:val="28"/>
          <w:lang w:val="en-GB" w:bidi="ar-IQ"/>
        </w:rPr>
        <w:t xml:space="preserve">O. </w:t>
      </w:r>
      <w:proofErr w:type="spellStart"/>
      <w:r w:rsidRPr="00F23661">
        <w:rPr>
          <w:rFonts w:asciiTheme="majorBidi" w:hAnsiTheme="majorBidi" w:cstheme="majorBidi"/>
          <w:i/>
          <w:iCs/>
          <w:sz w:val="28"/>
          <w:szCs w:val="28"/>
          <w:lang w:val="en-GB" w:bidi="ar-IQ"/>
        </w:rPr>
        <w:t>niloticus</w:t>
      </w:r>
      <w:r>
        <w:rPr>
          <w:rFonts w:asciiTheme="majorBidi" w:hAnsiTheme="majorBidi" w:cstheme="majorBidi"/>
          <w:sz w:val="28"/>
          <w:szCs w:val="28"/>
          <w:lang w:val="en-GB" w:bidi="ar-IQ"/>
        </w:rPr>
        <w:t>after</w:t>
      </w:r>
      <w:proofErr w:type="spellEnd"/>
      <w:r>
        <w:rPr>
          <w:rFonts w:asciiTheme="majorBidi" w:hAnsiTheme="majorBidi" w:cstheme="majorBidi"/>
          <w:sz w:val="28"/>
          <w:szCs w:val="28"/>
          <w:lang w:val="en-GB" w:bidi="ar-IQ"/>
        </w:rPr>
        <w:t xml:space="preserve"> exposure to two heavy metals : </w:t>
      </w:r>
      <w:proofErr w:type="spellStart"/>
      <w:r>
        <w:rPr>
          <w:rFonts w:asciiTheme="majorBidi" w:hAnsiTheme="majorBidi" w:cstheme="majorBidi"/>
          <w:sz w:val="28"/>
          <w:szCs w:val="28"/>
          <w:lang w:val="en-GB" w:bidi="ar-IQ"/>
        </w:rPr>
        <w:t>Cd</w:t>
      </w:r>
      <w:proofErr w:type="spellEnd"/>
      <w:r>
        <w:rPr>
          <w:rFonts w:asciiTheme="majorBidi" w:hAnsiTheme="majorBidi" w:cstheme="majorBidi"/>
          <w:sz w:val="28"/>
          <w:szCs w:val="28"/>
          <w:lang w:val="en-GB" w:bidi="ar-IQ"/>
        </w:rPr>
        <w:t xml:space="preserve"> and </w:t>
      </w:r>
      <w:proofErr w:type="spellStart"/>
      <w:r>
        <w:rPr>
          <w:rFonts w:asciiTheme="majorBidi" w:hAnsiTheme="majorBidi" w:cstheme="majorBidi"/>
          <w:sz w:val="28"/>
          <w:szCs w:val="28"/>
          <w:lang w:val="en-GB" w:bidi="ar-IQ"/>
        </w:rPr>
        <w:t>Pb</w:t>
      </w:r>
      <w:proofErr w:type="spellEnd"/>
      <w:r>
        <w:rPr>
          <w:rFonts w:asciiTheme="majorBidi" w:hAnsiTheme="majorBidi" w:cstheme="majorBidi"/>
          <w:sz w:val="28"/>
          <w:szCs w:val="28"/>
          <w:lang w:val="en-GB" w:bidi="ar-IQ"/>
        </w:rPr>
        <w:t>.</w:t>
      </w:r>
    </w:p>
    <w:p w:rsidR="00B82204" w:rsidRDefault="00B82204" w:rsidP="00B82204">
      <w:pPr>
        <w:pStyle w:val="1"/>
        <w:bidi w:val="0"/>
        <w:rPr>
          <w:rFonts w:asciiTheme="majorBidi" w:hAnsiTheme="majorBidi"/>
          <w:b/>
          <w:bCs/>
          <w:color w:val="auto"/>
          <w:sz w:val="28"/>
          <w:szCs w:val="28"/>
          <w:lang w:val="en-GB" w:bidi="ar-IQ"/>
        </w:rPr>
      </w:pPr>
      <w:r>
        <w:rPr>
          <w:rFonts w:asciiTheme="majorBidi" w:hAnsiTheme="majorBidi"/>
          <w:b/>
          <w:bCs/>
          <w:color w:val="auto"/>
          <w:sz w:val="28"/>
          <w:szCs w:val="28"/>
          <w:lang w:val="en-GB" w:bidi="ar-IQ"/>
        </w:rPr>
        <w:t>Materials and methods</w:t>
      </w:r>
    </w:p>
    <w:p w:rsidR="00B82204" w:rsidRDefault="00B82204" w:rsidP="00B82204">
      <w:pPr>
        <w:pStyle w:val="2"/>
        <w:bidi w:val="0"/>
        <w:rPr>
          <w:rFonts w:asciiTheme="majorBidi" w:hAnsiTheme="majorBidi"/>
          <w:b/>
          <w:bCs/>
          <w:color w:val="auto"/>
          <w:lang w:val="en-GB" w:bidi="ar-IQ"/>
        </w:rPr>
      </w:pPr>
      <w:r>
        <w:rPr>
          <w:rFonts w:asciiTheme="majorBidi" w:hAnsiTheme="majorBidi"/>
          <w:b/>
          <w:bCs/>
          <w:color w:val="auto"/>
          <w:lang w:val="en-GB" w:bidi="ar-IQ"/>
        </w:rPr>
        <w:t>Fish collection</w:t>
      </w:r>
    </w:p>
    <w:p w:rsidR="00B82204" w:rsidRDefault="00B82204" w:rsidP="00B82204">
      <w:pPr>
        <w:bidi w:val="0"/>
        <w:spacing w:line="360" w:lineRule="auto"/>
        <w:ind w:firstLine="851"/>
        <w:jc w:val="both"/>
        <w:rPr>
          <w:rFonts w:asciiTheme="majorBidi" w:hAnsiTheme="majorBidi" w:cstheme="majorBidi"/>
          <w:sz w:val="28"/>
          <w:szCs w:val="28"/>
          <w:lang w:val="en-GB" w:bidi="ar-IQ"/>
        </w:rPr>
      </w:pPr>
      <w:r w:rsidRPr="00B47F41">
        <w:rPr>
          <w:rFonts w:asciiTheme="majorBidi" w:hAnsiTheme="majorBidi" w:cstheme="majorBidi"/>
          <w:sz w:val="28"/>
          <w:szCs w:val="28"/>
          <w:lang w:val="en-GB" w:bidi="ar-IQ"/>
        </w:rPr>
        <w:t xml:space="preserve">Male and female fingerlings of </w:t>
      </w:r>
      <w:r w:rsidRPr="0072722A">
        <w:rPr>
          <w:rFonts w:asciiTheme="majorBidi" w:hAnsiTheme="majorBidi" w:cstheme="majorBidi"/>
          <w:i/>
          <w:iCs/>
          <w:sz w:val="28"/>
          <w:szCs w:val="28"/>
          <w:lang w:val="en-GB" w:bidi="ar-IQ"/>
        </w:rPr>
        <w:t xml:space="preserve">C. </w:t>
      </w:r>
      <w:proofErr w:type="spellStart"/>
      <w:r w:rsidRPr="0072722A">
        <w:rPr>
          <w:rFonts w:asciiTheme="majorBidi" w:hAnsiTheme="majorBidi" w:cstheme="majorBidi"/>
          <w:i/>
          <w:iCs/>
          <w:sz w:val="28"/>
          <w:szCs w:val="28"/>
          <w:lang w:val="en-GB" w:bidi="ar-IQ"/>
        </w:rPr>
        <w:t>carpio</w:t>
      </w:r>
      <w:proofErr w:type="spellEnd"/>
      <w:r w:rsidRPr="00B47F41">
        <w:rPr>
          <w:rFonts w:asciiTheme="majorBidi" w:hAnsiTheme="majorBidi" w:cstheme="majorBidi"/>
          <w:sz w:val="28"/>
          <w:szCs w:val="28"/>
          <w:lang w:val="en-GB" w:bidi="ar-IQ"/>
        </w:rPr>
        <w:t xml:space="preserve"> fish with sizes ranging from (8.5 to 9.2 gm, 9.5-10 cm length) and </w:t>
      </w:r>
      <w:r w:rsidRPr="0072722A">
        <w:rPr>
          <w:rFonts w:asciiTheme="majorBidi" w:hAnsiTheme="majorBidi" w:cstheme="majorBidi"/>
          <w:i/>
          <w:iCs/>
          <w:sz w:val="28"/>
          <w:szCs w:val="28"/>
          <w:lang w:val="en-GB" w:bidi="ar-IQ"/>
        </w:rPr>
        <w:t xml:space="preserve">O. </w:t>
      </w:r>
      <w:proofErr w:type="spellStart"/>
      <w:r w:rsidRPr="0072722A">
        <w:rPr>
          <w:rFonts w:asciiTheme="majorBidi" w:hAnsiTheme="majorBidi" w:cstheme="majorBidi"/>
          <w:i/>
          <w:iCs/>
          <w:sz w:val="28"/>
          <w:szCs w:val="28"/>
          <w:lang w:val="en-GB" w:bidi="ar-IQ"/>
        </w:rPr>
        <w:t>niloticus</w:t>
      </w:r>
      <w:proofErr w:type="spellEnd"/>
      <w:r w:rsidRPr="00B47F41">
        <w:rPr>
          <w:rFonts w:asciiTheme="majorBidi" w:hAnsiTheme="majorBidi" w:cstheme="majorBidi"/>
          <w:sz w:val="28"/>
          <w:szCs w:val="28"/>
          <w:lang w:val="en-GB" w:bidi="ar-IQ"/>
        </w:rPr>
        <w:t xml:space="preserve"> fish (7.5-8.3 gm and 8.5-9.0 cm length) were collected from fish farms in Al- </w:t>
      </w:r>
      <w:proofErr w:type="spellStart"/>
      <w:r w:rsidRPr="00B47F41">
        <w:rPr>
          <w:rFonts w:asciiTheme="majorBidi" w:hAnsiTheme="majorBidi" w:cstheme="majorBidi"/>
          <w:sz w:val="28"/>
          <w:szCs w:val="28"/>
          <w:lang w:val="en-GB" w:bidi="ar-IQ"/>
        </w:rPr>
        <w:t>Refaei</w:t>
      </w:r>
      <w:proofErr w:type="spellEnd"/>
      <w:r>
        <w:rPr>
          <w:rFonts w:asciiTheme="majorBidi" w:hAnsiTheme="majorBidi" w:cstheme="majorBidi"/>
          <w:sz w:val="28"/>
          <w:szCs w:val="28"/>
          <w:lang w:val="en-GB" w:bidi="ar-IQ"/>
        </w:rPr>
        <w:t xml:space="preserve"> city in </w:t>
      </w:r>
      <w:proofErr w:type="spellStart"/>
      <w:r>
        <w:rPr>
          <w:rFonts w:asciiTheme="majorBidi" w:hAnsiTheme="majorBidi" w:cstheme="majorBidi"/>
          <w:sz w:val="28"/>
          <w:szCs w:val="28"/>
          <w:lang w:val="en-GB" w:bidi="ar-IQ"/>
        </w:rPr>
        <w:t>Thi-</w:t>
      </w:r>
      <w:r w:rsidRPr="00B47F41">
        <w:rPr>
          <w:rFonts w:asciiTheme="majorBidi" w:hAnsiTheme="majorBidi" w:cstheme="majorBidi"/>
          <w:sz w:val="28"/>
          <w:szCs w:val="28"/>
          <w:lang w:val="en-GB" w:bidi="ar-IQ"/>
        </w:rPr>
        <w:t>Qar</w:t>
      </w:r>
      <w:proofErr w:type="spellEnd"/>
      <w:r w:rsidRPr="00B47F41">
        <w:rPr>
          <w:rFonts w:asciiTheme="majorBidi" w:hAnsiTheme="majorBidi" w:cstheme="majorBidi"/>
          <w:sz w:val="28"/>
          <w:szCs w:val="28"/>
          <w:lang w:val="en-GB" w:bidi="ar-IQ"/>
        </w:rPr>
        <w:t xml:space="preserve"> province, southern Iraq. Fish were transferred and kept to acclimatize in 50 L</w:t>
      </w:r>
      <w:r>
        <w:rPr>
          <w:rFonts w:asciiTheme="majorBidi" w:hAnsiTheme="majorBidi" w:cstheme="majorBidi"/>
          <w:sz w:val="28"/>
          <w:szCs w:val="28"/>
          <w:lang w:val="en-GB" w:bidi="ar-IQ"/>
        </w:rPr>
        <w:t>.</w:t>
      </w:r>
      <w:r w:rsidRPr="00B47F41">
        <w:rPr>
          <w:rFonts w:asciiTheme="majorBidi" w:hAnsiTheme="majorBidi" w:cstheme="majorBidi"/>
          <w:sz w:val="28"/>
          <w:szCs w:val="28"/>
          <w:lang w:val="en-GB" w:bidi="ar-IQ"/>
        </w:rPr>
        <w:t xml:space="preserve"> ventilated plastic aquariums with temperature-controlled heaters for 15 days before starting the experiments under fasting conditions for the first 3 days of acclimation. Fish samples were fed once daily with commercial pellets containing 38% proteins. In addition, the water in the aquariums is replaced once every two days.</w:t>
      </w:r>
    </w:p>
    <w:p w:rsidR="00B82204" w:rsidRDefault="00B82204" w:rsidP="00B82204">
      <w:pPr>
        <w:pStyle w:val="2"/>
        <w:bidi w:val="0"/>
        <w:rPr>
          <w:rFonts w:asciiTheme="majorBidi" w:hAnsiTheme="majorBidi"/>
          <w:color w:val="auto"/>
          <w:lang w:val="en-GB" w:bidi="ar-IQ"/>
        </w:rPr>
      </w:pPr>
      <w:r w:rsidRPr="00881CDE">
        <w:rPr>
          <w:rFonts w:asciiTheme="majorBidi" w:hAnsiTheme="majorBidi"/>
          <w:b/>
          <w:bCs/>
          <w:color w:val="auto"/>
          <w:lang w:val="en-GB" w:bidi="ar-IQ"/>
        </w:rPr>
        <w:t>Exposure to heavy metals</w:t>
      </w:r>
    </w:p>
    <w:p w:rsidR="00B82204" w:rsidRDefault="00B82204" w:rsidP="00B82204">
      <w:pPr>
        <w:bidi w:val="0"/>
        <w:spacing w:line="360" w:lineRule="auto"/>
        <w:ind w:firstLine="567"/>
        <w:jc w:val="both"/>
        <w:rPr>
          <w:rFonts w:asciiTheme="majorBidi" w:hAnsiTheme="majorBidi" w:cstheme="majorBidi"/>
          <w:sz w:val="28"/>
          <w:szCs w:val="28"/>
          <w:lang w:bidi="ar-IQ"/>
        </w:rPr>
      </w:pPr>
      <w:r w:rsidRPr="00C3243B">
        <w:rPr>
          <w:rFonts w:asciiTheme="majorBidi" w:hAnsiTheme="majorBidi" w:cstheme="majorBidi"/>
          <w:sz w:val="28"/>
          <w:szCs w:val="28"/>
          <w:lang w:val="en-GB" w:bidi="ar-IQ"/>
        </w:rPr>
        <w:t>Before the official experiment, a preliminary study was conducted to determine the minimum lethal concentration of the experimental fish and the maximum tolerable concentration.</w:t>
      </w:r>
      <w:r>
        <w:rPr>
          <w:rFonts w:asciiTheme="majorBidi" w:hAnsiTheme="majorBidi" w:cstheme="majorBidi"/>
          <w:sz w:val="28"/>
          <w:szCs w:val="28"/>
          <w:lang w:val="en-GB" w:bidi="ar-IQ"/>
        </w:rPr>
        <w:t xml:space="preserve">Afterthen,140 healthy fish fingerlings from both species were used in this study. The fingerlings were randomly divided in to 7 groups for each species. </w:t>
      </w:r>
      <w:r w:rsidRPr="00B15A74">
        <w:rPr>
          <w:rFonts w:asciiTheme="majorBidi" w:hAnsiTheme="majorBidi" w:cstheme="majorBidi"/>
          <w:sz w:val="28"/>
          <w:szCs w:val="28"/>
          <w:lang w:val="en-GB" w:bidi="ar-IQ"/>
        </w:rPr>
        <w:t xml:space="preserve">The experiment was carried out at fish density of </w:t>
      </w:r>
      <w:r>
        <w:rPr>
          <w:rFonts w:asciiTheme="majorBidi" w:hAnsiTheme="majorBidi" w:cstheme="majorBidi"/>
          <w:sz w:val="28"/>
          <w:szCs w:val="28"/>
          <w:lang w:val="en-GB" w:bidi="ar-IQ"/>
        </w:rPr>
        <w:t>2</w:t>
      </w:r>
      <w:r w:rsidRPr="00B15A74">
        <w:rPr>
          <w:rFonts w:asciiTheme="majorBidi" w:hAnsiTheme="majorBidi" w:cstheme="majorBidi"/>
          <w:sz w:val="28"/>
          <w:szCs w:val="28"/>
          <w:lang w:val="en-GB" w:bidi="ar-IQ"/>
        </w:rPr>
        <w:t>0 fish/</w:t>
      </w:r>
      <w:r>
        <w:rPr>
          <w:rFonts w:asciiTheme="majorBidi" w:hAnsiTheme="majorBidi" w:cstheme="majorBidi"/>
          <w:sz w:val="28"/>
          <w:szCs w:val="28"/>
          <w:lang w:val="en-GB" w:bidi="ar-IQ"/>
        </w:rPr>
        <w:t xml:space="preserve">group. Six groups for each </w:t>
      </w:r>
      <w:r>
        <w:rPr>
          <w:rFonts w:asciiTheme="majorBidi" w:hAnsiTheme="majorBidi" w:cstheme="majorBidi"/>
          <w:sz w:val="28"/>
          <w:szCs w:val="28"/>
          <w:lang w:val="en-GB" w:bidi="ar-IQ"/>
        </w:rPr>
        <w:lastRenderedPageBreak/>
        <w:t xml:space="preserve">species </w:t>
      </w:r>
      <w:r w:rsidRPr="00AD18C1">
        <w:rPr>
          <w:rFonts w:asciiTheme="majorBidi" w:hAnsiTheme="majorBidi" w:cstheme="majorBidi"/>
          <w:sz w:val="28"/>
          <w:szCs w:val="28"/>
          <w:lang w:val="en-GB" w:bidi="ar-IQ"/>
        </w:rPr>
        <w:t xml:space="preserve">were </w:t>
      </w:r>
      <w:r>
        <w:rPr>
          <w:rFonts w:asciiTheme="majorBidi" w:hAnsiTheme="majorBidi" w:cstheme="majorBidi"/>
          <w:sz w:val="28"/>
          <w:szCs w:val="28"/>
          <w:lang w:val="en-GB" w:bidi="ar-IQ"/>
        </w:rPr>
        <w:t xml:space="preserve">exposure to heavy metals as what described </w:t>
      </w:r>
      <w:r w:rsidRPr="00465CFC">
        <w:rPr>
          <w:rFonts w:asciiTheme="majorBidi" w:hAnsiTheme="majorBidi" w:cstheme="majorBidi"/>
          <w:color w:val="FF0000"/>
          <w:sz w:val="28"/>
          <w:szCs w:val="28"/>
          <w:lang w:val="en-GB" w:bidi="ar-IQ"/>
        </w:rPr>
        <w:t>(Table 1).</w:t>
      </w:r>
      <w:r w:rsidRPr="00AD18C1">
        <w:rPr>
          <w:rFonts w:asciiTheme="majorBidi" w:hAnsiTheme="majorBidi" w:cstheme="majorBidi"/>
          <w:sz w:val="28"/>
          <w:szCs w:val="28"/>
          <w:lang w:val="en-GB" w:bidi="ar-IQ"/>
        </w:rPr>
        <w:t xml:space="preserve"> Two groups were served as control groups, one for each species</w:t>
      </w:r>
      <w:r>
        <w:rPr>
          <w:rFonts w:asciiTheme="majorBidi" w:hAnsiTheme="majorBidi" w:cstheme="majorBidi"/>
          <w:sz w:val="28"/>
          <w:szCs w:val="28"/>
          <w:lang w:val="en-GB" w:bidi="ar-IQ"/>
        </w:rPr>
        <w:t xml:space="preserve"> that not treated with any heavy metals</w:t>
      </w:r>
      <w:r w:rsidRPr="00AD18C1">
        <w:rPr>
          <w:rFonts w:asciiTheme="majorBidi" w:hAnsiTheme="majorBidi" w:cstheme="majorBidi"/>
          <w:sz w:val="28"/>
          <w:szCs w:val="28"/>
          <w:lang w:val="en-GB" w:bidi="ar-IQ"/>
        </w:rPr>
        <w:t>.</w:t>
      </w:r>
      <w:r>
        <w:rPr>
          <w:rFonts w:asciiTheme="majorBidi" w:hAnsiTheme="majorBidi" w:cstheme="majorBidi"/>
          <w:sz w:val="28"/>
          <w:szCs w:val="28"/>
          <w:lang w:val="en-GB" w:bidi="ar-IQ"/>
        </w:rPr>
        <w:t xml:space="preserve"> Fishes were exposed to the selected concentrations of heavy metals for 30 days. </w:t>
      </w:r>
      <w:r w:rsidRPr="00DA24B5">
        <w:rPr>
          <w:rFonts w:asciiTheme="majorBidi" w:hAnsiTheme="majorBidi" w:cstheme="majorBidi"/>
          <w:color w:val="00B050"/>
          <w:sz w:val="28"/>
          <w:szCs w:val="28"/>
          <w:lang w:val="en-GB" w:bidi="ar-IQ"/>
        </w:rPr>
        <w:t>In 31</w:t>
      </w:r>
      <w:r w:rsidRPr="00DA24B5">
        <w:rPr>
          <w:rFonts w:asciiTheme="majorBidi" w:hAnsiTheme="majorBidi" w:cstheme="majorBidi"/>
          <w:color w:val="00B050"/>
          <w:sz w:val="28"/>
          <w:szCs w:val="28"/>
          <w:vertAlign w:val="superscript"/>
          <w:lang w:val="en-GB" w:bidi="ar-IQ"/>
        </w:rPr>
        <w:t>th</w:t>
      </w:r>
      <w:r w:rsidRPr="00DA24B5">
        <w:rPr>
          <w:rFonts w:asciiTheme="majorBidi" w:hAnsiTheme="majorBidi" w:cstheme="majorBidi"/>
          <w:color w:val="00B050"/>
          <w:sz w:val="28"/>
          <w:szCs w:val="28"/>
          <w:lang w:val="en-GB" w:bidi="ar-IQ"/>
        </w:rPr>
        <w:t xml:space="preserve"> behavioural study was carried out.</w:t>
      </w:r>
      <w:r>
        <w:rPr>
          <w:rFonts w:asciiTheme="majorBidi" w:hAnsiTheme="majorBidi" w:cstheme="majorBidi"/>
          <w:sz w:val="28"/>
          <w:szCs w:val="28"/>
          <w:lang w:val="en-GB" w:bidi="ar-IQ"/>
        </w:rPr>
        <w:t xml:space="preserve"> </w:t>
      </w:r>
      <w:r w:rsidRPr="00DA24B5">
        <w:rPr>
          <w:rFonts w:asciiTheme="majorBidi" w:hAnsiTheme="majorBidi" w:cstheme="majorBidi"/>
          <w:color w:val="FF0000"/>
          <w:sz w:val="28"/>
          <w:szCs w:val="28"/>
          <w:lang w:val="en-GB" w:bidi="ar-IQ"/>
        </w:rPr>
        <w:t>(On the thirty-first day, the behavioural study was conducted and fish studied was monitored.)</w:t>
      </w:r>
      <w:r>
        <w:rPr>
          <w:rFonts w:asciiTheme="majorBidi" w:hAnsiTheme="majorBidi" w:cstheme="majorBidi"/>
          <w:sz w:val="28"/>
          <w:szCs w:val="28"/>
          <w:lang w:val="en-GB" w:bidi="ar-IQ"/>
        </w:rPr>
        <w:t xml:space="preserve"> </w:t>
      </w:r>
      <w:r>
        <w:rPr>
          <w:rFonts w:asciiTheme="majorBidi" w:hAnsiTheme="majorBidi" w:cstheme="majorBidi"/>
          <w:sz w:val="28"/>
          <w:szCs w:val="28"/>
          <w:lang w:bidi="ar-IQ"/>
        </w:rPr>
        <w:t xml:space="preserve"> </w:t>
      </w:r>
    </w:p>
    <w:p w:rsidR="00B82204" w:rsidRPr="00DA24B5" w:rsidRDefault="00B82204" w:rsidP="00B82204">
      <w:pPr>
        <w:bidi w:val="0"/>
        <w:spacing w:line="360" w:lineRule="auto"/>
        <w:ind w:firstLine="567"/>
        <w:jc w:val="right"/>
        <w:rPr>
          <w:rFonts w:asciiTheme="majorBidi" w:hAnsiTheme="majorBidi" w:cstheme="majorBidi"/>
          <w:sz w:val="28"/>
          <w:szCs w:val="28"/>
          <w:lang w:bidi="ar-IQ"/>
        </w:rPr>
      </w:pPr>
      <w:r>
        <w:rPr>
          <w:rFonts w:asciiTheme="majorBidi" w:hAnsiTheme="majorBidi" w:cstheme="majorBidi" w:hint="cs"/>
          <w:sz w:val="28"/>
          <w:szCs w:val="28"/>
          <w:rtl/>
          <w:lang w:val="en-GB" w:bidi="ar-IQ"/>
        </w:rPr>
        <w:t xml:space="preserve">. </w:t>
      </w:r>
    </w:p>
    <w:p w:rsidR="00B82204" w:rsidRPr="00091BDB" w:rsidRDefault="00B82204" w:rsidP="00B82204">
      <w:pPr>
        <w:pStyle w:val="a5"/>
        <w:keepNext/>
        <w:keepLines/>
        <w:bidi w:val="0"/>
        <w:rPr>
          <w:rFonts w:asciiTheme="majorBidi" w:hAnsiTheme="majorBidi" w:cstheme="majorBidi"/>
          <w:b/>
          <w:bCs/>
          <w:i w:val="0"/>
          <w:iCs w:val="0"/>
          <w:color w:val="auto"/>
          <w:sz w:val="28"/>
          <w:szCs w:val="28"/>
        </w:rPr>
      </w:pPr>
      <w:r w:rsidRPr="00091BDB">
        <w:rPr>
          <w:rFonts w:asciiTheme="majorBidi" w:hAnsiTheme="majorBidi" w:cstheme="majorBidi"/>
          <w:b/>
          <w:bCs/>
          <w:i w:val="0"/>
          <w:iCs w:val="0"/>
          <w:color w:val="auto"/>
          <w:sz w:val="28"/>
          <w:szCs w:val="28"/>
        </w:rPr>
        <w:t xml:space="preserve">Table </w:t>
      </w:r>
      <w:r w:rsidRPr="00091BDB">
        <w:rPr>
          <w:rFonts w:asciiTheme="majorBidi" w:hAnsiTheme="majorBidi" w:cstheme="majorBidi"/>
          <w:b/>
          <w:bCs/>
          <w:i w:val="0"/>
          <w:iCs w:val="0"/>
          <w:color w:val="auto"/>
          <w:sz w:val="28"/>
          <w:szCs w:val="28"/>
        </w:rPr>
        <w:fldChar w:fldCharType="begin"/>
      </w:r>
      <w:r w:rsidRPr="00091BDB">
        <w:rPr>
          <w:rFonts w:asciiTheme="majorBidi" w:hAnsiTheme="majorBidi" w:cstheme="majorBidi"/>
          <w:b/>
          <w:bCs/>
          <w:i w:val="0"/>
          <w:iCs w:val="0"/>
          <w:color w:val="auto"/>
          <w:sz w:val="28"/>
          <w:szCs w:val="28"/>
        </w:rPr>
        <w:instrText xml:space="preserve"> SEQ Table \* ARABIC </w:instrText>
      </w:r>
      <w:r w:rsidRPr="00091BDB">
        <w:rPr>
          <w:rFonts w:asciiTheme="majorBidi" w:hAnsiTheme="majorBidi" w:cstheme="majorBidi"/>
          <w:b/>
          <w:bCs/>
          <w:i w:val="0"/>
          <w:iCs w:val="0"/>
          <w:color w:val="auto"/>
          <w:sz w:val="28"/>
          <w:szCs w:val="28"/>
        </w:rPr>
        <w:fldChar w:fldCharType="separate"/>
      </w:r>
      <w:r>
        <w:rPr>
          <w:rFonts w:asciiTheme="majorBidi" w:hAnsiTheme="majorBidi" w:cstheme="majorBidi"/>
          <w:b/>
          <w:bCs/>
          <w:i w:val="0"/>
          <w:iCs w:val="0"/>
          <w:noProof/>
          <w:color w:val="auto"/>
          <w:sz w:val="28"/>
          <w:szCs w:val="28"/>
        </w:rPr>
        <w:t>1</w:t>
      </w:r>
      <w:r w:rsidRPr="00091BDB">
        <w:rPr>
          <w:rFonts w:asciiTheme="majorBidi" w:hAnsiTheme="majorBidi" w:cstheme="majorBidi"/>
          <w:b/>
          <w:bCs/>
          <w:i w:val="0"/>
          <w:iCs w:val="0"/>
          <w:color w:val="auto"/>
          <w:sz w:val="28"/>
          <w:szCs w:val="28"/>
        </w:rPr>
        <w:fldChar w:fldCharType="end"/>
      </w:r>
      <w:r w:rsidRPr="00091BDB">
        <w:rPr>
          <w:rFonts w:asciiTheme="majorBidi" w:hAnsiTheme="majorBidi" w:cstheme="majorBidi"/>
          <w:b/>
          <w:bCs/>
          <w:i w:val="0"/>
          <w:iCs w:val="0"/>
          <w:color w:val="auto"/>
          <w:sz w:val="28"/>
          <w:szCs w:val="28"/>
          <w:lang w:val="en-GB"/>
        </w:rPr>
        <w:t xml:space="preserve">: </w:t>
      </w:r>
      <w:r w:rsidRPr="007251CC">
        <w:rPr>
          <w:rFonts w:asciiTheme="majorBidi" w:hAnsiTheme="majorBidi" w:cstheme="majorBidi"/>
          <w:b/>
          <w:bCs/>
          <w:i w:val="0"/>
          <w:iCs w:val="0"/>
          <w:color w:val="FF0000"/>
          <w:sz w:val="28"/>
          <w:szCs w:val="28"/>
          <w:lang w:val="en-GB"/>
        </w:rPr>
        <w:t>Fish studied groups and the used concentration of heavy .</w:t>
      </w:r>
    </w:p>
    <w:tbl>
      <w:tblPr>
        <w:tblStyle w:val="a3"/>
        <w:tblW w:w="0" w:type="auto"/>
        <w:tblLook w:val="04A0"/>
      </w:tblPr>
      <w:tblGrid>
        <w:gridCol w:w="2863"/>
        <w:gridCol w:w="5433"/>
      </w:tblGrid>
      <w:tr w:rsidR="00B82204" w:rsidTr="00140AFC">
        <w:trPr>
          <w:cantSplit/>
        </w:trPr>
        <w:tc>
          <w:tcPr>
            <w:tcW w:w="2863" w:type="dxa"/>
            <w:shd w:val="clear" w:color="auto" w:fill="B6DDE8" w:themeFill="accent5" w:themeFillTint="66"/>
          </w:tcPr>
          <w:p w:rsidR="00B82204" w:rsidRDefault="00B82204" w:rsidP="00140AFC">
            <w:pPr>
              <w:keepNext/>
              <w:keepLines/>
              <w:bidi w:val="0"/>
              <w:spacing w:line="360" w:lineRule="auto"/>
              <w:jc w:val="center"/>
              <w:rPr>
                <w:rFonts w:asciiTheme="majorBidi" w:hAnsiTheme="majorBidi" w:cstheme="majorBidi"/>
                <w:sz w:val="28"/>
                <w:szCs w:val="28"/>
                <w:lang w:val="en-GB" w:bidi="ar-IQ"/>
              </w:rPr>
            </w:pPr>
            <w:r>
              <w:rPr>
                <w:rFonts w:asciiTheme="majorBidi" w:hAnsiTheme="majorBidi" w:cstheme="majorBidi"/>
                <w:sz w:val="28"/>
                <w:szCs w:val="28"/>
                <w:lang w:val="en-GB" w:bidi="ar-IQ"/>
              </w:rPr>
              <w:t>Group</w:t>
            </w:r>
          </w:p>
        </w:tc>
        <w:tc>
          <w:tcPr>
            <w:tcW w:w="5433" w:type="dxa"/>
            <w:shd w:val="clear" w:color="auto" w:fill="B6DDE8" w:themeFill="accent5" w:themeFillTint="66"/>
          </w:tcPr>
          <w:p w:rsidR="00B82204" w:rsidRDefault="00B82204" w:rsidP="00140AFC">
            <w:pPr>
              <w:keepNext/>
              <w:keepLines/>
              <w:bidi w:val="0"/>
              <w:spacing w:line="360" w:lineRule="auto"/>
              <w:jc w:val="center"/>
              <w:rPr>
                <w:rFonts w:asciiTheme="majorBidi" w:hAnsiTheme="majorBidi" w:cstheme="majorBidi"/>
                <w:sz w:val="28"/>
                <w:szCs w:val="28"/>
                <w:lang w:val="en-GB" w:bidi="ar-IQ"/>
              </w:rPr>
            </w:pPr>
            <w:r>
              <w:rPr>
                <w:rFonts w:asciiTheme="majorBidi" w:hAnsiTheme="majorBidi" w:cstheme="majorBidi"/>
                <w:sz w:val="28"/>
                <w:szCs w:val="28"/>
                <w:lang w:val="en-GB" w:bidi="ar-IQ"/>
              </w:rPr>
              <w:t>Concentration of heavy metals (</w:t>
            </w:r>
            <w:proofErr w:type="spellStart"/>
            <w:r>
              <w:rPr>
                <w:rFonts w:asciiTheme="majorBidi" w:hAnsiTheme="majorBidi" w:cstheme="majorBidi"/>
                <w:sz w:val="28"/>
                <w:szCs w:val="28"/>
                <w:lang w:val="en-GB" w:bidi="ar-IQ"/>
              </w:rPr>
              <w:t>ppm</w:t>
            </w:r>
            <w:proofErr w:type="spellEnd"/>
            <w:r>
              <w:rPr>
                <w:rFonts w:asciiTheme="majorBidi" w:hAnsiTheme="majorBidi" w:cstheme="majorBidi"/>
                <w:sz w:val="28"/>
                <w:szCs w:val="28"/>
                <w:lang w:val="en-GB" w:bidi="ar-IQ"/>
              </w:rPr>
              <w:t>)</w:t>
            </w:r>
          </w:p>
        </w:tc>
      </w:tr>
      <w:tr w:rsidR="00B82204" w:rsidTr="00140AFC">
        <w:trPr>
          <w:cantSplit/>
        </w:trPr>
        <w:tc>
          <w:tcPr>
            <w:tcW w:w="2863" w:type="dxa"/>
          </w:tcPr>
          <w:p w:rsidR="00B82204" w:rsidRDefault="00B82204" w:rsidP="00140AFC">
            <w:pPr>
              <w:keepNext/>
              <w:keepLines/>
              <w:bidi w:val="0"/>
              <w:spacing w:line="360" w:lineRule="auto"/>
              <w:jc w:val="center"/>
              <w:rPr>
                <w:rFonts w:asciiTheme="majorBidi" w:hAnsiTheme="majorBidi" w:cstheme="majorBidi"/>
                <w:sz w:val="28"/>
                <w:szCs w:val="28"/>
                <w:lang w:val="en-GB" w:bidi="ar-IQ"/>
              </w:rPr>
            </w:pPr>
            <w:r>
              <w:rPr>
                <w:rFonts w:asciiTheme="majorBidi" w:hAnsiTheme="majorBidi" w:cstheme="majorBidi"/>
                <w:sz w:val="28"/>
                <w:szCs w:val="28"/>
                <w:lang w:val="en-GB" w:bidi="ar-IQ"/>
              </w:rPr>
              <w:t>K1</w:t>
            </w:r>
          </w:p>
        </w:tc>
        <w:tc>
          <w:tcPr>
            <w:tcW w:w="5433" w:type="dxa"/>
          </w:tcPr>
          <w:p w:rsidR="00B82204" w:rsidRDefault="00B82204" w:rsidP="00140AFC">
            <w:pPr>
              <w:keepNext/>
              <w:keepLines/>
              <w:bidi w:val="0"/>
              <w:spacing w:line="360" w:lineRule="auto"/>
              <w:jc w:val="center"/>
              <w:rPr>
                <w:rFonts w:asciiTheme="majorBidi" w:hAnsiTheme="majorBidi" w:cstheme="majorBidi"/>
                <w:sz w:val="28"/>
                <w:szCs w:val="28"/>
                <w:lang w:val="en-GB" w:bidi="ar-IQ"/>
              </w:rPr>
            </w:pPr>
            <w:r w:rsidRPr="002A0045">
              <w:rPr>
                <w:rFonts w:asciiTheme="majorBidi" w:hAnsiTheme="majorBidi" w:cstheme="majorBidi"/>
                <w:sz w:val="28"/>
                <w:szCs w:val="28"/>
                <w:lang w:val="en-GB" w:bidi="ar-IQ"/>
              </w:rPr>
              <w:t>2.78</w:t>
            </w:r>
          </w:p>
        </w:tc>
      </w:tr>
      <w:tr w:rsidR="00B82204" w:rsidTr="00140AFC">
        <w:trPr>
          <w:cantSplit/>
        </w:trPr>
        <w:tc>
          <w:tcPr>
            <w:tcW w:w="2863" w:type="dxa"/>
          </w:tcPr>
          <w:p w:rsidR="00B82204" w:rsidRDefault="00B82204" w:rsidP="00140AFC">
            <w:pPr>
              <w:keepNext/>
              <w:keepLines/>
              <w:bidi w:val="0"/>
              <w:spacing w:line="360" w:lineRule="auto"/>
              <w:jc w:val="center"/>
              <w:rPr>
                <w:rFonts w:asciiTheme="majorBidi" w:hAnsiTheme="majorBidi" w:cstheme="majorBidi"/>
                <w:sz w:val="28"/>
                <w:szCs w:val="28"/>
                <w:lang w:val="en-GB" w:bidi="ar-IQ"/>
              </w:rPr>
            </w:pPr>
            <w:r>
              <w:rPr>
                <w:rFonts w:asciiTheme="majorBidi" w:hAnsiTheme="majorBidi" w:cstheme="majorBidi"/>
                <w:sz w:val="28"/>
                <w:szCs w:val="28"/>
                <w:lang w:val="en-GB" w:bidi="ar-IQ"/>
              </w:rPr>
              <w:t>K2</w:t>
            </w:r>
          </w:p>
        </w:tc>
        <w:tc>
          <w:tcPr>
            <w:tcW w:w="5433" w:type="dxa"/>
          </w:tcPr>
          <w:p w:rsidR="00B82204" w:rsidRDefault="00B82204" w:rsidP="00140AFC">
            <w:pPr>
              <w:keepNext/>
              <w:keepLines/>
              <w:bidi w:val="0"/>
              <w:spacing w:line="360" w:lineRule="auto"/>
              <w:jc w:val="center"/>
              <w:rPr>
                <w:rFonts w:asciiTheme="majorBidi" w:hAnsiTheme="majorBidi" w:cstheme="majorBidi"/>
                <w:sz w:val="28"/>
                <w:szCs w:val="28"/>
                <w:lang w:val="en-GB" w:bidi="ar-IQ"/>
              </w:rPr>
            </w:pPr>
            <w:r w:rsidRPr="002A0045">
              <w:rPr>
                <w:rFonts w:asciiTheme="majorBidi" w:hAnsiTheme="majorBidi" w:cstheme="majorBidi"/>
                <w:sz w:val="28"/>
                <w:szCs w:val="28"/>
                <w:lang w:val="en-GB" w:bidi="ar-IQ"/>
              </w:rPr>
              <w:t>4.17</w:t>
            </w:r>
          </w:p>
        </w:tc>
      </w:tr>
      <w:tr w:rsidR="00B82204" w:rsidTr="00140AFC">
        <w:trPr>
          <w:cantSplit/>
        </w:trPr>
        <w:tc>
          <w:tcPr>
            <w:tcW w:w="2863" w:type="dxa"/>
          </w:tcPr>
          <w:p w:rsidR="00B82204" w:rsidRDefault="00B82204" w:rsidP="00140AFC">
            <w:pPr>
              <w:keepNext/>
              <w:keepLines/>
              <w:bidi w:val="0"/>
              <w:spacing w:line="360" w:lineRule="auto"/>
              <w:jc w:val="center"/>
              <w:rPr>
                <w:rFonts w:asciiTheme="majorBidi" w:hAnsiTheme="majorBidi" w:cstheme="majorBidi"/>
                <w:sz w:val="28"/>
                <w:szCs w:val="28"/>
                <w:lang w:val="en-GB" w:bidi="ar-IQ"/>
              </w:rPr>
            </w:pPr>
            <w:r>
              <w:rPr>
                <w:rFonts w:asciiTheme="majorBidi" w:hAnsiTheme="majorBidi" w:cstheme="majorBidi"/>
                <w:sz w:val="28"/>
                <w:szCs w:val="28"/>
                <w:lang w:val="en-GB" w:bidi="ar-IQ"/>
              </w:rPr>
              <w:t>K3</w:t>
            </w:r>
          </w:p>
        </w:tc>
        <w:tc>
          <w:tcPr>
            <w:tcW w:w="5433" w:type="dxa"/>
          </w:tcPr>
          <w:p w:rsidR="00B82204" w:rsidRDefault="00B82204" w:rsidP="00140AFC">
            <w:pPr>
              <w:keepNext/>
              <w:keepLines/>
              <w:bidi w:val="0"/>
              <w:spacing w:line="360" w:lineRule="auto"/>
              <w:jc w:val="center"/>
              <w:rPr>
                <w:rFonts w:asciiTheme="majorBidi" w:hAnsiTheme="majorBidi" w:cstheme="majorBidi"/>
                <w:sz w:val="28"/>
                <w:szCs w:val="28"/>
                <w:lang w:val="en-GB" w:bidi="ar-IQ"/>
              </w:rPr>
            </w:pPr>
            <w:r w:rsidRPr="007B4EA2">
              <w:rPr>
                <w:rFonts w:asciiTheme="majorBidi" w:hAnsiTheme="majorBidi" w:cstheme="majorBidi"/>
                <w:sz w:val="28"/>
                <w:szCs w:val="28"/>
                <w:lang w:val="en-GB" w:bidi="ar-IQ"/>
              </w:rPr>
              <w:t>8.35</w:t>
            </w:r>
          </w:p>
        </w:tc>
      </w:tr>
      <w:tr w:rsidR="00B82204" w:rsidTr="00140AFC">
        <w:trPr>
          <w:cantSplit/>
        </w:trPr>
        <w:tc>
          <w:tcPr>
            <w:tcW w:w="2863" w:type="dxa"/>
          </w:tcPr>
          <w:p w:rsidR="00B82204" w:rsidRDefault="00B82204" w:rsidP="00140AFC">
            <w:pPr>
              <w:keepNext/>
              <w:keepLines/>
              <w:bidi w:val="0"/>
              <w:spacing w:line="360" w:lineRule="auto"/>
              <w:jc w:val="center"/>
              <w:rPr>
                <w:rFonts w:asciiTheme="majorBidi" w:hAnsiTheme="majorBidi" w:cstheme="majorBidi"/>
                <w:sz w:val="28"/>
                <w:szCs w:val="28"/>
                <w:lang w:val="en-GB" w:bidi="ar-IQ"/>
              </w:rPr>
            </w:pPr>
            <w:r>
              <w:rPr>
                <w:rFonts w:asciiTheme="majorBidi" w:hAnsiTheme="majorBidi" w:cstheme="majorBidi"/>
                <w:sz w:val="28"/>
                <w:szCs w:val="28"/>
                <w:lang w:val="en-GB" w:bidi="ar-IQ"/>
              </w:rPr>
              <w:t>P1</w:t>
            </w:r>
          </w:p>
        </w:tc>
        <w:tc>
          <w:tcPr>
            <w:tcW w:w="5433" w:type="dxa"/>
          </w:tcPr>
          <w:p w:rsidR="00B82204" w:rsidRPr="007B4EA2" w:rsidRDefault="00B82204" w:rsidP="00140AFC">
            <w:pPr>
              <w:keepNext/>
              <w:keepLines/>
              <w:bidi w:val="0"/>
              <w:spacing w:line="360" w:lineRule="auto"/>
              <w:jc w:val="center"/>
              <w:rPr>
                <w:rFonts w:asciiTheme="majorBidi" w:hAnsiTheme="majorBidi" w:cstheme="majorBidi"/>
                <w:sz w:val="28"/>
                <w:szCs w:val="28"/>
                <w:lang w:val="en-GB" w:bidi="ar-IQ"/>
              </w:rPr>
            </w:pPr>
            <w:r w:rsidRPr="007B4EA2">
              <w:rPr>
                <w:rFonts w:asciiTheme="majorBidi" w:hAnsiTheme="majorBidi" w:cstheme="majorBidi"/>
                <w:sz w:val="28"/>
                <w:szCs w:val="28"/>
                <w:lang w:val="en-GB" w:bidi="ar-IQ"/>
              </w:rPr>
              <w:t>2.35</w:t>
            </w:r>
          </w:p>
        </w:tc>
      </w:tr>
      <w:tr w:rsidR="00B82204" w:rsidTr="00140AFC">
        <w:trPr>
          <w:cantSplit/>
        </w:trPr>
        <w:tc>
          <w:tcPr>
            <w:tcW w:w="2863" w:type="dxa"/>
          </w:tcPr>
          <w:p w:rsidR="00B82204" w:rsidRDefault="00B82204" w:rsidP="00140AFC">
            <w:pPr>
              <w:keepNext/>
              <w:keepLines/>
              <w:bidi w:val="0"/>
              <w:spacing w:line="360" w:lineRule="auto"/>
              <w:jc w:val="center"/>
              <w:rPr>
                <w:rFonts w:asciiTheme="majorBidi" w:hAnsiTheme="majorBidi" w:cstheme="majorBidi"/>
                <w:sz w:val="28"/>
                <w:szCs w:val="28"/>
                <w:lang w:val="en-GB" w:bidi="ar-IQ"/>
              </w:rPr>
            </w:pPr>
            <w:r>
              <w:rPr>
                <w:rFonts w:asciiTheme="majorBidi" w:hAnsiTheme="majorBidi" w:cstheme="majorBidi"/>
                <w:sz w:val="28"/>
                <w:szCs w:val="28"/>
                <w:lang w:val="en-GB" w:bidi="ar-IQ"/>
              </w:rPr>
              <w:t>P2</w:t>
            </w:r>
          </w:p>
        </w:tc>
        <w:tc>
          <w:tcPr>
            <w:tcW w:w="5433" w:type="dxa"/>
          </w:tcPr>
          <w:p w:rsidR="00B82204" w:rsidRPr="007B4EA2" w:rsidRDefault="00B82204" w:rsidP="00140AFC">
            <w:pPr>
              <w:keepNext/>
              <w:keepLines/>
              <w:bidi w:val="0"/>
              <w:spacing w:line="360" w:lineRule="auto"/>
              <w:jc w:val="center"/>
              <w:rPr>
                <w:rFonts w:asciiTheme="majorBidi" w:hAnsiTheme="majorBidi" w:cstheme="majorBidi"/>
                <w:sz w:val="28"/>
                <w:szCs w:val="28"/>
                <w:lang w:val="en-GB" w:bidi="ar-IQ"/>
              </w:rPr>
            </w:pPr>
            <w:r w:rsidRPr="007B4EA2">
              <w:rPr>
                <w:rFonts w:asciiTheme="majorBidi" w:hAnsiTheme="majorBidi" w:cstheme="majorBidi"/>
                <w:sz w:val="28"/>
                <w:szCs w:val="28"/>
                <w:lang w:val="en-GB" w:bidi="ar-IQ"/>
              </w:rPr>
              <w:t>3.53</w:t>
            </w:r>
          </w:p>
        </w:tc>
      </w:tr>
      <w:tr w:rsidR="00B82204" w:rsidTr="00140AFC">
        <w:trPr>
          <w:cantSplit/>
        </w:trPr>
        <w:tc>
          <w:tcPr>
            <w:tcW w:w="2863" w:type="dxa"/>
          </w:tcPr>
          <w:p w:rsidR="00B82204" w:rsidRDefault="00B82204" w:rsidP="00140AFC">
            <w:pPr>
              <w:keepNext/>
              <w:keepLines/>
              <w:bidi w:val="0"/>
              <w:spacing w:line="360" w:lineRule="auto"/>
              <w:jc w:val="center"/>
              <w:rPr>
                <w:rFonts w:asciiTheme="majorBidi" w:hAnsiTheme="majorBidi" w:cstheme="majorBidi"/>
                <w:sz w:val="28"/>
                <w:szCs w:val="28"/>
                <w:lang w:val="en-GB" w:bidi="ar-IQ"/>
              </w:rPr>
            </w:pPr>
            <w:r>
              <w:rPr>
                <w:rFonts w:asciiTheme="majorBidi" w:hAnsiTheme="majorBidi" w:cstheme="majorBidi"/>
                <w:sz w:val="28"/>
                <w:szCs w:val="28"/>
                <w:lang w:val="en-GB" w:bidi="ar-IQ"/>
              </w:rPr>
              <w:t>P3</w:t>
            </w:r>
          </w:p>
        </w:tc>
        <w:tc>
          <w:tcPr>
            <w:tcW w:w="5433" w:type="dxa"/>
          </w:tcPr>
          <w:p w:rsidR="00B82204" w:rsidRPr="007B4EA2" w:rsidRDefault="00B82204" w:rsidP="00140AFC">
            <w:pPr>
              <w:keepNext/>
              <w:keepLines/>
              <w:bidi w:val="0"/>
              <w:spacing w:line="360" w:lineRule="auto"/>
              <w:jc w:val="center"/>
              <w:rPr>
                <w:rFonts w:asciiTheme="majorBidi" w:hAnsiTheme="majorBidi" w:cstheme="majorBidi"/>
                <w:sz w:val="28"/>
                <w:szCs w:val="28"/>
                <w:lang w:val="en-GB" w:bidi="ar-IQ"/>
              </w:rPr>
            </w:pPr>
            <w:r w:rsidRPr="007B4EA2">
              <w:rPr>
                <w:rFonts w:asciiTheme="majorBidi" w:hAnsiTheme="majorBidi" w:cstheme="majorBidi"/>
                <w:sz w:val="28"/>
                <w:szCs w:val="28"/>
                <w:lang w:val="en-GB" w:bidi="ar-IQ"/>
              </w:rPr>
              <w:t>7.07</w:t>
            </w:r>
          </w:p>
        </w:tc>
      </w:tr>
    </w:tbl>
    <w:p w:rsidR="00B82204" w:rsidRPr="00AD18C1" w:rsidRDefault="00B82204" w:rsidP="00B82204">
      <w:pPr>
        <w:bidi w:val="0"/>
        <w:spacing w:line="360" w:lineRule="auto"/>
        <w:jc w:val="both"/>
        <w:rPr>
          <w:rFonts w:asciiTheme="majorBidi" w:hAnsiTheme="majorBidi" w:cstheme="majorBidi"/>
          <w:sz w:val="28"/>
          <w:szCs w:val="28"/>
          <w:lang w:val="en-GB" w:bidi="ar-IQ"/>
        </w:rPr>
      </w:pPr>
    </w:p>
    <w:p w:rsidR="00B82204" w:rsidRDefault="00B82204" w:rsidP="00B82204">
      <w:pPr>
        <w:pStyle w:val="2"/>
        <w:bidi w:val="0"/>
        <w:rPr>
          <w:rFonts w:asciiTheme="majorBidi" w:hAnsiTheme="majorBidi"/>
          <w:b/>
          <w:bCs/>
          <w:color w:val="auto"/>
          <w:lang w:val="en-GB" w:bidi="ar-IQ"/>
        </w:rPr>
      </w:pPr>
      <w:r>
        <w:rPr>
          <w:rFonts w:asciiTheme="majorBidi" w:hAnsiTheme="majorBidi"/>
          <w:b/>
          <w:bCs/>
          <w:color w:val="auto"/>
          <w:sz w:val="28"/>
          <w:szCs w:val="28"/>
          <w:lang w:val="en-GB" w:bidi="ar-IQ"/>
        </w:rPr>
        <w:t>Behavioural study</w:t>
      </w:r>
    </w:p>
    <w:p w:rsidR="00B82204" w:rsidRDefault="00B82204" w:rsidP="00B82204">
      <w:pPr>
        <w:bidi w:val="0"/>
        <w:spacing w:line="360" w:lineRule="auto"/>
        <w:ind w:firstLine="567"/>
        <w:jc w:val="both"/>
        <w:rPr>
          <w:rFonts w:asciiTheme="majorBidi" w:hAnsiTheme="majorBidi" w:cstheme="majorBidi"/>
          <w:sz w:val="28"/>
          <w:szCs w:val="28"/>
          <w:lang w:val="en-GB" w:bidi="ar-IQ"/>
        </w:rPr>
      </w:pPr>
      <w:r w:rsidRPr="00A57ED0">
        <w:rPr>
          <w:rFonts w:asciiTheme="majorBidi" w:hAnsiTheme="majorBidi" w:cstheme="majorBidi"/>
          <w:sz w:val="28"/>
          <w:szCs w:val="28"/>
          <w:lang w:val="en-GB" w:bidi="ar-IQ"/>
        </w:rPr>
        <w:t>At the end of the experiment, fingerlings from both species were individually subjected to two models of behavioural study:</w:t>
      </w:r>
    </w:p>
    <w:p w:rsidR="00B82204" w:rsidRDefault="00B82204" w:rsidP="00B82204">
      <w:pPr>
        <w:pStyle w:val="3"/>
        <w:bidi w:val="0"/>
        <w:spacing w:line="360" w:lineRule="auto"/>
        <w:rPr>
          <w:rFonts w:asciiTheme="majorBidi" w:hAnsiTheme="majorBidi"/>
          <w:b/>
          <w:bCs/>
          <w:color w:val="auto"/>
          <w:lang w:val="en-GB" w:bidi="ar-IQ"/>
        </w:rPr>
      </w:pPr>
      <w:r w:rsidRPr="00D80C5A">
        <w:rPr>
          <w:rFonts w:asciiTheme="majorBidi" w:hAnsiTheme="majorBidi"/>
          <w:b/>
          <w:bCs/>
          <w:color w:val="auto"/>
          <w:lang w:val="en-GB" w:bidi="ar-IQ"/>
        </w:rPr>
        <w:t>Mirror biting test</w:t>
      </w:r>
    </w:p>
    <w:p w:rsidR="00B82204" w:rsidRDefault="00B82204" w:rsidP="00B82204">
      <w:pPr>
        <w:bidi w:val="0"/>
        <w:spacing w:line="360" w:lineRule="auto"/>
        <w:ind w:firstLine="567"/>
        <w:jc w:val="both"/>
        <w:rPr>
          <w:rFonts w:asciiTheme="majorBidi" w:hAnsiTheme="majorBidi" w:cstheme="majorBidi"/>
          <w:sz w:val="28"/>
          <w:szCs w:val="28"/>
          <w:rtl/>
          <w:lang w:val="en-GB" w:bidi="ar-IQ"/>
        </w:rPr>
      </w:pPr>
      <w:r w:rsidRPr="005E4A92">
        <w:rPr>
          <w:rFonts w:asciiTheme="majorBidi" w:hAnsiTheme="majorBidi" w:cstheme="majorBidi"/>
          <w:sz w:val="28"/>
          <w:szCs w:val="28"/>
          <w:lang w:val="en-GB" w:bidi="ar-IQ"/>
        </w:rPr>
        <w:t>Mirror biting test is a very common test to study aggre</w:t>
      </w:r>
      <w:r>
        <w:rPr>
          <w:rFonts w:asciiTheme="majorBidi" w:hAnsiTheme="majorBidi" w:cstheme="majorBidi"/>
          <w:sz w:val="28"/>
          <w:szCs w:val="28"/>
          <w:lang w:val="en-GB" w:bidi="ar-IQ"/>
        </w:rPr>
        <w:t xml:space="preserve">ssive behaviour. </w:t>
      </w:r>
      <w:r w:rsidRPr="000230F2">
        <w:rPr>
          <w:rFonts w:asciiTheme="majorBidi" w:hAnsiTheme="majorBidi" w:cstheme="majorBidi"/>
          <w:color w:val="FF0000"/>
          <w:sz w:val="28"/>
          <w:szCs w:val="28"/>
          <w:lang w:val="en-GB" w:bidi="ar-IQ"/>
        </w:rPr>
        <w:t>Fish studied</w:t>
      </w:r>
      <w:r w:rsidRPr="005E4A92">
        <w:rPr>
          <w:rFonts w:asciiTheme="majorBidi" w:hAnsiTheme="majorBidi" w:cstheme="majorBidi"/>
          <w:sz w:val="28"/>
          <w:szCs w:val="28"/>
          <w:lang w:val="en-GB" w:bidi="ar-IQ"/>
        </w:rPr>
        <w:t xml:space="preserve"> were individually introduced to a glass tank (25× 50×40 cm) </w:t>
      </w:r>
      <w:r w:rsidRPr="00B86707">
        <w:rPr>
          <w:rFonts w:asciiTheme="majorBidi" w:hAnsiTheme="majorBidi" w:cstheme="majorBidi"/>
          <w:sz w:val="28"/>
          <w:szCs w:val="28"/>
          <w:lang w:val="en-GB" w:bidi="ar-IQ"/>
        </w:rPr>
        <w:t>and 25 cm high filled</w:t>
      </w:r>
      <w:r>
        <w:rPr>
          <w:rFonts w:asciiTheme="majorBidi" w:hAnsiTheme="majorBidi" w:cstheme="majorBidi"/>
          <w:sz w:val="28"/>
          <w:szCs w:val="28"/>
          <w:lang w:val="en-GB" w:bidi="ar-IQ"/>
        </w:rPr>
        <w:t xml:space="preserve"> </w:t>
      </w:r>
      <w:r w:rsidRPr="005E4A92">
        <w:rPr>
          <w:rFonts w:asciiTheme="majorBidi" w:hAnsiTheme="majorBidi" w:cstheme="majorBidi"/>
          <w:sz w:val="28"/>
          <w:szCs w:val="28"/>
          <w:lang w:val="en-GB" w:bidi="ar-IQ"/>
        </w:rPr>
        <w:t xml:space="preserve">with </w:t>
      </w:r>
      <w:proofErr w:type="spellStart"/>
      <w:r>
        <w:rPr>
          <w:rFonts w:asciiTheme="majorBidi" w:hAnsiTheme="majorBidi" w:cstheme="majorBidi"/>
          <w:sz w:val="28"/>
          <w:szCs w:val="28"/>
          <w:lang w:val="en-GB" w:bidi="ar-IQ"/>
        </w:rPr>
        <w:t>d</w:t>
      </w:r>
      <w:r w:rsidRPr="00BA09B7">
        <w:rPr>
          <w:rFonts w:asciiTheme="majorBidi" w:hAnsiTheme="majorBidi" w:cstheme="majorBidi"/>
          <w:sz w:val="28"/>
          <w:szCs w:val="28"/>
          <w:lang w:val="en-GB" w:bidi="ar-IQ"/>
        </w:rPr>
        <w:t>echlorinated</w:t>
      </w:r>
      <w:r>
        <w:rPr>
          <w:rFonts w:asciiTheme="majorBidi" w:hAnsiTheme="majorBidi" w:cstheme="majorBidi"/>
          <w:sz w:val="28"/>
          <w:szCs w:val="28"/>
          <w:lang w:val="en-GB" w:bidi="ar-IQ"/>
        </w:rPr>
        <w:t>tap</w:t>
      </w:r>
      <w:proofErr w:type="spellEnd"/>
      <w:r>
        <w:rPr>
          <w:rFonts w:asciiTheme="majorBidi" w:hAnsiTheme="majorBidi" w:cstheme="majorBidi"/>
          <w:sz w:val="28"/>
          <w:szCs w:val="28"/>
          <w:lang w:val="en-GB" w:bidi="ar-IQ"/>
        </w:rPr>
        <w:t xml:space="preserve"> w</w:t>
      </w:r>
      <w:r w:rsidRPr="00BA09B7">
        <w:rPr>
          <w:rFonts w:asciiTheme="majorBidi" w:hAnsiTheme="majorBidi" w:cstheme="majorBidi"/>
          <w:sz w:val="28"/>
          <w:szCs w:val="28"/>
          <w:lang w:val="en-GB" w:bidi="ar-IQ"/>
        </w:rPr>
        <w:t>ater</w:t>
      </w:r>
      <w:r w:rsidRPr="000230F2">
        <w:rPr>
          <w:rFonts w:asciiTheme="majorBidi" w:hAnsiTheme="majorBidi" w:cstheme="majorBidi"/>
          <w:color w:val="FF0000"/>
          <w:sz w:val="28"/>
          <w:szCs w:val="28"/>
          <w:lang w:val="en-GB" w:bidi="ar-IQ"/>
        </w:rPr>
        <w:t>, also a mirror i</w:t>
      </w:r>
      <w:r w:rsidRPr="005E4A92">
        <w:rPr>
          <w:rFonts w:asciiTheme="majorBidi" w:hAnsiTheme="majorBidi" w:cstheme="majorBidi"/>
          <w:sz w:val="28"/>
          <w:szCs w:val="28"/>
          <w:lang w:val="en-GB" w:bidi="ar-IQ"/>
        </w:rPr>
        <w:t>nserted on th</w:t>
      </w:r>
      <w:r>
        <w:rPr>
          <w:rFonts w:asciiTheme="majorBidi" w:hAnsiTheme="majorBidi" w:cstheme="majorBidi"/>
          <w:sz w:val="28"/>
          <w:szCs w:val="28"/>
          <w:lang w:val="en-GB" w:bidi="ar-IQ"/>
        </w:rPr>
        <w:t>e vertical side wall. Fishe</w:t>
      </w:r>
      <w:r w:rsidRPr="005E4A92">
        <w:rPr>
          <w:rFonts w:asciiTheme="majorBidi" w:hAnsiTheme="majorBidi" w:cstheme="majorBidi"/>
          <w:sz w:val="28"/>
          <w:szCs w:val="28"/>
          <w:lang w:val="en-GB" w:bidi="ar-IQ"/>
        </w:rPr>
        <w:t xml:space="preserve">s were left to acclimate for 3 min. After acclimation, number of times the fish bite the mirror were recorded for 5 min </w:t>
      </w:r>
      <w:r w:rsidRPr="0034199C">
        <w:rPr>
          <w:rFonts w:asciiTheme="majorBidi" w:hAnsiTheme="majorBidi" w:cstheme="majorBidi"/>
          <w:color w:val="0070C0"/>
          <w:sz w:val="28"/>
          <w:szCs w:val="28"/>
          <w:lang w:val="en-GB" w:bidi="ar-IQ"/>
        </w:rPr>
        <w:t xml:space="preserve">( </w:t>
      </w:r>
      <w:proofErr w:type="spellStart"/>
      <w:r w:rsidRPr="0034199C">
        <w:rPr>
          <w:rFonts w:asciiTheme="majorBidi" w:hAnsiTheme="majorBidi" w:cstheme="majorBidi"/>
          <w:color w:val="0070C0"/>
          <w:sz w:val="28"/>
          <w:szCs w:val="28"/>
          <w:lang w:val="en-GB" w:bidi="ar-IQ"/>
        </w:rPr>
        <w:t>Moretz</w:t>
      </w:r>
      <w:proofErr w:type="spellEnd"/>
      <w:r w:rsidRPr="0034199C">
        <w:rPr>
          <w:rFonts w:asciiTheme="majorBidi" w:hAnsiTheme="majorBidi" w:cstheme="majorBidi"/>
          <w:i/>
          <w:iCs/>
          <w:color w:val="0070C0"/>
          <w:sz w:val="28"/>
          <w:szCs w:val="28"/>
          <w:lang w:val="en-GB" w:bidi="ar-IQ"/>
        </w:rPr>
        <w:t xml:space="preserve"> et al</w:t>
      </w:r>
      <w:r w:rsidRPr="0034199C">
        <w:rPr>
          <w:rFonts w:asciiTheme="majorBidi" w:hAnsiTheme="majorBidi" w:cstheme="majorBidi"/>
          <w:color w:val="0070C0"/>
          <w:sz w:val="28"/>
          <w:szCs w:val="28"/>
          <w:lang w:val="en-GB" w:bidi="ar-IQ"/>
        </w:rPr>
        <w:t>., 2007).</w:t>
      </w:r>
      <w:r>
        <w:rPr>
          <w:rFonts w:asciiTheme="majorBidi" w:hAnsiTheme="majorBidi" w:cstheme="majorBidi"/>
          <w:color w:val="0070C0"/>
          <w:sz w:val="28"/>
          <w:szCs w:val="28"/>
          <w:lang w:val="en-GB" w:bidi="ar-IQ"/>
        </w:rPr>
        <w:t xml:space="preserve"> </w:t>
      </w:r>
    </w:p>
    <w:p w:rsidR="00B82204" w:rsidRPr="003410D9" w:rsidRDefault="00B82204" w:rsidP="00B82204">
      <w:pPr>
        <w:pStyle w:val="3"/>
        <w:bidi w:val="0"/>
        <w:spacing w:line="360" w:lineRule="auto"/>
        <w:rPr>
          <w:rFonts w:asciiTheme="majorBidi" w:hAnsiTheme="majorBidi"/>
          <w:b/>
          <w:bCs/>
          <w:color w:val="auto"/>
          <w:lang w:bidi="ar-IQ"/>
        </w:rPr>
      </w:pPr>
      <w:r w:rsidRPr="00462028">
        <w:rPr>
          <w:rFonts w:asciiTheme="majorBidi" w:hAnsiTheme="majorBidi"/>
          <w:b/>
          <w:bCs/>
          <w:color w:val="auto"/>
          <w:lang w:val="en-GB" w:bidi="ar-IQ"/>
        </w:rPr>
        <w:lastRenderedPageBreak/>
        <w:t>Light/ dark test</w:t>
      </w:r>
    </w:p>
    <w:p w:rsidR="00B82204" w:rsidRDefault="00B82204" w:rsidP="00B82204">
      <w:pPr>
        <w:bidi w:val="0"/>
        <w:spacing w:line="360" w:lineRule="auto"/>
        <w:ind w:firstLine="567"/>
        <w:jc w:val="both"/>
        <w:rPr>
          <w:rFonts w:asciiTheme="majorBidi" w:hAnsiTheme="majorBidi" w:cstheme="majorBidi"/>
          <w:sz w:val="28"/>
          <w:szCs w:val="28"/>
          <w:rtl/>
          <w:lang w:val="en-GB" w:bidi="ar-IQ"/>
        </w:rPr>
      </w:pPr>
      <w:r w:rsidRPr="00462028">
        <w:rPr>
          <w:rFonts w:asciiTheme="majorBidi" w:hAnsiTheme="majorBidi" w:cstheme="majorBidi"/>
          <w:sz w:val="28"/>
          <w:szCs w:val="28"/>
          <w:lang w:val="en-GB" w:bidi="ar-IQ"/>
        </w:rPr>
        <w:t xml:space="preserve">Fish </w:t>
      </w:r>
      <w:r w:rsidRPr="000230F2">
        <w:rPr>
          <w:rFonts w:asciiTheme="majorBidi" w:hAnsiTheme="majorBidi" w:cstheme="majorBidi"/>
          <w:color w:val="FF0000"/>
          <w:sz w:val="28"/>
          <w:szCs w:val="28"/>
          <w:lang w:val="en-GB" w:bidi="ar-IQ"/>
        </w:rPr>
        <w:t>studied</w:t>
      </w:r>
      <w:r w:rsidRPr="00462028">
        <w:rPr>
          <w:rFonts w:asciiTheme="majorBidi" w:hAnsiTheme="majorBidi" w:cstheme="majorBidi"/>
          <w:sz w:val="28"/>
          <w:szCs w:val="28"/>
          <w:lang w:val="en-GB" w:bidi="ar-IQ"/>
        </w:rPr>
        <w:t xml:space="preserve"> were individually transported to a tank divided into three equal sized compartments (25 × 25 × 30 cm each) by two opaque glass walls. The tank was filled by water to 20 </w:t>
      </w:r>
      <w:r w:rsidRPr="00AD18C1">
        <w:rPr>
          <w:rFonts w:asciiTheme="majorBidi" w:hAnsiTheme="majorBidi" w:cstheme="majorBidi"/>
          <w:sz w:val="28"/>
          <w:szCs w:val="28"/>
          <w:lang w:val="en-GB" w:bidi="ar-IQ"/>
        </w:rPr>
        <w:t>cm height</w:t>
      </w:r>
      <w:r w:rsidRPr="00462028">
        <w:rPr>
          <w:rFonts w:asciiTheme="majorBidi" w:hAnsiTheme="majorBidi" w:cstheme="majorBidi"/>
          <w:sz w:val="28"/>
          <w:szCs w:val="28"/>
          <w:lang w:val="en-GB" w:bidi="ar-IQ"/>
        </w:rPr>
        <w:t>. Gr</w:t>
      </w:r>
      <w:r>
        <w:rPr>
          <w:rFonts w:asciiTheme="majorBidi" w:hAnsiTheme="majorBidi" w:cstheme="majorBidi"/>
          <w:sz w:val="28"/>
          <w:szCs w:val="28"/>
          <w:lang w:val="en-GB" w:bidi="ar-IQ"/>
        </w:rPr>
        <w:t>e</w:t>
      </w:r>
      <w:r w:rsidRPr="00462028">
        <w:rPr>
          <w:rFonts w:asciiTheme="majorBidi" w:hAnsiTheme="majorBidi" w:cstheme="majorBidi"/>
          <w:sz w:val="28"/>
          <w:szCs w:val="28"/>
          <w:lang w:val="en-GB" w:bidi="ar-IQ"/>
        </w:rPr>
        <w:t xml:space="preserve">y paint was used to cover the walls and floor of the central compartment, which served as a neutral space for fish to choose either the light or dark ones. The floor and walls of the dark compartment were covered with black paint. White paint was used to cover the walls and floor of the light compartment, and a 360-lumen light was mounted squarely above it. Each compartment had a rectangular door (5×7 cm) that permitted free movement between them. Individual fish were put in the centre compartment and allowed it to move freely between compartments for 10 </w:t>
      </w:r>
      <w:r>
        <w:rPr>
          <w:rFonts w:asciiTheme="majorBidi" w:hAnsiTheme="majorBidi" w:cstheme="majorBidi"/>
          <w:sz w:val="28"/>
          <w:szCs w:val="28"/>
          <w:lang w:val="en-GB" w:bidi="ar-IQ"/>
        </w:rPr>
        <w:t xml:space="preserve">min </w:t>
      </w:r>
      <w:r w:rsidRPr="00462028">
        <w:rPr>
          <w:rFonts w:asciiTheme="majorBidi" w:hAnsiTheme="majorBidi" w:cstheme="majorBidi"/>
          <w:sz w:val="28"/>
          <w:szCs w:val="28"/>
          <w:lang w:val="en-GB" w:bidi="ar-IQ"/>
        </w:rPr>
        <w:t xml:space="preserve">started as soon as a fish was placed in the water. The time spent in light and dark compartments was recorded </w:t>
      </w:r>
      <w:r w:rsidRPr="003410D9">
        <w:rPr>
          <w:rFonts w:asciiTheme="majorBidi" w:hAnsiTheme="majorBidi" w:cstheme="majorBidi"/>
          <w:color w:val="0070C0"/>
          <w:sz w:val="28"/>
          <w:szCs w:val="28"/>
          <w:lang w:val="en-GB" w:bidi="ar-IQ"/>
        </w:rPr>
        <w:t xml:space="preserve">( </w:t>
      </w:r>
      <w:proofErr w:type="spellStart"/>
      <w:r w:rsidRPr="003410D9">
        <w:rPr>
          <w:rFonts w:asciiTheme="majorBidi" w:hAnsiTheme="majorBidi" w:cstheme="majorBidi"/>
          <w:color w:val="0070C0"/>
          <w:sz w:val="28"/>
          <w:szCs w:val="28"/>
          <w:lang w:val="en-GB" w:bidi="ar-IQ"/>
        </w:rPr>
        <w:t>DePasquale</w:t>
      </w:r>
      <w:proofErr w:type="spellEnd"/>
      <w:r w:rsidRPr="003410D9">
        <w:rPr>
          <w:rFonts w:asciiTheme="majorBidi" w:hAnsiTheme="majorBidi" w:cstheme="majorBidi"/>
          <w:color w:val="0070C0"/>
          <w:sz w:val="28"/>
          <w:szCs w:val="28"/>
          <w:lang w:val="en-GB" w:bidi="ar-IQ"/>
        </w:rPr>
        <w:t xml:space="preserve"> and </w:t>
      </w:r>
      <w:proofErr w:type="spellStart"/>
      <w:r w:rsidRPr="003410D9">
        <w:rPr>
          <w:rFonts w:asciiTheme="majorBidi" w:hAnsiTheme="majorBidi" w:cstheme="majorBidi"/>
          <w:color w:val="0070C0"/>
          <w:sz w:val="28"/>
          <w:szCs w:val="28"/>
          <w:lang w:val="en-GB" w:bidi="ar-IQ"/>
        </w:rPr>
        <w:t>Leri</w:t>
      </w:r>
      <w:proofErr w:type="spellEnd"/>
      <w:r w:rsidRPr="003410D9">
        <w:rPr>
          <w:rFonts w:asciiTheme="majorBidi" w:hAnsiTheme="majorBidi" w:cstheme="majorBidi"/>
          <w:color w:val="0070C0"/>
          <w:sz w:val="28"/>
          <w:szCs w:val="28"/>
          <w:lang w:val="en-GB" w:bidi="ar-IQ"/>
        </w:rPr>
        <w:t>, 2018).</w:t>
      </w:r>
    </w:p>
    <w:p w:rsidR="00B82204" w:rsidRDefault="00B82204" w:rsidP="00B82204">
      <w:pPr>
        <w:pStyle w:val="2"/>
        <w:bidi w:val="0"/>
        <w:rPr>
          <w:rFonts w:asciiTheme="majorBidi" w:hAnsiTheme="majorBidi"/>
          <w:b/>
          <w:bCs/>
          <w:color w:val="auto"/>
          <w:sz w:val="28"/>
          <w:szCs w:val="28"/>
          <w:lang w:val="en-GB" w:bidi="ar-IQ"/>
        </w:rPr>
      </w:pPr>
      <w:r w:rsidRPr="00297C2D">
        <w:rPr>
          <w:rFonts w:asciiTheme="majorBidi" w:hAnsiTheme="majorBidi"/>
          <w:b/>
          <w:bCs/>
          <w:color w:val="auto"/>
          <w:sz w:val="28"/>
          <w:szCs w:val="28"/>
          <w:lang w:val="en-GB" w:bidi="ar-IQ"/>
        </w:rPr>
        <w:t>Statistical analysis</w:t>
      </w:r>
    </w:p>
    <w:p w:rsidR="00B82204" w:rsidRPr="003A34EE" w:rsidRDefault="00B82204" w:rsidP="00B82204">
      <w:pPr>
        <w:bidi w:val="0"/>
        <w:spacing w:line="360" w:lineRule="auto"/>
        <w:ind w:firstLine="567"/>
        <w:jc w:val="both"/>
        <w:rPr>
          <w:rFonts w:asciiTheme="majorBidi" w:hAnsiTheme="majorBidi" w:cstheme="majorBidi"/>
          <w:color w:val="FF0000"/>
          <w:sz w:val="28"/>
          <w:szCs w:val="28"/>
          <w:lang w:val="en-GB" w:bidi="ar-IQ"/>
        </w:rPr>
      </w:pPr>
      <w:r w:rsidRPr="003A34EE">
        <w:rPr>
          <w:rFonts w:asciiTheme="majorBidi" w:hAnsiTheme="majorBidi" w:cstheme="majorBidi"/>
          <w:color w:val="FF0000"/>
          <w:sz w:val="28"/>
          <w:szCs w:val="28"/>
          <w:lang w:val="en-GB" w:bidi="ar-IQ"/>
        </w:rPr>
        <w:t>The statistical program SPSS ( Statistical Package for the Social Sciences ) was used to analyze the data statistically, and the ANOVA program was used by conducting a t-test and the least significant difference test at p &lt; 0.01.</w:t>
      </w:r>
    </w:p>
    <w:p w:rsidR="00B82204" w:rsidRDefault="00B82204" w:rsidP="00B82204">
      <w:pPr>
        <w:pStyle w:val="1"/>
        <w:bidi w:val="0"/>
        <w:rPr>
          <w:rFonts w:asciiTheme="majorBidi" w:hAnsiTheme="majorBidi"/>
          <w:b/>
          <w:bCs/>
          <w:color w:val="auto"/>
          <w:sz w:val="28"/>
          <w:szCs w:val="28"/>
          <w:lang w:val="en-GB" w:bidi="ar-IQ"/>
        </w:rPr>
      </w:pPr>
      <w:r w:rsidRPr="00297C2D">
        <w:rPr>
          <w:rFonts w:asciiTheme="majorBidi" w:hAnsiTheme="majorBidi"/>
          <w:b/>
          <w:bCs/>
          <w:color w:val="auto"/>
          <w:sz w:val="28"/>
          <w:szCs w:val="28"/>
          <w:lang w:val="en-GB" w:bidi="ar-IQ"/>
        </w:rPr>
        <w:t>Results and discussion</w:t>
      </w:r>
    </w:p>
    <w:p w:rsidR="00B82204" w:rsidRDefault="00B82204" w:rsidP="00B82204">
      <w:pPr>
        <w:bidi w:val="0"/>
        <w:spacing w:line="360" w:lineRule="auto"/>
        <w:ind w:firstLine="567"/>
        <w:jc w:val="both"/>
        <w:rPr>
          <w:rFonts w:asciiTheme="majorBidi" w:hAnsiTheme="majorBidi" w:cstheme="majorBidi"/>
          <w:sz w:val="28"/>
          <w:szCs w:val="28"/>
          <w:lang w:val="en-GB" w:bidi="ar-IQ"/>
        </w:rPr>
      </w:pPr>
      <w:r w:rsidRPr="00DC2941">
        <w:rPr>
          <w:rFonts w:asciiTheme="majorBidi" w:hAnsiTheme="majorBidi" w:cstheme="majorBidi"/>
          <w:sz w:val="28"/>
          <w:szCs w:val="28"/>
          <w:lang w:val="en-GB" w:bidi="ar-IQ"/>
        </w:rPr>
        <w:t xml:space="preserve">According to the results shown in </w:t>
      </w:r>
      <w:r w:rsidRPr="003A34EE">
        <w:rPr>
          <w:rFonts w:asciiTheme="majorBidi" w:hAnsiTheme="majorBidi" w:cstheme="majorBidi"/>
          <w:color w:val="FF0000"/>
          <w:sz w:val="28"/>
          <w:szCs w:val="28"/>
          <w:lang w:val="en-GB" w:bidi="ar-IQ"/>
        </w:rPr>
        <w:t>(Table 2),</w:t>
      </w:r>
      <w:r>
        <w:rPr>
          <w:rFonts w:asciiTheme="majorBidi" w:hAnsiTheme="majorBidi" w:cstheme="majorBidi"/>
          <w:sz w:val="28"/>
          <w:szCs w:val="28"/>
          <w:lang w:val="en-GB" w:bidi="ar-IQ"/>
        </w:rPr>
        <w:t xml:space="preserve"> there is a significant decrease in the number of times the fish bite the mirror for the two species under study in all treatment groups at (P&lt; 0.01) compared with control group. Also there are significant differences between the two fish species, except in K1, K3 and P3 where there are no significant differences (P&lt;0.01).</w:t>
      </w:r>
    </w:p>
    <w:p w:rsidR="00B82204" w:rsidRDefault="00B82204" w:rsidP="00B82204">
      <w:pPr>
        <w:bidi w:val="0"/>
        <w:spacing w:line="360" w:lineRule="auto"/>
        <w:ind w:firstLine="567"/>
        <w:jc w:val="both"/>
        <w:rPr>
          <w:rFonts w:asciiTheme="majorBidi" w:hAnsiTheme="majorBidi" w:cstheme="majorBidi"/>
          <w:sz w:val="28"/>
          <w:szCs w:val="28"/>
          <w:lang w:val="en-GB" w:bidi="ar-IQ"/>
        </w:rPr>
      </w:pPr>
    </w:p>
    <w:p w:rsidR="00B82204" w:rsidRPr="00E85C0E" w:rsidRDefault="00B82204" w:rsidP="00B82204">
      <w:pPr>
        <w:pStyle w:val="a5"/>
        <w:keepNext/>
        <w:keepLines/>
        <w:bidi w:val="0"/>
        <w:jc w:val="both"/>
        <w:rPr>
          <w:rFonts w:asciiTheme="majorBidi" w:hAnsiTheme="majorBidi" w:cstheme="majorBidi"/>
          <w:b/>
          <w:bCs/>
          <w:i w:val="0"/>
          <w:iCs w:val="0"/>
          <w:color w:val="auto"/>
          <w:sz w:val="28"/>
          <w:szCs w:val="28"/>
        </w:rPr>
      </w:pPr>
      <w:r w:rsidRPr="00E85C0E">
        <w:rPr>
          <w:rFonts w:asciiTheme="majorBidi" w:hAnsiTheme="majorBidi" w:cstheme="majorBidi"/>
          <w:b/>
          <w:bCs/>
          <w:i w:val="0"/>
          <w:iCs w:val="0"/>
          <w:color w:val="auto"/>
          <w:sz w:val="28"/>
          <w:szCs w:val="28"/>
        </w:rPr>
        <w:lastRenderedPageBreak/>
        <w:t xml:space="preserve">Table </w:t>
      </w:r>
      <w:r w:rsidRPr="00E85C0E">
        <w:rPr>
          <w:rFonts w:asciiTheme="majorBidi" w:hAnsiTheme="majorBidi" w:cstheme="majorBidi"/>
          <w:b/>
          <w:bCs/>
          <w:i w:val="0"/>
          <w:iCs w:val="0"/>
          <w:color w:val="auto"/>
          <w:sz w:val="28"/>
          <w:szCs w:val="28"/>
        </w:rPr>
        <w:fldChar w:fldCharType="begin"/>
      </w:r>
      <w:r w:rsidRPr="00E85C0E">
        <w:rPr>
          <w:rFonts w:asciiTheme="majorBidi" w:hAnsiTheme="majorBidi" w:cstheme="majorBidi"/>
          <w:b/>
          <w:bCs/>
          <w:i w:val="0"/>
          <w:iCs w:val="0"/>
          <w:color w:val="auto"/>
          <w:sz w:val="28"/>
          <w:szCs w:val="28"/>
        </w:rPr>
        <w:instrText xml:space="preserve"> SEQ Table \* ARABIC </w:instrText>
      </w:r>
      <w:r w:rsidRPr="00E85C0E">
        <w:rPr>
          <w:rFonts w:asciiTheme="majorBidi" w:hAnsiTheme="majorBidi" w:cstheme="majorBidi"/>
          <w:b/>
          <w:bCs/>
          <w:i w:val="0"/>
          <w:iCs w:val="0"/>
          <w:color w:val="auto"/>
          <w:sz w:val="28"/>
          <w:szCs w:val="28"/>
        </w:rPr>
        <w:fldChar w:fldCharType="separate"/>
      </w:r>
      <w:r>
        <w:rPr>
          <w:rFonts w:asciiTheme="majorBidi" w:hAnsiTheme="majorBidi" w:cstheme="majorBidi"/>
          <w:b/>
          <w:bCs/>
          <w:i w:val="0"/>
          <w:iCs w:val="0"/>
          <w:noProof/>
          <w:color w:val="auto"/>
          <w:sz w:val="28"/>
          <w:szCs w:val="28"/>
        </w:rPr>
        <w:t>2</w:t>
      </w:r>
      <w:r w:rsidRPr="00E85C0E">
        <w:rPr>
          <w:rFonts w:asciiTheme="majorBidi" w:hAnsiTheme="majorBidi" w:cstheme="majorBidi"/>
          <w:b/>
          <w:bCs/>
          <w:i w:val="0"/>
          <w:iCs w:val="0"/>
          <w:color w:val="auto"/>
          <w:sz w:val="28"/>
          <w:szCs w:val="28"/>
        </w:rPr>
        <w:fldChar w:fldCharType="end"/>
      </w:r>
      <w:r w:rsidRPr="00E85C0E">
        <w:rPr>
          <w:rFonts w:asciiTheme="majorBidi" w:hAnsiTheme="majorBidi" w:cstheme="majorBidi"/>
          <w:b/>
          <w:bCs/>
          <w:i w:val="0"/>
          <w:iCs w:val="0"/>
          <w:noProof/>
          <w:color w:val="auto"/>
          <w:sz w:val="28"/>
          <w:szCs w:val="28"/>
          <w:lang w:val="en-GB"/>
        </w:rPr>
        <w:t>: Effect of the heavy metals on the number of the times that the fish bite the mirror</w:t>
      </w:r>
    </w:p>
    <w:tbl>
      <w:tblPr>
        <w:tblStyle w:val="a3"/>
        <w:tblW w:w="0" w:type="auto"/>
        <w:tblBorders>
          <w:top w:val="double" w:sz="6" w:space="0" w:color="1F497D" w:themeColor="text2"/>
          <w:left w:val="double" w:sz="6" w:space="0" w:color="1F497D" w:themeColor="text2"/>
          <w:bottom w:val="double" w:sz="6" w:space="0" w:color="1F497D" w:themeColor="text2"/>
          <w:right w:val="double" w:sz="6" w:space="0" w:color="1F497D" w:themeColor="text2"/>
          <w:insideH w:val="double" w:sz="6" w:space="0" w:color="1F497D" w:themeColor="text2"/>
          <w:insideV w:val="double" w:sz="6" w:space="0" w:color="1F497D" w:themeColor="text2"/>
        </w:tblBorders>
        <w:tblLook w:val="04A0"/>
      </w:tblPr>
      <w:tblGrid>
        <w:gridCol w:w="1974"/>
        <w:gridCol w:w="2377"/>
        <w:gridCol w:w="2387"/>
        <w:gridCol w:w="1522"/>
      </w:tblGrid>
      <w:tr w:rsidR="00B82204" w:rsidRPr="00260D13" w:rsidTr="00140AFC">
        <w:trPr>
          <w:cantSplit/>
          <w:trHeight w:val="315"/>
        </w:trPr>
        <w:tc>
          <w:tcPr>
            <w:tcW w:w="1974" w:type="dxa"/>
            <w:vMerge w:val="restart"/>
            <w:shd w:val="clear" w:color="auto" w:fill="C2D69B" w:themeFill="accent3" w:themeFillTint="99"/>
          </w:tcPr>
          <w:p w:rsidR="00B82204" w:rsidRPr="00260D13" w:rsidRDefault="00B82204" w:rsidP="00140AFC">
            <w:pPr>
              <w:keepNext/>
              <w:keepLines/>
              <w:bidi w:val="0"/>
              <w:rPr>
                <w:rFonts w:asciiTheme="majorBidi" w:hAnsiTheme="majorBidi" w:cstheme="majorBidi"/>
                <w:b/>
                <w:bCs/>
                <w:sz w:val="28"/>
                <w:szCs w:val="28"/>
              </w:rPr>
            </w:pPr>
            <w:r w:rsidRPr="00260D13">
              <w:rPr>
                <w:rFonts w:asciiTheme="majorBidi" w:hAnsiTheme="majorBidi" w:cstheme="majorBidi"/>
                <w:b/>
                <w:bCs/>
                <w:sz w:val="28"/>
                <w:szCs w:val="28"/>
              </w:rPr>
              <w:t>Groups</w:t>
            </w:r>
          </w:p>
        </w:tc>
        <w:tc>
          <w:tcPr>
            <w:tcW w:w="4764" w:type="dxa"/>
            <w:gridSpan w:val="2"/>
            <w:shd w:val="clear" w:color="auto" w:fill="C2D69B" w:themeFill="accent3" w:themeFillTint="99"/>
            <w:vAlign w:val="center"/>
          </w:tcPr>
          <w:p w:rsidR="00B82204" w:rsidRPr="00260D13" w:rsidRDefault="00B82204" w:rsidP="00140AFC">
            <w:pPr>
              <w:keepNext/>
              <w:keepLines/>
              <w:bidi w:val="0"/>
              <w:jc w:val="center"/>
              <w:rPr>
                <w:rFonts w:asciiTheme="majorBidi" w:hAnsiTheme="majorBidi" w:cstheme="majorBidi"/>
                <w:b/>
                <w:bCs/>
                <w:sz w:val="28"/>
                <w:szCs w:val="28"/>
              </w:rPr>
            </w:pPr>
            <w:r w:rsidRPr="00260D13">
              <w:rPr>
                <w:rFonts w:asciiTheme="majorBidi" w:hAnsiTheme="majorBidi" w:cstheme="majorBidi"/>
                <w:b/>
                <w:bCs/>
                <w:sz w:val="28"/>
                <w:szCs w:val="28"/>
              </w:rPr>
              <w:t>Mean ± SD</w:t>
            </w:r>
          </w:p>
        </w:tc>
        <w:tc>
          <w:tcPr>
            <w:tcW w:w="1522" w:type="dxa"/>
            <w:vMerge w:val="restart"/>
            <w:shd w:val="clear" w:color="auto" w:fill="C2D69B" w:themeFill="accent3" w:themeFillTint="99"/>
            <w:vAlign w:val="center"/>
          </w:tcPr>
          <w:p w:rsidR="00B82204" w:rsidRPr="00260D13" w:rsidRDefault="00B82204" w:rsidP="00140AFC">
            <w:pPr>
              <w:keepNext/>
              <w:keepLines/>
              <w:bidi w:val="0"/>
              <w:jc w:val="center"/>
              <w:rPr>
                <w:rFonts w:asciiTheme="majorBidi" w:hAnsiTheme="majorBidi" w:cstheme="majorBidi"/>
                <w:b/>
                <w:bCs/>
                <w:sz w:val="28"/>
                <w:szCs w:val="28"/>
              </w:rPr>
            </w:pPr>
            <w:r w:rsidRPr="00260D13">
              <w:rPr>
                <w:rFonts w:asciiTheme="majorBidi" w:hAnsiTheme="majorBidi" w:cstheme="majorBidi"/>
                <w:b/>
                <w:bCs/>
                <w:sz w:val="28"/>
                <w:szCs w:val="28"/>
              </w:rPr>
              <w:t>T test</w:t>
            </w:r>
          </w:p>
          <w:p w:rsidR="00B82204" w:rsidRPr="00260D13" w:rsidRDefault="00B82204" w:rsidP="00140AFC">
            <w:pPr>
              <w:keepNext/>
              <w:keepLines/>
              <w:bidi w:val="0"/>
              <w:jc w:val="center"/>
              <w:rPr>
                <w:rFonts w:asciiTheme="majorBidi" w:hAnsiTheme="majorBidi" w:cstheme="majorBidi"/>
                <w:sz w:val="28"/>
                <w:szCs w:val="28"/>
              </w:rPr>
            </w:pPr>
            <w:r w:rsidRPr="00260D13">
              <w:rPr>
                <w:rFonts w:asciiTheme="majorBidi" w:hAnsiTheme="majorBidi" w:cstheme="majorBidi"/>
                <w:b/>
                <w:bCs/>
                <w:i/>
                <w:iCs/>
                <w:sz w:val="28"/>
                <w:szCs w:val="28"/>
              </w:rPr>
              <w:t>p. value</w:t>
            </w:r>
          </w:p>
        </w:tc>
      </w:tr>
      <w:tr w:rsidR="00B82204" w:rsidRPr="00260D13" w:rsidTr="00140AFC">
        <w:trPr>
          <w:cantSplit/>
          <w:trHeight w:val="315"/>
        </w:trPr>
        <w:tc>
          <w:tcPr>
            <w:tcW w:w="1974" w:type="dxa"/>
            <w:vMerge/>
            <w:shd w:val="clear" w:color="auto" w:fill="C2D69B" w:themeFill="accent3" w:themeFillTint="99"/>
          </w:tcPr>
          <w:p w:rsidR="00B82204" w:rsidRPr="00260D13" w:rsidRDefault="00B82204" w:rsidP="00140AFC">
            <w:pPr>
              <w:keepNext/>
              <w:keepLines/>
              <w:bidi w:val="0"/>
              <w:rPr>
                <w:rFonts w:asciiTheme="majorBidi" w:hAnsiTheme="majorBidi" w:cstheme="majorBidi"/>
                <w:b/>
                <w:bCs/>
                <w:sz w:val="28"/>
                <w:szCs w:val="28"/>
              </w:rPr>
            </w:pPr>
          </w:p>
        </w:tc>
        <w:tc>
          <w:tcPr>
            <w:tcW w:w="2377" w:type="dxa"/>
            <w:vAlign w:val="center"/>
          </w:tcPr>
          <w:p w:rsidR="00B82204" w:rsidRPr="00260D13" w:rsidRDefault="00B82204" w:rsidP="00140AFC">
            <w:pPr>
              <w:keepNext/>
              <w:keepLines/>
              <w:bidi w:val="0"/>
              <w:jc w:val="center"/>
              <w:rPr>
                <w:rFonts w:asciiTheme="majorBidi" w:hAnsiTheme="majorBidi" w:cstheme="majorBidi"/>
                <w:b/>
                <w:bCs/>
                <w:i/>
                <w:iCs/>
                <w:sz w:val="28"/>
                <w:szCs w:val="28"/>
              </w:rPr>
            </w:pPr>
            <w:r w:rsidRPr="00260D13">
              <w:rPr>
                <w:rFonts w:asciiTheme="majorBidi" w:hAnsiTheme="majorBidi" w:cstheme="majorBidi"/>
                <w:b/>
                <w:bCs/>
                <w:i/>
                <w:iCs/>
                <w:sz w:val="28"/>
                <w:szCs w:val="28"/>
              </w:rPr>
              <w:t xml:space="preserve">O. </w:t>
            </w:r>
            <w:proofErr w:type="spellStart"/>
            <w:r w:rsidRPr="00260D13">
              <w:rPr>
                <w:rFonts w:asciiTheme="majorBidi" w:hAnsiTheme="majorBidi" w:cstheme="majorBidi"/>
                <w:b/>
                <w:bCs/>
                <w:i/>
                <w:iCs/>
                <w:sz w:val="28"/>
                <w:szCs w:val="28"/>
              </w:rPr>
              <w:t>niloticus</w:t>
            </w:r>
            <w:proofErr w:type="spellEnd"/>
          </w:p>
        </w:tc>
        <w:tc>
          <w:tcPr>
            <w:tcW w:w="2387" w:type="dxa"/>
            <w:vAlign w:val="center"/>
          </w:tcPr>
          <w:p w:rsidR="00B82204" w:rsidRPr="00260D13" w:rsidRDefault="00B82204" w:rsidP="00140AFC">
            <w:pPr>
              <w:keepNext/>
              <w:keepLines/>
              <w:bidi w:val="0"/>
              <w:jc w:val="center"/>
              <w:rPr>
                <w:rFonts w:asciiTheme="majorBidi" w:hAnsiTheme="majorBidi" w:cstheme="majorBidi"/>
                <w:b/>
                <w:bCs/>
                <w:i/>
                <w:iCs/>
                <w:sz w:val="28"/>
                <w:szCs w:val="28"/>
              </w:rPr>
            </w:pPr>
            <w:r w:rsidRPr="00260D13">
              <w:rPr>
                <w:rFonts w:asciiTheme="majorBidi" w:hAnsiTheme="majorBidi" w:cstheme="majorBidi"/>
                <w:b/>
                <w:bCs/>
                <w:i/>
                <w:iCs/>
                <w:sz w:val="28"/>
                <w:szCs w:val="28"/>
              </w:rPr>
              <w:t xml:space="preserve">C. </w:t>
            </w:r>
            <w:proofErr w:type="spellStart"/>
            <w:r w:rsidRPr="00260D13">
              <w:rPr>
                <w:rFonts w:asciiTheme="majorBidi" w:hAnsiTheme="majorBidi" w:cstheme="majorBidi"/>
                <w:b/>
                <w:bCs/>
                <w:i/>
                <w:iCs/>
                <w:sz w:val="28"/>
                <w:szCs w:val="28"/>
              </w:rPr>
              <w:t>carpio</w:t>
            </w:r>
            <w:proofErr w:type="spellEnd"/>
          </w:p>
        </w:tc>
        <w:tc>
          <w:tcPr>
            <w:tcW w:w="1522" w:type="dxa"/>
            <w:vMerge/>
            <w:shd w:val="clear" w:color="auto" w:fill="C2D69B" w:themeFill="accent3" w:themeFillTint="99"/>
            <w:vAlign w:val="center"/>
          </w:tcPr>
          <w:p w:rsidR="00B82204" w:rsidRPr="00260D13" w:rsidRDefault="00B82204" w:rsidP="00140AFC">
            <w:pPr>
              <w:keepNext/>
              <w:keepLines/>
              <w:bidi w:val="0"/>
              <w:jc w:val="center"/>
              <w:rPr>
                <w:rFonts w:asciiTheme="majorBidi" w:hAnsiTheme="majorBidi" w:cstheme="majorBidi"/>
                <w:sz w:val="28"/>
                <w:szCs w:val="28"/>
              </w:rPr>
            </w:pPr>
          </w:p>
        </w:tc>
      </w:tr>
      <w:tr w:rsidR="00B82204" w:rsidRPr="00260D13" w:rsidTr="00140AFC">
        <w:trPr>
          <w:cantSplit/>
          <w:trHeight w:val="315"/>
        </w:trPr>
        <w:tc>
          <w:tcPr>
            <w:tcW w:w="1974" w:type="dxa"/>
          </w:tcPr>
          <w:p w:rsidR="00B82204" w:rsidRPr="00260D13" w:rsidRDefault="00B82204" w:rsidP="00140AFC">
            <w:pPr>
              <w:keepNext/>
              <w:keepLines/>
              <w:bidi w:val="0"/>
              <w:rPr>
                <w:rFonts w:asciiTheme="majorBidi" w:hAnsiTheme="majorBidi" w:cstheme="majorBidi"/>
                <w:b/>
                <w:bCs/>
                <w:sz w:val="28"/>
                <w:szCs w:val="28"/>
              </w:rPr>
            </w:pPr>
            <w:r w:rsidRPr="00260D13">
              <w:rPr>
                <w:rFonts w:asciiTheme="majorBidi" w:hAnsiTheme="majorBidi" w:cstheme="majorBidi"/>
                <w:b/>
                <w:bCs/>
                <w:sz w:val="28"/>
                <w:szCs w:val="28"/>
              </w:rPr>
              <w:t xml:space="preserve">Control </w:t>
            </w:r>
          </w:p>
        </w:tc>
        <w:tc>
          <w:tcPr>
            <w:tcW w:w="2377" w:type="dxa"/>
            <w:vAlign w:val="center"/>
          </w:tcPr>
          <w:p w:rsidR="00B82204" w:rsidRPr="00260D13" w:rsidRDefault="00B82204" w:rsidP="00140AFC">
            <w:pPr>
              <w:keepNext/>
              <w:keepLines/>
              <w:bidi w:val="0"/>
              <w:jc w:val="center"/>
              <w:rPr>
                <w:rFonts w:asciiTheme="majorBidi" w:hAnsiTheme="majorBidi" w:cstheme="majorBidi"/>
                <w:sz w:val="28"/>
                <w:szCs w:val="28"/>
                <w:vertAlign w:val="superscript"/>
              </w:rPr>
            </w:pPr>
            <w:r w:rsidRPr="00260D13">
              <w:rPr>
                <w:rFonts w:asciiTheme="majorBidi" w:hAnsiTheme="majorBidi" w:cstheme="majorBidi"/>
                <w:sz w:val="28"/>
                <w:szCs w:val="28"/>
              </w:rPr>
              <w:t>224.3 ± 4.0</w:t>
            </w:r>
            <w:r w:rsidRPr="00260D13">
              <w:rPr>
                <w:rFonts w:asciiTheme="majorBidi" w:hAnsiTheme="majorBidi" w:cstheme="majorBidi"/>
                <w:sz w:val="28"/>
                <w:szCs w:val="28"/>
                <w:vertAlign w:val="superscript"/>
              </w:rPr>
              <w:t>d</w:t>
            </w:r>
          </w:p>
        </w:tc>
        <w:tc>
          <w:tcPr>
            <w:tcW w:w="2387" w:type="dxa"/>
            <w:vAlign w:val="center"/>
          </w:tcPr>
          <w:p w:rsidR="00B82204" w:rsidRPr="00260D13" w:rsidRDefault="00B82204" w:rsidP="00140AFC">
            <w:pPr>
              <w:keepNext/>
              <w:keepLines/>
              <w:bidi w:val="0"/>
              <w:jc w:val="center"/>
              <w:rPr>
                <w:rFonts w:asciiTheme="majorBidi" w:hAnsiTheme="majorBidi" w:cstheme="majorBidi"/>
                <w:sz w:val="28"/>
                <w:szCs w:val="28"/>
                <w:vertAlign w:val="superscript"/>
              </w:rPr>
            </w:pPr>
            <w:r w:rsidRPr="00260D13">
              <w:rPr>
                <w:rFonts w:asciiTheme="majorBidi" w:hAnsiTheme="majorBidi" w:cstheme="majorBidi"/>
                <w:sz w:val="28"/>
                <w:szCs w:val="28"/>
              </w:rPr>
              <w:t>215.0 ± 4.5</w:t>
            </w:r>
            <w:r w:rsidRPr="00260D13">
              <w:rPr>
                <w:rFonts w:asciiTheme="majorBidi" w:hAnsiTheme="majorBidi" w:cstheme="majorBidi"/>
                <w:sz w:val="28"/>
                <w:szCs w:val="28"/>
                <w:vertAlign w:val="superscript"/>
              </w:rPr>
              <w:t>c</w:t>
            </w:r>
          </w:p>
        </w:tc>
        <w:tc>
          <w:tcPr>
            <w:tcW w:w="1522" w:type="dxa"/>
            <w:vAlign w:val="center"/>
          </w:tcPr>
          <w:p w:rsidR="00B82204" w:rsidRPr="00260D13" w:rsidRDefault="00B82204" w:rsidP="00140AFC">
            <w:pPr>
              <w:keepNext/>
              <w:keepLines/>
              <w:bidi w:val="0"/>
              <w:jc w:val="center"/>
              <w:rPr>
                <w:rFonts w:asciiTheme="majorBidi" w:hAnsiTheme="majorBidi" w:cstheme="majorBidi"/>
                <w:sz w:val="28"/>
                <w:szCs w:val="28"/>
              </w:rPr>
            </w:pPr>
            <w:r w:rsidRPr="00260D13">
              <w:rPr>
                <w:rFonts w:asciiTheme="majorBidi" w:hAnsiTheme="majorBidi" w:cstheme="majorBidi"/>
                <w:sz w:val="28"/>
                <w:szCs w:val="28"/>
              </w:rPr>
              <w:t>&gt; 0.05</w:t>
            </w:r>
          </w:p>
        </w:tc>
      </w:tr>
      <w:tr w:rsidR="00B82204" w:rsidRPr="00260D13" w:rsidTr="00140AFC">
        <w:trPr>
          <w:cantSplit/>
          <w:trHeight w:val="315"/>
        </w:trPr>
        <w:tc>
          <w:tcPr>
            <w:tcW w:w="1974" w:type="dxa"/>
          </w:tcPr>
          <w:p w:rsidR="00B82204" w:rsidRPr="00260D13" w:rsidRDefault="00B82204" w:rsidP="00140AFC">
            <w:pPr>
              <w:keepNext/>
              <w:keepLines/>
              <w:bidi w:val="0"/>
              <w:rPr>
                <w:rFonts w:asciiTheme="majorBidi" w:hAnsiTheme="majorBidi" w:cstheme="majorBidi"/>
                <w:b/>
                <w:bCs/>
                <w:sz w:val="28"/>
                <w:szCs w:val="28"/>
              </w:rPr>
            </w:pPr>
            <w:r w:rsidRPr="00260D13">
              <w:rPr>
                <w:rFonts w:asciiTheme="majorBidi" w:hAnsiTheme="majorBidi" w:cstheme="majorBidi"/>
                <w:b/>
                <w:bCs/>
                <w:sz w:val="28"/>
                <w:szCs w:val="28"/>
              </w:rPr>
              <w:t>K1</w:t>
            </w:r>
          </w:p>
        </w:tc>
        <w:tc>
          <w:tcPr>
            <w:tcW w:w="2377" w:type="dxa"/>
            <w:vAlign w:val="center"/>
          </w:tcPr>
          <w:p w:rsidR="00B82204" w:rsidRPr="00260D13" w:rsidRDefault="00B82204" w:rsidP="00140AFC">
            <w:pPr>
              <w:keepNext/>
              <w:keepLines/>
              <w:bidi w:val="0"/>
              <w:jc w:val="center"/>
              <w:rPr>
                <w:rFonts w:asciiTheme="majorBidi" w:hAnsiTheme="majorBidi" w:cstheme="majorBidi"/>
                <w:sz w:val="28"/>
                <w:szCs w:val="28"/>
                <w:vertAlign w:val="superscript"/>
              </w:rPr>
            </w:pPr>
            <w:r w:rsidRPr="00260D13">
              <w:rPr>
                <w:rFonts w:asciiTheme="majorBidi" w:hAnsiTheme="majorBidi" w:cstheme="majorBidi"/>
                <w:sz w:val="28"/>
                <w:szCs w:val="28"/>
              </w:rPr>
              <w:t>166.6 ± 4.1</w:t>
            </w:r>
            <w:r w:rsidRPr="00260D13">
              <w:rPr>
                <w:rFonts w:asciiTheme="majorBidi" w:hAnsiTheme="majorBidi" w:cstheme="majorBidi"/>
                <w:sz w:val="28"/>
                <w:szCs w:val="28"/>
                <w:vertAlign w:val="superscript"/>
              </w:rPr>
              <w:t>c</w:t>
            </w:r>
          </w:p>
        </w:tc>
        <w:tc>
          <w:tcPr>
            <w:tcW w:w="2387" w:type="dxa"/>
            <w:vAlign w:val="center"/>
          </w:tcPr>
          <w:p w:rsidR="00B82204" w:rsidRPr="00260D13" w:rsidRDefault="00B82204" w:rsidP="00140AFC">
            <w:pPr>
              <w:keepNext/>
              <w:keepLines/>
              <w:bidi w:val="0"/>
              <w:jc w:val="center"/>
              <w:rPr>
                <w:rFonts w:asciiTheme="majorBidi" w:hAnsiTheme="majorBidi" w:cstheme="majorBidi"/>
                <w:sz w:val="28"/>
                <w:szCs w:val="28"/>
                <w:vertAlign w:val="superscript"/>
              </w:rPr>
            </w:pPr>
            <w:r w:rsidRPr="00260D13">
              <w:rPr>
                <w:rFonts w:asciiTheme="majorBidi" w:hAnsiTheme="majorBidi" w:cstheme="majorBidi"/>
                <w:sz w:val="28"/>
                <w:szCs w:val="28"/>
              </w:rPr>
              <w:t>167.6 ± 7.5</w:t>
            </w:r>
            <w:r w:rsidRPr="00260D13">
              <w:rPr>
                <w:rFonts w:asciiTheme="majorBidi" w:hAnsiTheme="majorBidi" w:cstheme="majorBidi"/>
                <w:sz w:val="28"/>
                <w:szCs w:val="28"/>
                <w:vertAlign w:val="superscript"/>
              </w:rPr>
              <w:t>b</w:t>
            </w:r>
          </w:p>
        </w:tc>
        <w:tc>
          <w:tcPr>
            <w:tcW w:w="1522" w:type="dxa"/>
            <w:vAlign w:val="center"/>
          </w:tcPr>
          <w:p w:rsidR="00B82204" w:rsidRPr="00260D13" w:rsidRDefault="00B82204" w:rsidP="00140AFC">
            <w:pPr>
              <w:keepNext/>
              <w:keepLines/>
              <w:bidi w:val="0"/>
              <w:jc w:val="center"/>
              <w:rPr>
                <w:rFonts w:asciiTheme="majorBidi" w:hAnsiTheme="majorBidi" w:cstheme="majorBidi"/>
                <w:sz w:val="28"/>
                <w:szCs w:val="28"/>
              </w:rPr>
            </w:pPr>
            <w:r w:rsidRPr="00260D13">
              <w:rPr>
                <w:rFonts w:asciiTheme="majorBidi" w:hAnsiTheme="majorBidi" w:cstheme="majorBidi"/>
                <w:sz w:val="28"/>
                <w:szCs w:val="28"/>
              </w:rPr>
              <w:t>&gt; 0.05</w:t>
            </w:r>
          </w:p>
        </w:tc>
      </w:tr>
      <w:tr w:rsidR="00B82204" w:rsidRPr="00260D13" w:rsidTr="00140AFC">
        <w:trPr>
          <w:cantSplit/>
          <w:trHeight w:val="315"/>
        </w:trPr>
        <w:tc>
          <w:tcPr>
            <w:tcW w:w="1974" w:type="dxa"/>
          </w:tcPr>
          <w:p w:rsidR="00B82204" w:rsidRPr="00260D13" w:rsidRDefault="00B82204" w:rsidP="00140AFC">
            <w:pPr>
              <w:keepNext/>
              <w:keepLines/>
              <w:bidi w:val="0"/>
              <w:rPr>
                <w:rFonts w:asciiTheme="majorBidi" w:hAnsiTheme="majorBidi" w:cstheme="majorBidi"/>
                <w:b/>
                <w:bCs/>
                <w:sz w:val="28"/>
                <w:szCs w:val="28"/>
              </w:rPr>
            </w:pPr>
            <w:r w:rsidRPr="00260D13">
              <w:rPr>
                <w:rFonts w:asciiTheme="majorBidi" w:hAnsiTheme="majorBidi" w:cstheme="majorBidi"/>
                <w:b/>
                <w:bCs/>
                <w:sz w:val="28"/>
                <w:szCs w:val="28"/>
              </w:rPr>
              <w:t>K2</w:t>
            </w:r>
          </w:p>
        </w:tc>
        <w:tc>
          <w:tcPr>
            <w:tcW w:w="2377" w:type="dxa"/>
            <w:vAlign w:val="center"/>
          </w:tcPr>
          <w:p w:rsidR="00B82204" w:rsidRPr="00260D13" w:rsidRDefault="00B82204" w:rsidP="00140AFC">
            <w:pPr>
              <w:keepNext/>
              <w:keepLines/>
              <w:bidi w:val="0"/>
              <w:jc w:val="center"/>
              <w:rPr>
                <w:rFonts w:asciiTheme="majorBidi" w:hAnsiTheme="majorBidi" w:cstheme="majorBidi"/>
                <w:sz w:val="28"/>
                <w:szCs w:val="28"/>
                <w:vertAlign w:val="superscript"/>
              </w:rPr>
            </w:pPr>
            <w:r w:rsidRPr="00260D13">
              <w:rPr>
                <w:rFonts w:asciiTheme="majorBidi" w:hAnsiTheme="majorBidi" w:cstheme="majorBidi"/>
                <w:sz w:val="28"/>
                <w:szCs w:val="28"/>
              </w:rPr>
              <w:t>158.6 ± 4.7</w:t>
            </w:r>
            <w:r w:rsidRPr="00260D13">
              <w:rPr>
                <w:rFonts w:asciiTheme="majorBidi" w:hAnsiTheme="majorBidi" w:cstheme="majorBidi"/>
                <w:sz w:val="28"/>
                <w:szCs w:val="28"/>
                <w:vertAlign w:val="superscript"/>
              </w:rPr>
              <w:t>b</w:t>
            </w:r>
          </w:p>
        </w:tc>
        <w:tc>
          <w:tcPr>
            <w:tcW w:w="2387" w:type="dxa"/>
            <w:vAlign w:val="center"/>
          </w:tcPr>
          <w:p w:rsidR="00B82204" w:rsidRPr="00260D13" w:rsidRDefault="00B82204" w:rsidP="00140AFC">
            <w:pPr>
              <w:keepNext/>
              <w:keepLines/>
              <w:bidi w:val="0"/>
              <w:jc w:val="center"/>
              <w:rPr>
                <w:rFonts w:asciiTheme="majorBidi" w:hAnsiTheme="majorBidi" w:cstheme="majorBidi"/>
                <w:sz w:val="28"/>
                <w:szCs w:val="28"/>
                <w:vertAlign w:val="superscript"/>
              </w:rPr>
            </w:pPr>
            <w:r w:rsidRPr="00260D13">
              <w:rPr>
                <w:rFonts w:asciiTheme="majorBidi" w:hAnsiTheme="majorBidi" w:cstheme="majorBidi"/>
                <w:sz w:val="28"/>
                <w:szCs w:val="28"/>
              </w:rPr>
              <w:t>150.6 ± 6.1</w:t>
            </w:r>
            <w:r w:rsidRPr="00260D13">
              <w:rPr>
                <w:rFonts w:asciiTheme="majorBidi" w:hAnsiTheme="majorBidi" w:cstheme="majorBidi"/>
                <w:sz w:val="28"/>
                <w:szCs w:val="28"/>
                <w:vertAlign w:val="superscript"/>
              </w:rPr>
              <w:t>b</w:t>
            </w:r>
          </w:p>
        </w:tc>
        <w:tc>
          <w:tcPr>
            <w:tcW w:w="1522" w:type="dxa"/>
            <w:vAlign w:val="center"/>
          </w:tcPr>
          <w:p w:rsidR="00B82204" w:rsidRPr="00260D13" w:rsidRDefault="00B82204" w:rsidP="00140AFC">
            <w:pPr>
              <w:keepNext/>
              <w:keepLines/>
              <w:bidi w:val="0"/>
              <w:jc w:val="center"/>
              <w:rPr>
                <w:rFonts w:asciiTheme="majorBidi" w:hAnsiTheme="majorBidi" w:cstheme="majorBidi"/>
                <w:sz w:val="28"/>
                <w:szCs w:val="28"/>
              </w:rPr>
            </w:pPr>
            <w:r w:rsidRPr="00260D13">
              <w:rPr>
                <w:rFonts w:asciiTheme="majorBidi" w:hAnsiTheme="majorBidi" w:cstheme="majorBidi"/>
                <w:sz w:val="28"/>
                <w:szCs w:val="28"/>
              </w:rPr>
              <w:t>&gt; 0.05</w:t>
            </w:r>
          </w:p>
        </w:tc>
      </w:tr>
      <w:tr w:rsidR="00B82204" w:rsidRPr="00260D13" w:rsidTr="00140AFC">
        <w:trPr>
          <w:cantSplit/>
          <w:trHeight w:val="315"/>
        </w:trPr>
        <w:tc>
          <w:tcPr>
            <w:tcW w:w="1974" w:type="dxa"/>
          </w:tcPr>
          <w:p w:rsidR="00B82204" w:rsidRPr="00260D13" w:rsidRDefault="00B82204" w:rsidP="00140AFC">
            <w:pPr>
              <w:keepNext/>
              <w:keepLines/>
              <w:bidi w:val="0"/>
              <w:rPr>
                <w:rFonts w:asciiTheme="majorBidi" w:hAnsiTheme="majorBidi" w:cstheme="majorBidi"/>
                <w:b/>
                <w:bCs/>
                <w:sz w:val="28"/>
                <w:szCs w:val="28"/>
              </w:rPr>
            </w:pPr>
            <w:r w:rsidRPr="00260D13">
              <w:rPr>
                <w:rFonts w:asciiTheme="majorBidi" w:hAnsiTheme="majorBidi" w:cstheme="majorBidi"/>
                <w:b/>
                <w:bCs/>
                <w:sz w:val="28"/>
                <w:szCs w:val="28"/>
              </w:rPr>
              <w:t>K3</w:t>
            </w:r>
          </w:p>
        </w:tc>
        <w:tc>
          <w:tcPr>
            <w:tcW w:w="2377" w:type="dxa"/>
            <w:vAlign w:val="center"/>
          </w:tcPr>
          <w:p w:rsidR="00B82204" w:rsidRPr="00260D13" w:rsidRDefault="00B82204" w:rsidP="00140AFC">
            <w:pPr>
              <w:keepNext/>
              <w:keepLines/>
              <w:bidi w:val="0"/>
              <w:jc w:val="center"/>
              <w:rPr>
                <w:rFonts w:asciiTheme="majorBidi" w:hAnsiTheme="majorBidi" w:cstheme="majorBidi"/>
                <w:sz w:val="28"/>
                <w:szCs w:val="28"/>
                <w:vertAlign w:val="superscript"/>
              </w:rPr>
            </w:pPr>
            <w:r w:rsidRPr="00260D13">
              <w:rPr>
                <w:rFonts w:asciiTheme="majorBidi" w:hAnsiTheme="majorBidi" w:cstheme="majorBidi"/>
                <w:sz w:val="28"/>
                <w:szCs w:val="28"/>
              </w:rPr>
              <w:t>147.3 ± 3.0</w:t>
            </w:r>
            <w:r w:rsidRPr="00260D13">
              <w:rPr>
                <w:rFonts w:asciiTheme="majorBidi" w:hAnsiTheme="majorBidi" w:cstheme="majorBidi"/>
                <w:sz w:val="28"/>
                <w:szCs w:val="28"/>
                <w:vertAlign w:val="superscript"/>
              </w:rPr>
              <w:t>a</w:t>
            </w:r>
          </w:p>
        </w:tc>
        <w:tc>
          <w:tcPr>
            <w:tcW w:w="2387" w:type="dxa"/>
            <w:vAlign w:val="center"/>
          </w:tcPr>
          <w:p w:rsidR="00B82204" w:rsidRPr="00260D13" w:rsidRDefault="00B82204" w:rsidP="00140AFC">
            <w:pPr>
              <w:keepNext/>
              <w:keepLines/>
              <w:bidi w:val="0"/>
              <w:jc w:val="center"/>
              <w:rPr>
                <w:rFonts w:asciiTheme="majorBidi" w:hAnsiTheme="majorBidi" w:cstheme="majorBidi"/>
                <w:sz w:val="28"/>
                <w:szCs w:val="28"/>
                <w:vertAlign w:val="superscript"/>
              </w:rPr>
            </w:pPr>
            <w:r w:rsidRPr="00260D13">
              <w:rPr>
                <w:rFonts w:asciiTheme="majorBidi" w:hAnsiTheme="majorBidi" w:cstheme="majorBidi"/>
                <w:sz w:val="28"/>
                <w:szCs w:val="28"/>
              </w:rPr>
              <w:t>124.0 ± 15.5</w:t>
            </w:r>
            <w:r w:rsidRPr="00260D13">
              <w:rPr>
                <w:rFonts w:asciiTheme="majorBidi" w:hAnsiTheme="majorBidi" w:cstheme="majorBidi"/>
                <w:sz w:val="28"/>
                <w:szCs w:val="28"/>
                <w:vertAlign w:val="superscript"/>
              </w:rPr>
              <w:t>a</w:t>
            </w:r>
          </w:p>
        </w:tc>
        <w:tc>
          <w:tcPr>
            <w:tcW w:w="1522" w:type="dxa"/>
            <w:vAlign w:val="center"/>
          </w:tcPr>
          <w:p w:rsidR="00B82204" w:rsidRPr="00260D13" w:rsidRDefault="00B82204" w:rsidP="00140AFC">
            <w:pPr>
              <w:keepNext/>
              <w:keepLines/>
              <w:bidi w:val="0"/>
              <w:jc w:val="center"/>
              <w:rPr>
                <w:rFonts w:asciiTheme="majorBidi" w:hAnsiTheme="majorBidi" w:cstheme="majorBidi"/>
                <w:sz w:val="28"/>
                <w:szCs w:val="28"/>
              </w:rPr>
            </w:pPr>
            <w:r w:rsidRPr="00260D13">
              <w:rPr>
                <w:rFonts w:asciiTheme="majorBidi" w:hAnsiTheme="majorBidi" w:cstheme="majorBidi"/>
                <w:sz w:val="28"/>
                <w:szCs w:val="28"/>
              </w:rPr>
              <w:t>&lt; 0.05</w:t>
            </w:r>
          </w:p>
        </w:tc>
      </w:tr>
      <w:tr w:rsidR="00B82204" w:rsidRPr="00260D13" w:rsidTr="00140AFC">
        <w:trPr>
          <w:cantSplit/>
          <w:trHeight w:val="315"/>
        </w:trPr>
        <w:tc>
          <w:tcPr>
            <w:tcW w:w="1974" w:type="dxa"/>
            <w:shd w:val="clear" w:color="auto" w:fill="C2D69B" w:themeFill="accent3" w:themeFillTint="99"/>
          </w:tcPr>
          <w:p w:rsidR="00B82204" w:rsidRPr="00260D13" w:rsidRDefault="00B82204" w:rsidP="00140AFC">
            <w:pPr>
              <w:keepNext/>
              <w:keepLines/>
              <w:bidi w:val="0"/>
              <w:rPr>
                <w:rFonts w:asciiTheme="majorBidi" w:hAnsiTheme="majorBidi" w:cstheme="majorBidi"/>
                <w:b/>
                <w:bCs/>
                <w:i/>
                <w:iCs/>
                <w:sz w:val="28"/>
                <w:szCs w:val="28"/>
              </w:rPr>
            </w:pPr>
            <w:r w:rsidRPr="00260D13">
              <w:rPr>
                <w:rFonts w:asciiTheme="majorBidi" w:hAnsiTheme="majorBidi" w:cstheme="majorBidi"/>
                <w:b/>
                <w:bCs/>
                <w:i/>
                <w:iCs/>
                <w:sz w:val="28"/>
                <w:szCs w:val="28"/>
              </w:rPr>
              <w:t xml:space="preserve">p. value </w:t>
            </w:r>
          </w:p>
        </w:tc>
        <w:tc>
          <w:tcPr>
            <w:tcW w:w="2377" w:type="dxa"/>
            <w:shd w:val="clear" w:color="auto" w:fill="C2D69B" w:themeFill="accent3" w:themeFillTint="99"/>
            <w:vAlign w:val="center"/>
          </w:tcPr>
          <w:p w:rsidR="00B82204" w:rsidRPr="00260D13" w:rsidRDefault="00B82204" w:rsidP="00140AFC">
            <w:pPr>
              <w:keepNext/>
              <w:keepLines/>
              <w:bidi w:val="0"/>
              <w:jc w:val="center"/>
              <w:rPr>
                <w:rFonts w:asciiTheme="majorBidi" w:hAnsiTheme="majorBidi" w:cstheme="majorBidi"/>
                <w:b/>
                <w:bCs/>
                <w:sz w:val="28"/>
                <w:szCs w:val="28"/>
              </w:rPr>
            </w:pPr>
            <w:r w:rsidRPr="00260D13">
              <w:rPr>
                <w:rFonts w:asciiTheme="majorBidi" w:hAnsiTheme="majorBidi" w:cstheme="majorBidi"/>
                <w:b/>
                <w:bCs/>
                <w:sz w:val="28"/>
                <w:szCs w:val="28"/>
              </w:rPr>
              <w:t>&lt; 0.01</w:t>
            </w:r>
          </w:p>
        </w:tc>
        <w:tc>
          <w:tcPr>
            <w:tcW w:w="2387" w:type="dxa"/>
            <w:shd w:val="clear" w:color="auto" w:fill="C2D69B" w:themeFill="accent3" w:themeFillTint="99"/>
            <w:vAlign w:val="center"/>
          </w:tcPr>
          <w:p w:rsidR="00B82204" w:rsidRPr="00260D13" w:rsidRDefault="00B82204" w:rsidP="00140AFC">
            <w:pPr>
              <w:keepNext/>
              <w:keepLines/>
              <w:bidi w:val="0"/>
              <w:jc w:val="center"/>
              <w:rPr>
                <w:rFonts w:asciiTheme="majorBidi" w:hAnsiTheme="majorBidi" w:cstheme="majorBidi"/>
                <w:b/>
                <w:bCs/>
                <w:sz w:val="28"/>
                <w:szCs w:val="28"/>
              </w:rPr>
            </w:pPr>
            <w:r w:rsidRPr="00260D13">
              <w:rPr>
                <w:rFonts w:asciiTheme="majorBidi" w:hAnsiTheme="majorBidi" w:cstheme="majorBidi"/>
                <w:b/>
                <w:bCs/>
                <w:sz w:val="28"/>
                <w:szCs w:val="28"/>
              </w:rPr>
              <w:t>&lt; 0.01</w:t>
            </w:r>
          </w:p>
        </w:tc>
        <w:tc>
          <w:tcPr>
            <w:tcW w:w="1522" w:type="dxa"/>
            <w:vMerge w:val="restart"/>
            <w:shd w:val="clear" w:color="auto" w:fill="C2D69B" w:themeFill="accent3" w:themeFillTint="99"/>
            <w:vAlign w:val="center"/>
          </w:tcPr>
          <w:p w:rsidR="00B82204" w:rsidRPr="00260D13" w:rsidRDefault="00B82204" w:rsidP="00140AFC">
            <w:pPr>
              <w:keepNext/>
              <w:keepLines/>
              <w:bidi w:val="0"/>
              <w:jc w:val="center"/>
              <w:rPr>
                <w:rFonts w:asciiTheme="majorBidi" w:hAnsiTheme="majorBidi" w:cstheme="majorBidi"/>
                <w:sz w:val="28"/>
                <w:szCs w:val="28"/>
              </w:rPr>
            </w:pPr>
          </w:p>
        </w:tc>
      </w:tr>
      <w:tr w:rsidR="00B82204" w:rsidRPr="00260D13" w:rsidTr="00140AFC">
        <w:trPr>
          <w:cantSplit/>
          <w:trHeight w:val="315"/>
        </w:trPr>
        <w:tc>
          <w:tcPr>
            <w:tcW w:w="1974" w:type="dxa"/>
            <w:shd w:val="clear" w:color="auto" w:fill="C2D69B" w:themeFill="accent3" w:themeFillTint="99"/>
          </w:tcPr>
          <w:p w:rsidR="00B82204" w:rsidRPr="00260D13" w:rsidRDefault="00B82204" w:rsidP="00140AFC">
            <w:pPr>
              <w:keepNext/>
              <w:keepLines/>
              <w:bidi w:val="0"/>
              <w:rPr>
                <w:rFonts w:asciiTheme="majorBidi" w:hAnsiTheme="majorBidi" w:cstheme="majorBidi"/>
                <w:b/>
                <w:bCs/>
                <w:sz w:val="28"/>
                <w:szCs w:val="28"/>
              </w:rPr>
            </w:pPr>
            <w:r w:rsidRPr="00260D13">
              <w:rPr>
                <w:rFonts w:asciiTheme="majorBidi" w:hAnsiTheme="majorBidi" w:cstheme="majorBidi"/>
                <w:b/>
                <w:bCs/>
                <w:sz w:val="28"/>
                <w:szCs w:val="28"/>
              </w:rPr>
              <w:t>LSD</w:t>
            </w:r>
          </w:p>
        </w:tc>
        <w:tc>
          <w:tcPr>
            <w:tcW w:w="2377" w:type="dxa"/>
            <w:shd w:val="clear" w:color="auto" w:fill="C2D69B" w:themeFill="accent3" w:themeFillTint="99"/>
            <w:vAlign w:val="center"/>
          </w:tcPr>
          <w:p w:rsidR="00B82204" w:rsidRPr="00260D13" w:rsidRDefault="00B82204" w:rsidP="00140AFC">
            <w:pPr>
              <w:keepNext/>
              <w:keepLines/>
              <w:bidi w:val="0"/>
              <w:jc w:val="center"/>
              <w:rPr>
                <w:rFonts w:asciiTheme="majorBidi" w:hAnsiTheme="majorBidi" w:cstheme="majorBidi"/>
                <w:b/>
                <w:bCs/>
                <w:sz w:val="28"/>
                <w:szCs w:val="28"/>
              </w:rPr>
            </w:pPr>
            <w:r w:rsidRPr="00260D13">
              <w:rPr>
                <w:rFonts w:asciiTheme="majorBidi" w:hAnsiTheme="majorBidi" w:cstheme="majorBidi"/>
                <w:b/>
                <w:bCs/>
                <w:sz w:val="28"/>
                <w:szCs w:val="28"/>
              </w:rPr>
              <w:t>7.6</w:t>
            </w:r>
          </w:p>
        </w:tc>
        <w:tc>
          <w:tcPr>
            <w:tcW w:w="2387" w:type="dxa"/>
            <w:shd w:val="clear" w:color="auto" w:fill="C2D69B" w:themeFill="accent3" w:themeFillTint="99"/>
            <w:vAlign w:val="center"/>
          </w:tcPr>
          <w:p w:rsidR="00B82204" w:rsidRPr="00260D13" w:rsidRDefault="00B82204" w:rsidP="00140AFC">
            <w:pPr>
              <w:keepNext/>
              <w:keepLines/>
              <w:bidi w:val="0"/>
              <w:jc w:val="center"/>
              <w:rPr>
                <w:rFonts w:asciiTheme="majorBidi" w:hAnsiTheme="majorBidi" w:cstheme="majorBidi"/>
                <w:b/>
                <w:bCs/>
                <w:sz w:val="28"/>
                <w:szCs w:val="28"/>
              </w:rPr>
            </w:pPr>
            <w:r w:rsidRPr="00260D13">
              <w:rPr>
                <w:rFonts w:asciiTheme="majorBidi" w:hAnsiTheme="majorBidi" w:cstheme="majorBidi"/>
                <w:b/>
                <w:bCs/>
                <w:sz w:val="28"/>
                <w:szCs w:val="28"/>
              </w:rPr>
              <w:t>17.6</w:t>
            </w:r>
          </w:p>
        </w:tc>
        <w:tc>
          <w:tcPr>
            <w:tcW w:w="1522" w:type="dxa"/>
            <w:vMerge/>
            <w:shd w:val="clear" w:color="auto" w:fill="C2D69B" w:themeFill="accent3" w:themeFillTint="99"/>
            <w:vAlign w:val="center"/>
          </w:tcPr>
          <w:p w:rsidR="00B82204" w:rsidRPr="00260D13" w:rsidRDefault="00B82204" w:rsidP="00140AFC">
            <w:pPr>
              <w:keepNext/>
              <w:keepLines/>
              <w:bidi w:val="0"/>
              <w:jc w:val="center"/>
              <w:rPr>
                <w:rFonts w:asciiTheme="majorBidi" w:hAnsiTheme="majorBidi" w:cstheme="majorBidi"/>
                <w:sz w:val="28"/>
                <w:szCs w:val="28"/>
              </w:rPr>
            </w:pPr>
          </w:p>
        </w:tc>
      </w:tr>
      <w:tr w:rsidR="00B82204" w:rsidRPr="00260D13" w:rsidTr="00140AFC">
        <w:trPr>
          <w:cantSplit/>
          <w:trHeight w:val="315"/>
        </w:trPr>
        <w:tc>
          <w:tcPr>
            <w:tcW w:w="1974" w:type="dxa"/>
          </w:tcPr>
          <w:p w:rsidR="00B82204" w:rsidRPr="00260D13" w:rsidRDefault="00B82204" w:rsidP="00140AFC">
            <w:pPr>
              <w:keepNext/>
              <w:keepLines/>
              <w:bidi w:val="0"/>
              <w:rPr>
                <w:rFonts w:asciiTheme="majorBidi" w:hAnsiTheme="majorBidi" w:cstheme="majorBidi"/>
                <w:b/>
                <w:bCs/>
                <w:sz w:val="28"/>
                <w:szCs w:val="28"/>
              </w:rPr>
            </w:pPr>
            <w:r w:rsidRPr="00260D13">
              <w:rPr>
                <w:rFonts w:asciiTheme="majorBidi" w:hAnsiTheme="majorBidi" w:cstheme="majorBidi"/>
                <w:b/>
                <w:bCs/>
                <w:sz w:val="28"/>
                <w:szCs w:val="28"/>
              </w:rPr>
              <w:t xml:space="preserve">Control </w:t>
            </w:r>
          </w:p>
        </w:tc>
        <w:tc>
          <w:tcPr>
            <w:tcW w:w="2377" w:type="dxa"/>
            <w:vAlign w:val="center"/>
          </w:tcPr>
          <w:p w:rsidR="00B82204" w:rsidRPr="00260D13" w:rsidRDefault="00B82204" w:rsidP="00140AFC">
            <w:pPr>
              <w:keepNext/>
              <w:keepLines/>
              <w:bidi w:val="0"/>
              <w:jc w:val="center"/>
              <w:rPr>
                <w:rFonts w:asciiTheme="majorBidi" w:hAnsiTheme="majorBidi" w:cstheme="majorBidi"/>
                <w:sz w:val="28"/>
                <w:szCs w:val="28"/>
                <w:vertAlign w:val="superscript"/>
              </w:rPr>
            </w:pPr>
            <w:r w:rsidRPr="00260D13">
              <w:rPr>
                <w:rFonts w:asciiTheme="majorBidi" w:hAnsiTheme="majorBidi" w:cstheme="majorBidi"/>
                <w:sz w:val="28"/>
                <w:szCs w:val="28"/>
              </w:rPr>
              <w:t>224.3 ± 4.0</w:t>
            </w:r>
            <w:r w:rsidRPr="00260D13">
              <w:rPr>
                <w:rFonts w:asciiTheme="majorBidi" w:hAnsiTheme="majorBidi" w:cstheme="majorBidi"/>
                <w:sz w:val="28"/>
                <w:szCs w:val="28"/>
                <w:vertAlign w:val="superscript"/>
              </w:rPr>
              <w:t>c</w:t>
            </w:r>
          </w:p>
        </w:tc>
        <w:tc>
          <w:tcPr>
            <w:tcW w:w="2387" w:type="dxa"/>
            <w:vAlign w:val="center"/>
          </w:tcPr>
          <w:p w:rsidR="00B82204" w:rsidRPr="00260D13" w:rsidRDefault="00B82204" w:rsidP="00140AFC">
            <w:pPr>
              <w:keepNext/>
              <w:keepLines/>
              <w:bidi w:val="0"/>
              <w:jc w:val="center"/>
              <w:rPr>
                <w:rFonts w:asciiTheme="majorBidi" w:hAnsiTheme="majorBidi" w:cstheme="majorBidi"/>
                <w:sz w:val="28"/>
                <w:szCs w:val="28"/>
                <w:vertAlign w:val="superscript"/>
              </w:rPr>
            </w:pPr>
            <w:r w:rsidRPr="00260D13">
              <w:rPr>
                <w:rFonts w:asciiTheme="majorBidi" w:hAnsiTheme="majorBidi" w:cstheme="majorBidi"/>
                <w:sz w:val="28"/>
                <w:szCs w:val="28"/>
              </w:rPr>
              <w:t>215.0 ± 4.5</w:t>
            </w:r>
            <w:r w:rsidRPr="00260D13">
              <w:rPr>
                <w:rFonts w:asciiTheme="majorBidi" w:hAnsiTheme="majorBidi" w:cstheme="majorBidi"/>
                <w:sz w:val="28"/>
                <w:szCs w:val="28"/>
                <w:vertAlign w:val="superscript"/>
              </w:rPr>
              <w:t>c</w:t>
            </w:r>
          </w:p>
        </w:tc>
        <w:tc>
          <w:tcPr>
            <w:tcW w:w="1522" w:type="dxa"/>
            <w:vAlign w:val="center"/>
          </w:tcPr>
          <w:p w:rsidR="00B82204" w:rsidRPr="00260D13" w:rsidRDefault="00B82204" w:rsidP="00140AFC">
            <w:pPr>
              <w:keepNext/>
              <w:keepLines/>
              <w:bidi w:val="0"/>
              <w:jc w:val="center"/>
              <w:rPr>
                <w:rFonts w:asciiTheme="majorBidi" w:hAnsiTheme="majorBidi" w:cstheme="majorBidi"/>
                <w:sz w:val="28"/>
                <w:szCs w:val="28"/>
              </w:rPr>
            </w:pPr>
            <w:r w:rsidRPr="00260D13">
              <w:rPr>
                <w:rFonts w:asciiTheme="majorBidi" w:hAnsiTheme="majorBidi" w:cstheme="majorBidi"/>
                <w:sz w:val="28"/>
                <w:szCs w:val="28"/>
              </w:rPr>
              <w:t>&gt; 0.05</w:t>
            </w:r>
          </w:p>
        </w:tc>
      </w:tr>
      <w:tr w:rsidR="00B82204" w:rsidRPr="00260D13" w:rsidTr="00140AFC">
        <w:trPr>
          <w:cantSplit/>
          <w:trHeight w:val="315"/>
        </w:trPr>
        <w:tc>
          <w:tcPr>
            <w:tcW w:w="1974" w:type="dxa"/>
          </w:tcPr>
          <w:p w:rsidR="00B82204" w:rsidRPr="00260D13" w:rsidRDefault="00B82204" w:rsidP="00140AFC">
            <w:pPr>
              <w:keepNext/>
              <w:keepLines/>
              <w:bidi w:val="0"/>
              <w:rPr>
                <w:rFonts w:asciiTheme="majorBidi" w:hAnsiTheme="majorBidi" w:cstheme="majorBidi"/>
                <w:b/>
                <w:bCs/>
                <w:sz w:val="28"/>
                <w:szCs w:val="28"/>
              </w:rPr>
            </w:pPr>
            <w:r w:rsidRPr="00260D13">
              <w:rPr>
                <w:rFonts w:asciiTheme="majorBidi" w:hAnsiTheme="majorBidi" w:cstheme="majorBidi"/>
                <w:b/>
                <w:bCs/>
                <w:sz w:val="28"/>
                <w:szCs w:val="28"/>
              </w:rPr>
              <w:t>P1</w:t>
            </w:r>
          </w:p>
        </w:tc>
        <w:tc>
          <w:tcPr>
            <w:tcW w:w="2377" w:type="dxa"/>
            <w:vAlign w:val="center"/>
          </w:tcPr>
          <w:p w:rsidR="00B82204" w:rsidRPr="00260D13" w:rsidRDefault="00B82204" w:rsidP="00140AFC">
            <w:pPr>
              <w:keepNext/>
              <w:keepLines/>
              <w:bidi w:val="0"/>
              <w:jc w:val="center"/>
              <w:rPr>
                <w:rFonts w:asciiTheme="majorBidi" w:hAnsiTheme="majorBidi" w:cstheme="majorBidi"/>
                <w:sz w:val="28"/>
                <w:szCs w:val="28"/>
                <w:vertAlign w:val="superscript"/>
              </w:rPr>
            </w:pPr>
            <w:r w:rsidRPr="00260D13">
              <w:rPr>
                <w:rFonts w:asciiTheme="majorBidi" w:hAnsiTheme="majorBidi" w:cstheme="majorBidi"/>
                <w:sz w:val="28"/>
                <w:szCs w:val="28"/>
              </w:rPr>
              <w:t>161.0 ± 1.0</w:t>
            </w:r>
            <w:r w:rsidRPr="00260D13">
              <w:rPr>
                <w:rFonts w:asciiTheme="majorBidi" w:hAnsiTheme="majorBidi" w:cstheme="majorBidi"/>
                <w:sz w:val="28"/>
                <w:szCs w:val="28"/>
                <w:vertAlign w:val="superscript"/>
              </w:rPr>
              <w:t>b</w:t>
            </w:r>
          </w:p>
        </w:tc>
        <w:tc>
          <w:tcPr>
            <w:tcW w:w="2387" w:type="dxa"/>
            <w:vAlign w:val="center"/>
          </w:tcPr>
          <w:p w:rsidR="00B82204" w:rsidRPr="00260D13" w:rsidRDefault="00B82204" w:rsidP="00140AFC">
            <w:pPr>
              <w:keepNext/>
              <w:keepLines/>
              <w:bidi w:val="0"/>
              <w:jc w:val="center"/>
              <w:rPr>
                <w:rFonts w:asciiTheme="majorBidi" w:hAnsiTheme="majorBidi" w:cstheme="majorBidi"/>
                <w:sz w:val="28"/>
                <w:szCs w:val="28"/>
                <w:vertAlign w:val="superscript"/>
              </w:rPr>
            </w:pPr>
            <w:r w:rsidRPr="00260D13">
              <w:rPr>
                <w:rFonts w:asciiTheme="majorBidi" w:hAnsiTheme="majorBidi" w:cstheme="majorBidi"/>
                <w:sz w:val="28"/>
                <w:szCs w:val="28"/>
              </w:rPr>
              <w:t>161.6 ± 4.5</w:t>
            </w:r>
            <w:r w:rsidRPr="00260D13">
              <w:rPr>
                <w:rFonts w:asciiTheme="majorBidi" w:hAnsiTheme="majorBidi" w:cstheme="majorBidi"/>
                <w:sz w:val="28"/>
                <w:szCs w:val="28"/>
                <w:vertAlign w:val="superscript"/>
              </w:rPr>
              <w:t>b</w:t>
            </w:r>
          </w:p>
        </w:tc>
        <w:tc>
          <w:tcPr>
            <w:tcW w:w="1522" w:type="dxa"/>
            <w:vAlign w:val="center"/>
          </w:tcPr>
          <w:p w:rsidR="00B82204" w:rsidRPr="00260D13" w:rsidRDefault="00B82204" w:rsidP="00140AFC">
            <w:pPr>
              <w:keepNext/>
              <w:keepLines/>
              <w:bidi w:val="0"/>
              <w:jc w:val="center"/>
              <w:rPr>
                <w:rFonts w:asciiTheme="majorBidi" w:hAnsiTheme="majorBidi" w:cstheme="majorBidi"/>
                <w:sz w:val="28"/>
                <w:szCs w:val="28"/>
              </w:rPr>
            </w:pPr>
            <w:r w:rsidRPr="00260D13">
              <w:rPr>
                <w:rFonts w:asciiTheme="majorBidi" w:hAnsiTheme="majorBidi" w:cstheme="majorBidi"/>
                <w:sz w:val="28"/>
                <w:szCs w:val="28"/>
              </w:rPr>
              <w:t>&gt; 0.05</w:t>
            </w:r>
          </w:p>
        </w:tc>
      </w:tr>
      <w:tr w:rsidR="00B82204" w:rsidRPr="00260D13" w:rsidTr="00140AFC">
        <w:trPr>
          <w:cantSplit/>
          <w:trHeight w:val="315"/>
        </w:trPr>
        <w:tc>
          <w:tcPr>
            <w:tcW w:w="1974" w:type="dxa"/>
          </w:tcPr>
          <w:p w:rsidR="00B82204" w:rsidRPr="00260D13" w:rsidRDefault="00B82204" w:rsidP="00140AFC">
            <w:pPr>
              <w:keepNext/>
              <w:keepLines/>
              <w:bidi w:val="0"/>
              <w:rPr>
                <w:rFonts w:asciiTheme="majorBidi" w:hAnsiTheme="majorBidi" w:cstheme="majorBidi"/>
                <w:b/>
                <w:bCs/>
                <w:sz w:val="28"/>
                <w:szCs w:val="28"/>
              </w:rPr>
            </w:pPr>
            <w:r w:rsidRPr="00260D13">
              <w:rPr>
                <w:rFonts w:asciiTheme="majorBidi" w:hAnsiTheme="majorBidi" w:cstheme="majorBidi"/>
                <w:b/>
                <w:bCs/>
                <w:sz w:val="28"/>
                <w:szCs w:val="28"/>
              </w:rPr>
              <w:t>P2</w:t>
            </w:r>
          </w:p>
        </w:tc>
        <w:tc>
          <w:tcPr>
            <w:tcW w:w="2377" w:type="dxa"/>
            <w:vAlign w:val="center"/>
          </w:tcPr>
          <w:p w:rsidR="00B82204" w:rsidRPr="00260D13" w:rsidRDefault="00B82204" w:rsidP="00140AFC">
            <w:pPr>
              <w:keepNext/>
              <w:keepLines/>
              <w:bidi w:val="0"/>
              <w:jc w:val="center"/>
              <w:rPr>
                <w:rFonts w:asciiTheme="majorBidi" w:hAnsiTheme="majorBidi" w:cstheme="majorBidi"/>
                <w:sz w:val="28"/>
                <w:szCs w:val="28"/>
                <w:vertAlign w:val="superscript"/>
              </w:rPr>
            </w:pPr>
            <w:r w:rsidRPr="00260D13">
              <w:rPr>
                <w:rFonts w:asciiTheme="majorBidi" w:hAnsiTheme="majorBidi" w:cstheme="majorBidi"/>
                <w:sz w:val="28"/>
                <w:szCs w:val="28"/>
              </w:rPr>
              <w:t>159.3 ± 3.5</w:t>
            </w:r>
            <w:r w:rsidRPr="00260D13">
              <w:rPr>
                <w:rFonts w:asciiTheme="majorBidi" w:hAnsiTheme="majorBidi" w:cstheme="majorBidi"/>
                <w:sz w:val="28"/>
                <w:szCs w:val="28"/>
                <w:vertAlign w:val="superscript"/>
              </w:rPr>
              <w:t>b</w:t>
            </w:r>
          </w:p>
        </w:tc>
        <w:tc>
          <w:tcPr>
            <w:tcW w:w="2387" w:type="dxa"/>
            <w:vAlign w:val="center"/>
          </w:tcPr>
          <w:p w:rsidR="00B82204" w:rsidRPr="00260D13" w:rsidRDefault="00B82204" w:rsidP="00140AFC">
            <w:pPr>
              <w:keepNext/>
              <w:keepLines/>
              <w:bidi w:val="0"/>
              <w:jc w:val="center"/>
              <w:rPr>
                <w:rFonts w:asciiTheme="majorBidi" w:hAnsiTheme="majorBidi" w:cstheme="majorBidi"/>
                <w:sz w:val="28"/>
                <w:szCs w:val="28"/>
                <w:vertAlign w:val="superscript"/>
              </w:rPr>
            </w:pPr>
            <w:r w:rsidRPr="00260D13">
              <w:rPr>
                <w:rFonts w:asciiTheme="majorBidi" w:hAnsiTheme="majorBidi" w:cstheme="majorBidi"/>
                <w:sz w:val="28"/>
                <w:szCs w:val="28"/>
              </w:rPr>
              <w:t>153.6 ± 4.0</w:t>
            </w:r>
            <w:r w:rsidRPr="00260D13">
              <w:rPr>
                <w:rFonts w:asciiTheme="majorBidi" w:hAnsiTheme="majorBidi" w:cstheme="majorBidi"/>
                <w:sz w:val="28"/>
                <w:szCs w:val="28"/>
                <w:vertAlign w:val="superscript"/>
              </w:rPr>
              <w:t>a</w:t>
            </w:r>
          </w:p>
        </w:tc>
        <w:tc>
          <w:tcPr>
            <w:tcW w:w="1522" w:type="dxa"/>
            <w:vAlign w:val="center"/>
          </w:tcPr>
          <w:p w:rsidR="00B82204" w:rsidRPr="00260D13" w:rsidRDefault="00B82204" w:rsidP="00140AFC">
            <w:pPr>
              <w:keepNext/>
              <w:keepLines/>
              <w:bidi w:val="0"/>
              <w:jc w:val="center"/>
              <w:rPr>
                <w:rFonts w:asciiTheme="majorBidi" w:hAnsiTheme="majorBidi" w:cstheme="majorBidi"/>
                <w:sz w:val="28"/>
                <w:szCs w:val="28"/>
              </w:rPr>
            </w:pPr>
            <w:r w:rsidRPr="00260D13">
              <w:rPr>
                <w:rFonts w:asciiTheme="majorBidi" w:hAnsiTheme="majorBidi" w:cstheme="majorBidi"/>
                <w:sz w:val="28"/>
                <w:szCs w:val="28"/>
              </w:rPr>
              <w:t>&gt; 0.05</w:t>
            </w:r>
          </w:p>
        </w:tc>
      </w:tr>
      <w:tr w:rsidR="00B82204" w:rsidRPr="00260D13" w:rsidTr="00140AFC">
        <w:trPr>
          <w:cantSplit/>
          <w:trHeight w:val="315"/>
        </w:trPr>
        <w:tc>
          <w:tcPr>
            <w:tcW w:w="1974" w:type="dxa"/>
          </w:tcPr>
          <w:p w:rsidR="00B82204" w:rsidRPr="00260D13" w:rsidRDefault="00B82204" w:rsidP="00140AFC">
            <w:pPr>
              <w:keepNext/>
              <w:keepLines/>
              <w:bidi w:val="0"/>
              <w:rPr>
                <w:rFonts w:asciiTheme="majorBidi" w:hAnsiTheme="majorBidi" w:cstheme="majorBidi"/>
                <w:b/>
                <w:bCs/>
                <w:sz w:val="28"/>
                <w:szCs w:val="28"/>
              </w:rPr>
            </w:pPr>
            <w:r w:rsidRPr="00260D13">
              <w:rPr>
                <w:rFonts w:asciiTheme="majorBidi" w:hAnsiTheme="majorBidi" w:cstheme="majorBidi"/>
                <w:b/>
                <w:bCs/>
                <w:sz w:val="28"/>
                <w:szCs w:val="28"/>
              </w:rPr>
              <w:t>P3</w:t>
            </w:r>
          </w:p>
        </w:tc>
        <w:tc>
          <w:tcPr>
            <w:tcW w:w="2377" w:type="dxa"/>
            <w:vAlign w:val="center"/>
          </w:tcPr>
          <w:p w:rsidR="00B82204" w:rsidRPr="00260D13" w:rsidRDefault="00B82204" w:rsidP="00140AFC">
            <w:pPr>
              <w:keepNext/>
              <w:keepLines/>
              <w:bidi w:val="0"/>
              <w:jc w:val="center"/>
              <w:rPr>
                <w:rFonts w:asciiTheme="majorBidi" w:hAnsiTheme="majorBidi" w:cstheme="majorBidi"/>
                <w:sz w:val="28"/>
                <w:szCs w:val="28"/>
                <w:vertAlign w:val="superscript"/>
              </w:rPr>
            </w:pPr>
            <w:r w:rsidRPr="00260D13">
              <w:rPr>
                <w:rFonts w:asciiTheme="majorBidi" w:hAnsiTheme="majorBidi" w:cstheme="majorBidi"/>
                <w:sz w:val="28"/>
                <w:szCs w:val="28"/>
              </w:rPr>
              <w:t>151.3 ± 0.5</w:t>
            </w:r>
            <w:r w:rsidRPr="00260D13">
              <w:rPr>
                <w:rFonts w:asciiTheme="majorBidi" w:hAnsiTheme="majorBidi" w:cstheme="majorBidi"/>
                <w:sz w:val="28"/>
                <w:szCs w:val="28"/>
                <w:vertAlign w:val="superscript"/>
              </w:rPr>
              <w:t>a</w:t>
            </w:r>
          </w:p>
        </w:tc>
        <w:tc>
          <w:tcPr>
            <w:tcW w:w="2387" w:type="dxa"/>
            <w:vAlign w:val="center"/>
          </w:tcPr>
          <w:p w:rsidR="00B82204" w:rsidRPr="00260D13" w:rsidRDefault="00B82204" w:rsidP="00140AFC">
            <w:pPr>
              <w:keepNext/>
              <w:keepLines/>
              <w:bidi w:val="0"/>
              <w:jc w:val="center"/>
              <w:rPr>
                <w:rFonts w:asciiTheme="majorBidi" w:hAnsiTheme="majorBidi" w:cstheme="majorBidi"/>
                <w:sz w:val="28"/>
                <w:szCs w:val="28"/>
                <w:vertAlign w:val="superscript"/>
              </w:rPr>
            </w:pPr>
            <w:r w:rsidRPr="00260D13">
              <w:rPr>
                <w:rFonts w:asciiTheme="majorBidi" w:hAnsiTheme="majorBidi" w:cstheme="majorBidi"/>
                <w:sz w:val="28"/>
                <w:szCs w:val="28"/>
              </w:rPr>
              <w:t>150.6 ± 1.5</w:t>
            </w:r>
            <w:r w:rsidRPr="00260D13">
              <w:rPr>
                <w:rFonts w:asciiTheme="majorBidi" w:hAnsiTheme="majorBidi" w:cstheme="majorBidi"/>
                <w:sz w:val="28"/>
                <w:szCs w:val="28"/>
                <w:vertAlign w:val="superscript"/>
              </w:rPr>
              <w:t>a</w:t>
            </w:r>
          </w:p>
        </w:tc>
        <w:tc>
          <w:tcPr>
            <w:tcW w:w="1522" w:type="dxa"/>
            <w:shd w:val="clear" w:color="auto" w:fill="FFFFFF" w:themeFill="background1"/>
            <w:vAlign w:val="center"/>
          </w:tcPr>
          <w:p w:rsidR="00B82204" w:rsidRPr="00260D13" w:rsidRDefault="00B82204" w:rsidP="00140AFC">
            <w:pPr>
              <w:keepNext/>
              <w:keepLines/>
              <w:bidi w:val="0"/>
              <w:jc w:val="center"/>
              <w:rPr>
                <w:rFonts w:asciiTheme="majorBidi" w:hAnsiTheme="majorBidi" w:cstheme="majorBidi"/>
                <w:sz w:val="28"/>
                <w:szCs w:val="28"/>
              </w:rPr>
            </w:pPr>
            <w:r w:rsidRPr="00260D13">
              <w:rPr>
                <w:rFonts w:asciiTheme="majorBidi" w:hAnsiTheme="majorBidi" w:cstheme="majorBidi"/>
                <w:sz w:val="28"/>
                <w:szCs w:val="28"/>
              </w:rPr>
              <w:t>&gt; 0.05</w:t>
            </w:r>
          </w:p>
        </w:tc>
      </w:tr>
      <w:tr w:rsidR="00B82204" w:rsidRPr="00260D13" w:rsidTr="00140AFC">
        <w:trPr>
          <w:cantSplit/>
          <w:trHeight w:val="332"/>
        </w:trPr>
        <w:tc>
          <w:tcPr>
            <w:tcW w:w="1974" w:type="dxa"/>
            <w:shd w:val="clear" w:color="auto" w:fill="C2D69B" w:themeFill="accent3" w:themeFillTint="99"/>
          </w:tcPr>
          <w:p w:rsidR="00B82204" w:rsidRPr="00260D13" w:rsidRDefault="00B82204" w:rsidP="00140AFC">
            <w:pPr>
              <w:keepNext/>
              <w:keepLines/>
              <w:bidi w:val="0"/>
              <w:rPr>
                <w:rFonts w:asciiTheme="majorBidi" w:hAnsiTheme="majorBidi" w:cstheme="majorBidi"/>
                <w:b/>
                <w:bCs/>
                <w:i/>
                <w:iCs/>
                <w:sz w:val="28"/>
                <w:szCs w:val="28"/>
              </w:rPr>
            </w:pPr>
            <w:r w:rsidRPr="00260D13">
              <w:rPr>
                <w:rFonts w:asciiTheme="majorBidi" w:hAnsiTheme="majorBidi" w:cstheme="majorBidi"/>
                <w:b/>
                <w:bCs/>
                <w:i/>
                <w:iCs/>
                <w:sz w:val="28"/>
                <w:szCs w:val="28"/>
              </w:rPr>
              <w:t xml:space="preserve">p. value </w:t>
            </w:r>
          </w:p>
        </w:tc>
        <w:tc>
          <w:tcPr>
            <w:tcW w:w="2377" w:type="dxa"/>
            <w:shd w:val="clear" w:color="auto" w:fill="C2D69B" w:themeFill="accent3" w:themeFillTint="99"/>
            <w:vAlign w:val="center"/>
          </w:tcPr>
          <w:p w:rsidR="00B82204" w:rsidRPr="00260D13" w:rsidRDefault="00B82204" w:rsidP="00140AFC">
            <w:pPr>
              <w:keepNext/>
              <w:keepLines/>
              <w:bidi w:val="0"/>
              <w:jc w:val="center"/>
              <w:rPr>
                <w:rFonts w:asciiTheme="majorBidi" w:hAnsiTheme="majorBidi" w:cstheme="majorBidi"/>
                <w:b/>
                <w:bCs/>
                <w:sz w:val="28"/>
                <w:szCs w:val="28"/>
              </w:rPr>
            </w:pPr>
            <w:r w:rsidRPr="00260D13">
              <w:rPr>
                <w:rFonts w:asciiTheme="majorBidi" w:hAnsiTheme="majorBidi" w:cstheme="majorBidi"/>
                <w:b/>
                <w:bCs/>
                <w:sz w:val="28"/>
                <w:szCs w:val="28"/>
              </w:rPr>
              <w:t>&lt; 0.01</w:t>
            </w:r>
          </w:p>
        </w:tc>
        <w:tc>
          <w:tcPr>
            <w:tcW w:w="2387" w:type="dxa"/>
            <w:shd w:val="clear" w:color="auto" w:fill="C2D69B" w:themeFill="accent3" w:themeFillTint="99"/>
            <w:vAlign w:val="center"/>
          </w:tcPr>
          <w:p w:rsidR="00B82204" w:rsidRPr="00260D13" w:rsidRDefault="00B82204" w:rsidP="00140AFC">
            <w:pPr>
              <w:keepNext/>
              <w:keepLines/>
              <w:bidi w:val="0"/>
              <w:jc w:val="center"/>
              <w:rPr>
                <w:rFonts w:asciiTheme="majorBidi" w:hAnsiTheme="majorBidi" w:cstheme="majorBidi"/>
                <w:b/>
                <w:bCs/>
                <w:sz w:val="28"/>
                <w:szCs w:val="28"/>
              </w:rPr>
            </w:pPr>
            <w:r w:rsidRPr="00260D13">
              <w:rPr>
                <w:rFonts w:asciiTheme="majorBidi" w:hAnsiTheme="majorBidi" w:cstheme="majorBidi"/>
                <w:b/>
                <w:bCs/>
                <w:sz w:val="28"/>
                <w:szCs w:val="28"/>
              </w:rPr>
              <w:t>&lt; 0.01</w:t>
            </w:r>
          </w:p>
        </w:tc>
        <w:tc>
          <w:tcPr>
            <w:tcW w:w="1522" w:type="dxa"/>
            <w:vMerge w:val="restart"/>
            <w:shd w:val="clear" w:color="auto" w:fill="C2D69B" w:themeFill="accent3" w:themeFillTint="99"/>
            <w:vAlign w:val="center"/>
          </w:tcPr>
          <w:p w:rsidR="00B82204" w:rsidRPr="00260D13" w:rsidRDefault="00B82204" w:rsidP="00140AFC">
            <w:pPr>
              <w:keepNext/>
              <w:keepLines/>
              <w:bidi w:val="0"/>
              <w:jc w:val="center"/>
              <w:rPr>
                <w:rFonts w:asciiTheme="majorBidi" w:hAnsiTheme="majorBidi" w:cstheme="majorBidi"/>
                <w:sz w:val="28"/>
                <w:szCs w:val="28"/>
              </w:rPr>
            </w:pPr>
          </w:p>
        </w:tc>
      </w:tr>
      <w:tr w:rsidR="00B82204" w:rsidRPr="00260D13" w:rsidTr="00140AFC">
        <w:trPr>
          <w:cantSplit/>
          <w:trHeight w:val="332"/>
        </w:trPr>
        <w:tc>
          <w:tcPr>
            <w:tcW w:w="1974" w:type="dxa"/>
            <w:shd w:val="clear" w:color="auto" w:fill="C2D69B" w:themeFill="accent3" w:themeFillTint="99"/>
          </w:tcPr>
          <w:p w:rsidR="00B82204" w:rsidRPr="00260D13" w:rsidRDefault="00B82204" w:rsidP="00140AFC">
            <w:pPr>
              <w:keepNext/>
              <w:keepLines/>
              <w:bidi w:val="0"/>
              <w:rPr>
                <w:rFonts w:asciiTheme="majorBidi" w:hAnsiTheme="majorBidi" w:cstheme="majorBidi"/>
                <w:b/>
                <w:bCs/>
                <w:sz w:val="28"/>
                <w:szCs w:val="28"/>
              </w:rPr>
            </w:pPr>
            <w:r w:rsidRPr="00260D13">
              <w:rPr>
                <w:rFonts w:asciiTheme="majorBidi" w:hAnsiTheme="majorBidi" w:cstheme="majorBidi"/>
                <w:b/>
                <w:bCs/>
                <w:sz w:val="28"/>
                <w:szCs w:val="28"/>
              </w:rPr>
              <w:t>LSD</w:t>
            </w:r>
          </w:p>
        </w:tc>
        <w:tc>
          <w:tcPr>
            <w:tcW w:w="2377" w:type="dxa"/>
            <w:shd w:val="clear" w:color="auto" w:fill="C2D69B" w:themeFill="accent3" w:themeFillTint="99"/>
            <w:vAlign w:val="center"/>
          </w:tcPr>
          <w:p w:rsidR="00B82204" w:rsidRPr="00260D13" w:rsidRDefault="00B82204" w:rsidP="00140AFC">
            <w:pPr>
              <w:keepNext/>
              <w:keepLines/>
              <w:bidi w:val="0"/>
              <w:jc w:val="center"/>
              <w:rPr>
                <w:rFonts w:asciiTheme="majorBidi" w:hAnsiTheme="majorBidi" w:cstheme="majorBidi"/>
                <w:b/>
                <w:bCs/>
                <w:sz w:val="28"/>
                <w:szCs w:val="28"/>
              </w:rPr>
            </w:pPr>
            <w:r w:rsidRPr="00260D13">
              <w:rPr>
                <w:rFonts w:asciiTheme="majorBidi" w:hAnsiTheme="majorBidi" w:cstheme="majorBidi"/>
                <w:b/>
                <w:bCs/>
                <w:sz w:val="28"/>
                <w:szCs w:val="28"/>
              </w:rPr>
              <w:t>5.1</w:t>
            </w:r>
          </w:p>
        </w:tc>
        <w:tc>
          <w:tcPr>
            <w:tcW w:w="2387" w:type="dxa"/>
            <w:shd w:val="clear" w:color="auto" w:fill="C2D69B" w:themeFill="accent3" w:themeFillTint="99"/>
            <w:vAlign w:val="center"/>
          </w:tcPr>
          <w:p w:rsidR="00B82204" w:rsidRPr="00260D13" w:rsidRDefault="00B82204" w:rsidP="00140AFC">
            <w:pPr>
              <w:keepNext/>
              <w:keepLines/>
              <w:bidi w:val="0"/>
              <w:jc w:val="center"/>
              <w:rPr>
                <w:rFonts w:asciiTheme="majorBidi" w:hAnsiTheme="majorBidi" w:cstheme="majorBidi"/>
                <w:b/>
                <w:bCs/>
                <w:sz w:val="28"/>
                <w:szCs w:val="28"/>
              </w:rPr>
            </w:pPr>
            <w:r w:rsidRPr="00260D13">
              <w:rPr>
                <w:rFonts w:asciiTheme="majorBidi" w:hAnsiTheme="majorBidi" w:cstheme="majorBidi"/>
                <w:b/>
                <w:bCs/>
                <w:sz w:val="28"/>
                <w:szCs w:val="28"/>
              </w:rPr>
              <w:t>7.2</w:t>
            </w:r>
          </w:p>
        </w:tc>
        <w:tc>
          <w:tcPr>
            <w:tcW w:w="1522" w:type="dxa"/>
            <w:vMerge/>
            <w:shd w:val="clear" w:color="auto" w:fill="C2D69B" w:themeFill="accent3" w:themeFillTint="99"/>
          </w:tcPr>
          <w:p w:rsidR="00B82204" w:rsidRPr="00260D13" w:rsidRDefault="00B82204" w:rsidP="00140AFC">
            <w:pPr>
              <w:keepNext/>
              <w:keepLines/>
              <w:bidi w:val="0"/>
              <w:rPr>
                <w:rFonts w:asciiTheme="majorBidi" w:hAnsiTheme="majorBidi" w:cstheme="majorBidi"/>
                <w:sz w:val="24"/>
                <w:szCs w:val="24"/>
              </w:rPr>
            </w:pPr>
          </w:p>
        </w:tc>
      </w:tr>
    </w:tbl>
    <w:p w:rsidR="00B82204" w:rsidRPr="003A34EE" w:rsidRDefault="00B82204" w:rsidP="00B82204">
      <w:pPr>
        <w:pStyle w:val="a5"/>
        <w:keepNext/>
        <w:keepLines/>
        <w:bidi w:val="0"/>
        <w:jc w:val="both"/>
        <w:rPr>
          <w:rFonts w:asciiTheme="majorBidi" w:hAnsiTheme="majorBidi" w:cstheme="majorBidi"/>
          <w:sz w:val="28"/>
          <w:szCs w:val="28"/>
        </w:rPr>
      </w:pPr>
      <w:r w:rsidRPr="00830FA0">
        <w:rPr>
          <w:rFonts w:asciiTheme="majorBidi" w:hAnsiTheme="majorBidi" w:cstheme="majorBidi"/>
          <w:noProof/>
          <w:color w:val="auto"/>
          <w:sz w:val="28"/>
          <w:szCs w:val="28"/>
        </w:rPr>
        <w:t>values represent mean ±SD. Values with nonidentical superscripted letters (a-</w:t>
      </w:r>
      <w:r>
        <w:rPr>
          <w:rFonts w:asciiTheme="majorBidi" w:hAnsiTheme="majorBidi" w:cstheme="majorBidi"/>
          <w:noProof/>
          <w:color w:val="auto"/>
          <w:sz w:val="28"/>
          <w:szCs w:val="28"/>
        </w:rPr>
        <w:t>c</w:t>
      </w:r>
      <w:r w:rsidRPr="00830FA0">
        <w:rPr>
          <w:rFonts w:asciiTheme="majorBidi" w:hAnsiTheme="majorBidi" w:cstheme="majorBidi"/>
          <w:noProof/>
          <w:color w:val="auto"/>
          <w:sz w:val="28"/>
          <w:szCs w:val="28"/>
        </w:rPr>
        <w:t xml:space="preserve">) are considered significantly different </w:t>
      </w:r>
      <w:r>
        <w:rPr>
          <w:rFonts w:asciiTheme="majorBidi" w:hAnsiTheme="majorBidi" w:cstheme="majorBidi"/>
          <w:noProof/>
          <w:color w:val="auto"/>
          <w:sz w:val="28"/>
          <w:szCs w:val="28"/>
        </w:rPr>
        <w:t>(P&lt; 0.01).</w:t>
      </w:r>
    </w:p>
    <w:p w:rsidR="00B82204" w:rsidRDefault="00B82204" w:rsidP="00B82204">
      <w:pPr>
        <w:bidi w:val="0"/>
        <w:spacing w:line="360" w:lineRule="auto"/>
        <w:ind w:firstLine="567"/>
        <w:jc w:val="both"/>
        <w:rPr>
          <w:rFonts w:asciiTheme="majorBidi" w:hAnsiTheme="majorBidi" w:cstheme="majorBidi"/>
          <w:sz w:val="28"/>
          <w:szCs w:val="28"/>
          <w:lang w:val="en-GB" w:bidi="ar-IQ"/>
        </w:rPr>
      </w:pPr>
      <w:r>
        <w:rPr>
          <w:rFonts w:asciiTheme="majorBidi" w:hAnsiTheme="majorBidi" w:cstheme="majorBidi"/>
          <w:sz w:val="28"/>
          <w:szCs w:val="28"/>
          <w:lang w:val="en-GB" w:bidi="ar-IQ"/>
        </w:rPr>
        <w:t xml:space="preserve">The selected metals was appeared anxiety effect on the studied fish. The total time that the fish spent in light compartment was significantly reduced at (p&lt; 0.01). there is significant differences at (p &lt; 0.05) between the two studied fish species only in K3 </w:t>
      </w:r>
      <w:r w:rsidRPr="003A34EE">
        <w:rPr>
          <w:rFonts w:asciiTheme="majorBidi" w:hAnsiTheme="majorBidi" w:cstheme="majorBidi"/>
          <w:color w:val="FF0000"/>
          <w:sz w:val="28"/>
          <w:szCs w:val="28"/>
          <w:lang w:val="en-GB" w:bidi="ar-IQ"/>
        </w:rPr>
        <w:t>( Table 3).</w:t>
      </w:r>
    </w:p>
    <w:p w:rsidR="00B82204" w:rsidRDefault="00B82204" w:rsidP="00B82204">
      <w:pPr>
        <w:bidi w:val="0"/>
        <w:spacing w:line="360" w:lineRule="auto"/>
        <w:ind w:firstLine="567"/>
        <w:jc w:val="both"/>
        <w:rPr>
          <w:rFonts w:asciiTheme="majorBidi" w:hAnsiTheme="majorBidi" w:cstheme="majorBidi"/>
          <w:sz w:val="28"/>
          <w:szCs w:val="28"/>
          <w:lang w:val="en-GB" w:bidi="ar-IQ"/>
        </w:rPr>
      </w:pPr>
    </w:p>
    <w:p w:rsidR="00B82204" w:rsidRDefault="00B82204" w:rsidP="00B82204">
      <w:pPr>
        <w:bidi w:val="0"/>
        <w:spacing w:line="360" w:lineRule="auto"/>
        <w:ind w:firstLine="567"/>
        <w:jc w:val="both"/>
        <w:rPr>
          <w:rFonts w:asciiTheme="majorBidi" w:hAnsiTheme="majorBidi" w:cstheme="majorBidi"/>
          <w:sz w:val="28"/>
          <w:szCs w:val="28"/>
          <w:lang w:val="en-GB" w:bidi="ar-IQ"/>
        </w:rPr>
      </w:pPr>
    </w:p>
    <w:p w:rsidR="00B82204" w:rsidRDefault="00B82204" w:rsidP="00B82204">
      <w:pPr>
        <w:bidi w:val="0"/>
        <w:spacing w:line="360" w:lineRule="auto"/>
        <w:ind w:firstLine="567"/>
        <w:jc w:val="both"/>
        <w:rPr>
          <w:rFonts w:asciiTheme="majorBidi" w:hAnsiTheme="majorBidi" w:cstheme="majorBidi"/>
          <w:sz w:val="28"/>
          <w:szCs w:val="28"/>
          <w:lang w:val="en-GB" w:bidi="ar-IQ"/>
        </w:rPr>
      </w:pPr>
    </w:p>
    <w:p w:rsidR="00B82204" w:rsidRDefault="00B82204" w:rsidP="00B82204">
      <w:pPr>
        <w:bidi w:val="0"/>
        <w:spacing w:line="360" w:lineRule="auto"/>
        <w:ind w:firstLine="567"/>
        <w:jc w:val="both"/>
        <w:rPr>
          <w:rFonts w:asciiTheme="majorBidi" w:hAnsiTheme="majorBidi" w:cstheme="majorBidi"/>
          <w:sz w:val="28"/>
          <w:szCs w:val="28"/>
          <w:lang w:val="en-GB" w:bidi="ar-IQ"/>
        </w:rPr>
      </w:pPr>
    </w:p>
    <w:p w:rsidR="00B82204" w:rsidRPr="00E85C0E" w:rsidRDefault="00B82204" w:rsidP="00B82204">
      <w:pPr>
        <w:pStyle w:val="a5"/>
        <w:keepNext/>
        <w:keepLines/>
        <w:bidi w:val="0"/>
        <w:jc w:val="both"/>
        <w:rPr>
          <w:rFonts w:asciiTheme="majorBidi" w:hAnsiTheme="majorBidi" w:cstheme="majorBidi"/>
          <w:b/>
          <w:bCs/>
          <w:i w:val="0"/>
          <w:iCs w:val="0"/>
          <w:color w:val="auto"/>
          <w:sz w:val="28"/>
          <w:szCs w:val="28"/>
          <w:lang w:val="en-GB"/>
        </w:rPr>
      </w:pPr>
      <w:r w:rsidRPr="00E85C0E">
        <w:rPr>
          <w:rFonts w:asciiTheme="majorBidi" w:hAnsiTheme="majorBidi" w:cstheme="majorBidi"/>
          <w:b/>
          <w:bCs/>
          <w:i w:val="0"/>
          <w:iCs w:val="0"/>
          <w:color w:val="auto"/>
          <w:sz w:val="28"/>
          <w:szCs w:val="28"/>
        </w:rPr>
        <w:t xml:space="preserve">Table </w:t>
      </w:r>
      <w:r w:rsidRPr="00E85C0E">
        <w:rPr>
          <w:rFonts w:asciiTheme="majorBidi" w:hAnsiTheme="majorBidi" w:cstheme="majorBidi"/>
          <w:b/>
          <w:bCs/>
          <w:i w:val="0"/>
          <w:iCs w:val="0"/>
          <w:color w:val="auto"/>
          <w:sz w:val="28"/>
          <w:szCs w:val="28"/>
        </w:rPr>
        <w:fldChar w:fldCharType="begin"/>
      </w:r>
      <w:r w:rsidRPr="00E85C0E">
        <w:rPr>
          <w:rFonts w:asciiTheme="majorBidi" w:hAnsiTheme="majorBidi" w:cstheme="majorBidi"/>
          <w:b/>
          <w:bCs/>
          <w:i w:val="0"/>
          <w:iCs w:val="0"/>
          <w:color w:val="auto"/>
          <w:sz w:val="28"/>
          <w:szCs w:val="28"/>
        </w:rPr>
        <w:instrText xml:space="preserve"> SEQ Table \* ARABIC </w:instrText>
      </w:r>
      <w:r w:rsidRPr="00E85C0E">
        <w:rPr>
          <w:rFonts w:asciiTheme="majorBidi" w:hAnsiTheme="majorBidi" w:cstheme="majorBidi"/>
          <w:b/>
          <w:bCs/>
          <w:i w:val="0"/>
          <w:iCs w:val="0"/>
          <w:color w:val="auto"/>
          <w:sz w:val="28"/>
          <w:szCs w:val="28"/>
        </w:rPr>
        <w:fldChar w:fldCharType="separate"/>
      </w:r>
      <w:r>
        <w:rPr>
          <w:rFonts w:asciiTheme="majorBidi" w:hAnsiTheme="majorBidi" w:cstheme="majorBidi"/>
          <w:b/>
          <w:bCs/>
          <w:i w:val="0"/>
          <w:iCs w:val="0"/>
          <w:noProof/>
          <w:color w:val="auto"/>
          <w:sz w:val="28"/>
          <w:szCs w:val="28"/>
        </w:rPr>
        <w:t>3</w:t>
      </w:r>
      <w:r w:rsidRPr="00E85C0E">
        <w:rPr>
          <w:rFonts w:asciiTheme="majorBidi" w:hAnsiTheme="majorBidi" w:cstheme="majorBidi"/>
          <w:b/>
          <w:bCs/>
          <w:i w:val="0"/>
          <w:iCs w:val="0"/>
          <w:color w:val="auto"/>
          <w:sz w:val="28"/>
          <w:szCs w:val="28"/>
        </w:rPr>
        <w:fldChar w:fldCharType="end"/>
      </w:r>
      <w:r w:rsidRPr="00E85C0E">
        <w:rPr>
          <w:rFonts w:asciiTheme="majorBidi" w:hAnsiTheme="majorBidi" w:cstheme="majorBidi"/>
          <w:b/>
          <w:bCs/>
          <w:i w:val="0"/>
          <w:iCs w:val="0"/>
          <w:noProof/>
          <w:color w:val="auto"/>
          <w:sz w:val="28"/>
          <w:szCs w:val="28"/>
          <w:lang w:val="en-GB"/>
        </w:rPr>
        <w:t>: Effect of heavy metals on the total time spent in the light compartment in dark/light test</w:t>
      </w:r>
    </w:p>
    <w:tbl>
      <w:tblPr>
        <w:tblStyle w:val="a3"/>
        <w:tblW w:w="0" w:type="auto"/>
        <w:tblBorders>
          <w:top w:val="double" w:sz="6" w:space="0" w:color="1F497D" w:themeColor="text2"/>
          <w:left w:val="double" w:sz="6" w:space="0" w:color="1F497D" w:themeColor="text2"/>
          <w:bottom w:val="double" w:sz="6" w:space="0" w:color="1F497D" w:themeColor="text2"/>
          <w:right w:val="double" w:sz="6" w:space="0" w:color="1F497D" w:themeColor="text2"/>
          <w:insideH w:val="double" w:sz="6" w:space="0" w:color="1F497D" w:themeColor="text2"/>
          <w:insideV w:val="double" w:sz="6" w:space="0" w:color="1F497D" w:themeColor="text2"/>
        </w:tblBorders>
        <w:tblLook w:val="04A0"/>
      </w:tblPr>
      <w:tblGrid>
        <w:gridCol w:w="1970"/>
        <w:gridCol w:w="2393"/>
        <w:gridCol w:w="2379"/>
        <w:gridCol w:w="1518"/>
      </w:tblGrid>
      <w:tr w:rsidR="00B82204" w:rsidRPr="00C14633" w:rsidTr="00140AFC">
        <w:trPr>
          <w:cantSplit/>
          <w:trHeight w:val="315"/>
        </w:trPr>
        <w:tc>
          <w:tcPr>
            <w:tcW w:w="1970" w:type="dxa"/>
            <w:vMerge w:val="restart"/>
            <w:shd w:val="clear" w:color="auto" w:fill="C2D69B" w:themeFill="accent3" w:themeFillTint="99"/>
          </w:tcPr>
          <w:p w:rsidR="00B82204" w:rsidRPr="00C14633" w:rsidRDefault="00B82204" w:rsidP="00140AFC">
            <w:pPr>
              <w:keepLines/>
              <w:bidi w:val="0"/>
              <w:rPr>
                <w:rFonts w:asciiTheme="majorBidi" w:hAnsiTheme="majorBidi" w:cstheme="majorBidi"/>
                <w:b/>
                <w:bCs/>
                <w:sz w:val="28"/>
                <w:szCs w:val="28"/>
              </w:rPr>
            </w:pPr>
            <w:r w:rsidRPr="00C14633">
              <w:rPr>
                <w:rFonts w:asciiTheme="majorBidi" w:hAnsiTheme="majorBidi" w:cstheme="majorBidi"/>
                <w:b/>
                <w:bCs/>
                <w:sz w:val="28"/>
                <w:szCs w:val="28"/>
              </w:rPr>
              <w:t>Groups</w:t>
            </w:r>
          </w:p>
        </w:tc>
        <w:tc>
          <w:tcPr>
            <w:tcW w:w="4772" w:type="dxa"/>
            <w:gridSpan w:val="2"/>
            <w:shd w:val="clear" w:color="auto" w:fill="C2D69B" w:themeFill="accent3" w:themeFillTint="99"/>
            <w:vAlign w:val="center"/>
          </w:tcPr>
          <w:p w:rsidR="00B82204" w:rsidRPr="00C14633" w:rsidRDefault="00B82204" w:rsidP="00140AFC">
            <w:pPr>
              <w:keepLines/>
              <w:bidi w:val="0"/>
              <w:jc w:val="center"/>
              <w:rPr>
                <w:rFonts w:asciiTheme="majorBidi" w:hAnsiTheme="majorBidi" w:cstheme="majorBidi"/>
                <w:b/>
                <w:bCs/>
                <w:sz w:val="28"/>
                <w:szCs w:val="28"/>
              </w:rPr>
            </w:pPr>
            <w:r w:rsidRPr="00C14633">
              <w:rPr>
                <w:rFonts w:asciiTheme="majorBidi" w:hAnsiTheme="majorBidi" w:cstheme="majorBidi"/>
                <w:b/>
                <w:bCs/>
                <w:sz w:val="28"/>
                <w:szCs w:val="28"/>
              </w:rPr>
              <w:t>Mean ± SD</w:t>
            </w:r>
          </w:p>
        </w:tc>
        <w:tc>
          <w:tcPr>
            <w:tcW w:w="1518" w:type="dxa"/>
            <w:vMerge w:val="restart"/>
            <w:shd w:val="clear" w:color="auto" w:fill="C2D69B" w:themeFill="accent3" w:themeFillTint="99"/>
            <w:vAlign w:val="center"/>
          </w:tcPr>
          <w:p w:rsidR="00B82204" w:rsidRPr="00C14633" w:rsidRDefault="00B82204" w:rsidP="00140AFC">
            <w:pPr>
              <w:keepLines/>
              <w:bidi w:val="0"/>
              <w:jc w:val="center"/>
              <w:rPr>
                <w:rFonts w:asciiTheme="majorBidi" w:hAnsiTheme="majorBidi" w:cstheme="majorBidi"/>
                <w:b/>
                <w:bCs/>
                <w:sz w:val="28"/>
                <w:szCs w:val="28"/>
              </w:rPr>
            </w:pPr>
            <w:r w:rsidRPr="00C14633">
              <w:rPr>
                <w:rFonts w:asciiTheme="majorBidi" w:hAnsiTheme="majorBidi" w:cstheme="majorBidi"/>
                <w:b/>
                <w:bCs/>
                <w:sz w:val="28"/>
                <w:szCs w:val="28"/>
              </w:rPr>
              <w:t>T test</w:t>
            </w:r>
          </w:p>
          <w:p w:rsidR="00B82204" w:rsidRPr="00C14633" w:rsidRDefault="00B82204" w:rsidP="00140AFC">
            <w:pPr>
              <w:keepLines/>
              <w:bidi w:val="0"/>
              <w:jc w:val="center"/>
              <w:rPr>
                <w:rFonts w:asciiTheme="majorBidi" w:hAnsiTheme="majorBidi" w:cstheme="majorBidi"/>
                <w:sz w:val="28"/>
                <w:szCs w:val="28"/>
              </w:rPr>
            </w:pPr>
            <w:r w:rsidRPr="00C14633">
              <w:rPr>
                <w:rFonts w:asciiTheme="majorBidi" w:hAnsiTheme="majorBidi" w:cstheme="majorBidi"/>
                <w:b/>
                <w:bCs/>
                <w:i/>
                <w:iCs/>
                <w:sz w:val="28"/>
                <w:szCs w:val="28"/>
              </w:rPr>
              <w:t>p. value</w:t>
            </w:r>
          </w:p>
        </w:tc>
      </w:tr>
      <w:tr w:rsidR="00B82204" w:rsidRPr="00C14633" w:rsidTr="00140AFC">
        <w:trPr>
          <w:cantSplit/>
          <w:trHeight w:val="315"/>
        </w:trPr>
        <w:tc>
          <w:tcPr>
            <w:tcW w:w="1970" w:type="dxa"/>
            <w:vMerge/>
            <w:shd w:val="clear" w:color="auto" w:fill="C2D69B" w:themeFill="accent3" w:themeFillTint="99"/>
          </w:tcPr>
          <w:p w:rsidR="00B82204" w:rsidRPr="00C14633" w:rsidRDefault="00B82204" w:rsidP="00140AFC">
            <w:pPr>
              <w:keepLines/>
              <w:bidi w:val="0"/>
              <w:rPr>
                <w:rFonts w:asciiTheme="majorBidi" w:hAnsiTheme="majorBidi" w:cstheme="majorBidi"/>
                <w:b/>
                <w:bCs/>
                <w:sz w:val="28"/>
                <w:szCs w:val="28"/>
              </w:rPr>
            </w:pPr>
          </w:p>
        </w:tc>
        <w:tc>
          <w:tcPr>
            <w:tcW w:w="2393" w:type="dxa"/>
            <w:vAlign w:val="center"/>
          </w:tcPr>
          <w:p w:rsidR="00B82204" w:rsidRPr="00C14633" w:rsidRDefault="00B82204" w:rsidP="00140AFC">
            <w:pPr>
              <w:keepLines/>
              <w:bidi w:val="0"/>
              <w:jc w:val="center"/>
              <w:rPr>
                <w:rFonts w:asciiTheme="majorBidi" w:hAnsiTheme="majorBidi" w:cstheme="majorBidi"/>
                <w:b/>
                <w:bCs/>
                <w:i/>
                <w:iCs/>
                <w:sz w:val="28"/>
                <w:szCs w:val="28"/>
              </w:rPr>
            </w:pPr>
            <w:proofErr w:type="spellStart"/>
            <w:r w:rsidRPr="00C14633">
              <w:rPr>
                <w:rFonts w:asciiTheme="majorBidi" w:hAnsiTheme="majorBidi" w:cstheme="majorBidi"/>
                <w:b/>
                <w:bCs/>
                <w:i/>
                <w:iCs/>
                <w:sz w:val="28"/>
                <w:szCs w:val="28"/>
              </w:rPr>
              <w:t>O.niloticus</w:t>
            </w:r>
            <w:proofErr w:type="spellEnd"/>
          </w:p>
        </w:tc>
        <w:tc>
          <w:tcPr>
            <w:tcW w:w="2379" w:type="dxa"/>
            <w:vAlign w:val="center"/>
          </w:tcPr>
          <w:p w:rsidR="00B82204" w:rsidRPr="00C14633" w:rsidRDefault="00B82204" w:rsidP="00140AFC">
            <w:pPr>
              <w:keepLines/>
              <w:bidi w:val="0"/>
              <w:jc w:val="center"/>
              <w:rPr>
                <w:rFonts w:asciiTheme="majorBidi" w:hAnsiTheme="majorBidi" w:cstheme="majorBidi"/>
                <w:b/>
                <w:bCs/>
                <w:i/>
                <w:iCs/>
                <w:sz w:val="28"/>
                <w:szCs w:val="28"/>
              </w:rPr>
            </w:pPr>
            <w:r w:rsidRPr="00C14633">
              <w:rPr>
                <w:rFonts w:asciiTheme="majorBidi" w:hAnsiTheme="majorBidi" w:cstheme="majorBidi"/>
                <w:b/>
                <w:bCs/>
                <w:i/>
                <w:iCs/>
                <w:sz w:val="28"/>
                <w:szCs w:val="28"/>
              </w:rPr>
              <w:t xml:space="preserve">C. </w:t>
            </w:r>
            <w:proofErr w:type="spellStart"/>
            <w:r w:rsidRPr="00C14633">
              <w:rPr>
                <w:rFonts w:asciiTheme="majorBidi" w:hAnsiTheme="majorBidi" w:cstheme="majorBidi"/>
                <w:b/>
                <w:bCs/>
                <w:i/>
                <w:iCs/>
                <w:sz w:val="28"/>
                <w:szCs w:val="28"/>
              </w:rPr>
              <w:t>carpio</w:t>
            </w:r>
            <w:proofErr w:type="spellEnd"/>
          </w:p>
        </w:tc>
        <w:tc>
          <w:tcPr>
            <w:tcW w:w="1518" w:type="dxa"/>
            <w:vMerge/>
            <w:shd w:val="clear" w:color="auto" w:fill="C2D69B" w:themeFill="accent3" w:themeFillTint="99"/>
            <w:vAlign w:val="center"/>
          </w:tcPr>
          <w:p w:rsidR="00B82204" w:rsidRPr="00C14633" w:rsidRDefault="00B82204" w:rsidP="00140AFC">
            <w:pPr>
              <w:keepLines/>
              <w:bidi w:val="0"/>
              <w:jc w:val="center"/>
              <w:rPr>
                <w:rFonts w:asciiTheme="majorBidi" w:hAnsiTheme="majorBidi" w:cstheme="majorBidi"/>
                <w:sz w:val="28"/>
                <w:szCs w:val="28"/>
              </w:rPr>
            </w:pPr>
          </w:p>
        </w:tc>
      </w:tr>
      <w:tr w:rsidR="00B82204" w:rsidRPr="00C14633" w:rsidTr="00140AFC">
        <w:trPr>
          <w:cantSplit/>
          <w:trHeight w:val="315"/>
        </w:trPr>
        <w:tc>
          <w:tcPr>
            <w:tcW w:w="1970" w:type="dxa"/>
          </w:tcPr>
          <w:p w:rsidR="00B82204" w:rsidRPr="00C14633" w:rsidRDefault="00B82204" w:rsidP="00140AFC">
            <w:pPr>
              <w:keepLines/>
              <w:bidi w:val="0"/>
              <w:rPr>
                <w:rFonts w:asciiTheme="majorBidi" w:hAnsiTheme="majorBidi" w:cstheme="majorBidi"/>
                <w:b/>
                <w:bCs/>
                <w:sz w:val="28"/>
                <w:szCs w:val="28"/>
              </w:rPr>
            </w:pPr>
            <w:r w:rsidRPr="00C14633">
              <w:rPr>
                <w:rFonts w:asciiTheme="majorBidi" w:hAnsiTheme="majorBidi" w:cstheme="majorBidi"/>
                <w:b/>
                <w:bCs/>
                <w:sz w:val="28"/>
                <w:szCs w:val="28"/>
              </w:rPr>
              <w:t xml:space="preserve">Control </w:t>
            </w:r>
          </w:p>
        </w:tc>
        <w:tc>
          <w:tcPr>
            <w:tcW w:w="2393" w:type="dxa"/>
            <w:vAlign w:val="center"/>
          </w:tcPr>
          <w:p w:rsidR="00B82204" w:rsidRPr="00C14633" w:rsidRDefault="00B82204" w:rsidP="00140AFC">
            <w:pPr>
              <w:keepLines/>
              <w:bidi w:val="0"/>
              <w:jc w:val="center"/>
              <w:rPr>
                <w:rFonts w:asciiTheme="majorBidi" w:hAnsiTheme="majorBidi" w:cstheme="majorBidi"/>
                <w:sz w:val="28"/>
                <w:szCs w:val="28"/>
                <w:vertAlign w:val="superscript"/>
              </w:rPr>
            </w:pPr>
            <w:r w:rsidRPr="00C14633">
              <w:rPr>
                <w:rFonts w:asciiTheme="majorBidi" w:hAnsiTheme="majorBidi" w:cstheme="majorBidi"/>
                <w:sz w:val="28"/>
                <w:szCs w:val="28"/>
              </w:rPr>
              <w:t>224.3 ± 4.0</w:t>
            </w:r>
            <w:r w:rsidRPr="00C14633">
              <w:rPr>
                <w:rFonts w:asciiTheme="majorBidi" w:hAnsiTheme="majorBidi" w:cstheme="majorBidi"/>
                <w:sz w:val="28"/>
                <w:szCs w:val="28"/>
                <w:vertAlign w:val="superscript"/>
              </w:rPr>
              <w:t>d</w:t>
            </w:r>
          </w:p>
        </w:tc>
        <w:tc>
          <w:tcPr>
            <w:tcW w:w="2379" w:type="dxa"/>
            <w:vAlign w:val="center"/>
          </w:tcPr>
          <w:p w:rsidR="00B82204" w:rsidRPr="00C14633" w:rsidRDefault="00B82204" w:rsidP="00140AFC">
            <w:pPr>
              <w:keepLines/>
              <w:bidi w:val="0"/>
              <w:jc w:val="center"/>
              <w:rPr>
                <w:rFonts w:asciiTheme="majorBidi" w:hAnsiTheme="majorBidi" w:cstheme="majorBidi"/>
                <w:sz w:val="28"/>
                <w:szCs w:val="28"/>
                <w:vertAlign w:val="superscript"/>
              </w:rPr>
            </w:pPr>
            <w:r w:rsidRPr="00C14633">
              <w:rPr>
                <w:rFonts w:asciiTheme="majorBidi" w:hAnsiTheme="majorBidi" w:cstheme="majorBidi"/>
                <w:sz w:val="28"/>
                <w:szCs w:val="28"/>
              </w:rPr>
              <w:t>215.0 ± 4.5</w:t>
            </w:r>
            <w:r w:rsidRPr="00C14633">
              <w:rPr>
                <w:rFonts w:asciiTheme="majorBidi" w:hAnsiTheme="majorBidi" w:cstheme="majorBidi"/>
                <w:sz w:val="28"/>
                <w:szCs w:val="28"/>
                <w:vertAlign w:val="superscript"/>
              </w:rPr>
              <w:t>c</w:t>
            </w:r>
          </w:p>
        </w:tc>
        <w:tc>
          <w:tcPr>
            <w:tcW w:w="1518" w:type="dxa"/>
            <w:vAlign w:val="center"/>
          </w:tcPr>
          <w:p w:rsidR="00B82204" w:rsidRPr="00C14633" w:rsidRDefault="00B82204" w:rsidP="00140AFC">
            <w:pPr>
              <w:keepLines/>
              <w:bidi w:val="0"/>
              <w:jc w:val="center"/>
              <w:rPr>
                <w:rFonts w:asciiTheme="majorBidi" w:hAnsiTheme="majorBidi" w:cstheme="majorBidi"/>
                <w:sz w:val="28"/>
                <w:szCs w:val="28"/>
              </w:rPr>
            </w:pPr>
            <w:r w:rsidRPr="00C14633">
              <w:rPr>
                <w:rFonts w:asciiTheme="majorBidi" w:hAnsiTheme="majorBidi" w:cstheme="majorBidi"/>
                <w:sz w:val="28"/>
                <w:szCs w:val="28"/>
              </w:rPr>
              <w:t>&gt; 0.05</w:t>
            </w:r>
          </w:p>
        </w:tc>
      </w:tr>
      <w:tr w:rsidR="00B82204" w:rsidRPr="00C14633" w:rsidTr="00140AFC">
        <w:trPr>
          <w:cantSplit/>
          <w:trHeight w:val="315"/>
        </w:trPr>
        <w:tc>
          <w:tcPr>
            <w:tcW w:w="1970" w:type="dxa"/>
          </w:tcPr>
          <w:p w:rsidR="00B82204" w:rsidRPr="00C14633" w:rsidRDefault="00B82204" w:rsidP="00140AFC">
            <w:pPr>
              <w:keepLines/>
              <w:bidi w:val="0"/>
              <w:rPr>
                <w:rFonts w:asciiTheme="majorBidi" w:hAnsiTheme="majorBidi" w:cstheme="majorBidi"/>
                <w:b/>
                <w:bCs/>
                <w:sz w:val="28"/>
                <w:szCs w:val="28"/>
              </w:rPr>
            </w:pPr>
            <w:r w:rsidRPr="00C14633">
              <w:rPr>
                <w:rFonts w:asciiTheme="majorBidi" w:hAnsiTheme="majorBidi" w:cstheme="majorBidi"/>
                <w:b/>
                <w:bCs/>
                <w:sz w:val="28"/>
                <w:szCs w:val="28"/>
              </w:rPr>
              <w:lastRenderedPageBreak/>
              <w:t>K1</w:t>
            </w:r>
          </w:p>
        </w:tc>
        <w:tc>
          <w:tcPr>
            <w:tcW w:w="2393" w:type="dxa"/>
            <w:vAlign w:val="center"/>
          </w:tcPr>
          <w:p w:rsidR="00B82204" w:rsidRPr="00C14633" w:rsidRDefault="00B82204" w:rsidP="00140AFC">
            <w:pPr>
              <w:keepLines/>
              <w:bidi w:val="0"/>
              <w:jc w:val="center"/>
              <w:rPr>
                <w:rFonts w:asciiTheme="majorBidi" w:hAnsiTheme="majorBidi" w:cstheme="majorBidi"/>
                <w:sz w:val="28"/>
                <w:szCs w:val="28"/>
                <w:vertAlign w:val="superscript"/>
              </w:rPr>
            </w:pPr>
            <w:r w:rsidRPr="00C14633">
              <w:rPr>
                <w:rFonts w:asciiTheme="majorBidi" w:hAnsiTheme="majorBidi" w:cstheme="majorBidi"/>
                <w:sz w:val="28"/>
                <w:szCs w:val="28"/>
              </w:rPr>
              <w:t>166.6 ± 4.1</w:t>
            </w:r>
            <w:r w:rsidRPr="00C14633">
              <w:rPr>
                <w:rFonts w:asciiTheme="majorBidi" w:hAnsiTheme="majorBidi" w:cstheme="majorBidi"/>
                <w:sz w:val="28"/>
                <w:szCs w:val="28"/>
                <w:vertAlign w:val="superscript"/>
              </w:rPr>
              <w:t>c</w:t>
            </w:r>
          </w:p>
        </w:tc>
        <w:tc>
          <w:tcPr>
            <w:tcW w:w="2379" w:type="dxa"/>
            <w:vAlign w:val="center"/>
          </w:tcPr>
          <w:p w:rsidR="00B82204" w:rsidRPr="00C14633" w:rsidRDefault="00B82204" w:rsidP="00140AFC">
            <w:pPr>
              <w:keepLines/>
              <w:bidi w:val="0"/>
              <w:jc w:val="center"/>
              <w:rPr>
                <w:rFonts w:asciiTheme="majorBidi" w:hAnsiTheme="majorBidi" w:cstheme="majorBidi"/>
                <w:sz w:val="28"/>
                <w:szCs w:val="28"/>
                <w:vertAlign w:val="superscript"/>
              </w:rPr>
            </w:pPr>
            <w:r w:rsidRPr="00C14633">
              <w:rPr>
                <w:rFonts w:asciiTheme="majorBidi" w:hAnsiTheme="majorBidi" w:cstheme="majorBidi"/>
                <w:sz w:val="28"/>
                <w:szCs w:val="28"/>
              </w:rPr>
              <w:t>167.6 ± 7.5</w:t>
            </w:r>
            <w:r w:rsidRPr="00C14633">
              <w:rPr>
                <w:rFonts w:asciiTheme="majorBidi" w:hAnsiTheme="majorBidi" w:cstheme="majorBidi"/>
                <w:sz w:val="28"/>
                <w:szCs w:val="28"/>
                <w:vertAlign w:val="superscript"/>
              </w:rPr>
              <w:t>b</w:t>
            </w:r>
          </w:p>
        </w:tc>
        <w:tc>
          <w:tcPr>
            <w:tcW w:w="1518" w:type="dxa"/>
            <w:vAlign w:val="center"/>
          </w:tcPr>
          <w:p w:rsidR="00B82204" w:rsidRPr="00C14633" w:rsidRDefault="00B82204" w:rsidP="00140AFC">
            <w:pPr>
              <w:keepLines/>
              <w:bidi w:val="0"/>
              <w:jc w:val="center"/>
              <w:rPr>
                <w:rFonts w:asciiTheme="majorBidi" w:hAnsiTheme="majorBidi" w:cstheme="majorBidi"/>
                <w:sz w:val="28"/>
                <w:szCs w:val="28"/>
              </w:rPr>
            </w:pPr>
            <w:r w:rsidRPr="00C14633">
              <w:rPr>
                <w:rFonts w:asciiTheme="majorBidi" w:hAnsiTheme="majorBidi" w:cstheme="majorBidi"/>
                <w:sz w:val="28"/>
                <w:szCs w:val="28"/>
              </w:rPr>
              <w:t>&gt; 0.05</w:t>
            </w:r>
          </w:p>
        </w:tc>
      </w:tr>
      <w:tr w:rsidR="00B82204" w:rsidRPr="00C14633" w:rsidTr="00140AFC">
        <w:trPr>
          <w:cantSplit/>
          <w:trHeight w:val="315"/>
        </w:trPr>
        <w:tc>
          <w:tcPr>
            <w:tcW w:w="1970" w:type="dxa"/>
          </w:tcPr>
          <w:p w:rsidR="00B82204" w:rsidRPr="00C14633" w:rsidRDefault="00B82204" w:rsidP="00140AFC">
            <w:pPr>
              <w:keepLines/>
              <w:bidi w:val="0"/>
              <w:rPr>
                <w:rFonts w:asciiTheme="majorBidi" w:hAnsiTheme="majorBidi" w:cstheme="majorBidi"/>
                <w:b/>
                <w:bCs/>
                <w:sz w:val="28"/>
                <w:szCs w:val="28"/>
              </w:rPr>
            </w:pPr>
            <w:r w:rsidRPr="00C14633">
              <w:rPr>
                <w:rFonts w:asciiTheme="majorBidi" w:hAnsiTheme="majorBidi" w:cstheme="majorBidi"/>
                <w:b/>
                <w:bCs/>
                <w:sz w:val="28"/>
                <w:szCs w:val="28"/>
              </w:rPr>
              <w:t>K2</w:t>
            </w:r>
          </w:p>
        </w:tc>
        <w:tc>
          <w:tcPr>
            <w:tcW w:w="2393" w:type="dxa"/>
            <w:vAlign w:val="center"/>
          </w:tcPr>
          <w:p w:rsidR="00B82204" w:rsidRPr="00C14633" w:rsidRDefault="00B82204" w:rsidP="00140AFC">
            <w:pPr>
              <w:keepLines/>
              <w:bidi w:val="0"/>
              <w:jc w:val="center"/>
              <w:rPr>
                <w:rFonts w:asciiTheme="majorBidi" w:hAnsiTheme="majorBidi" w:cstheme="majorBidi"/>
                <w:sz w:val="28"/>
                <w:szCs w:val="28"/>
                <w:vertAlign w:val="superscript"/>
              </w:rPr>
            </w:pPr>
            <w:r w:rsidRPr="00C14633">
              <w:rPr>
                <w:rFonts w:asciiTheme="majorBidi" w:hAnsiTheme="majorBidi" w:cstheme="majorBidi"/>
                <w:sz w:val="28"/>
                <w:szCs w:val="28"/>
              </w:rPr>
              <w:t>158.6 ± 4.7</w:t>
            </w:r>
            <w:r w:rsidRPr="00C14633">
              <w:rPr>
                <w:rFonts w:asciiTheme="majorBidi" w:hAnsiTheme="majorBidi" w:cstheme="majorBidi"/>
                <w:sz w:val="28"/>
                <w:szCs w:val="28"/>
                <w:vertAlign w:val="superscript"/>
              </w:rPr>
              <w:t>b</w:t>
            </w:r>
          </w:p>
        </w:tc>
        <w:tc>
          <w:tcPr>
            <w:tcW w:w="2379" w:type="dxa"/>
            <w:vAlign w:val="center"/>
          </w:tcPr>
          <w:p w:rsidR="00B82204" w:rsidRPr="00C14633" w:rsidRDefault="00B82204" w:rsidP="00140AFC">
            <w:pPr>
              <w:keepLines/>
              <w:bidi w:val="0"/>
              <w:jc w:val="center"/>
              <w:rPr>
                <w:rFonts w:asciiTheme="majorBidi" w:hAnsiTheme="majorBidi" w:cstheme="majorBidi"/>
                <w:sz w:val="28"/>
                <w:szCs w:val="28"/>
                <w:vertAlign w:val="superscript"/>
              </w:rPr>
            </w:pPr>
            <w:r w:rsidRPr="00C14633">
              <w:rPr>
                <w:rFonts w:asciiTheme="majorBidi" w:hAnsiTheme="majorBidi" w:cstheme="majorBidi"/>
                <w:sz w:val="28"/>
                <w:szCs w:val="28"/>
              </w:rPr>
              <w:t>150.6 ± 6.1</w:t>
            </w:r>
            <w:r w:rsidRPr="00C14633">
              <w:rPr>
                <w:rFonts w:asciiTheme="majorBidi" w:hAnsiTheme="majorBidi" w:cstheme="majorBidi"/>
                <w:sz w:val="28"/>
                <w:szCs w:val="28"/>
                <w:vertAlign w:val="superscript"/>
              </w:rPr>
              <w:t>b</w:t>
            </w:r>
          </w:p>
        </w:tc>
        <w:tc>
          <w:tcPr>
            <w:tcW w:w="1518" w:type="dxa"/>
            <w:vAlign w:val="center"/>
          </w:tcPr>
          <w:p w:rsidR="00B82204" w:rsidRPr="00C14633" w:rsidRDefault="00B82204" w:rsidP="00140AFC">
            <w:pPr>
              <w:keepLines/>
              <w:bidi w:val="0"/>
              <w:jc w:val="center"/>
              <w:rPr>
                <w:rFonts w:asciiTheme="majorBidi" w:hAnsiTheme="majorBidi" w:cstheme="majorBidi"/>
                <w:sz w:val="28"/>
                <w:szCs w:val="28"/>
              </w:rPr>
            </w:pPr>
            <w:r w:rsidRPr="00C14633">
              <w:rPr>
                <w:rFonts w:asciiTheme="majorBidi" w:hAnsiTheme="majorBidi" w:cstheme="majorBidi"/>
                <w:sz w:val="28"/>
                <w:szCs w:val="28"/>
              </w:rPr>
              <w:t>&gt; 0.05</w:t>
            </w:r>
          </w:p>
        </w:tc>
      </w:tr>
      <w:tr w:rsidR="00B82204" w:rsidRPr="00C14633" w:rsidTr="00140AFC">
        <w:trPr>
          <w:cantSplit/>
          <w:trHeight w:val="315"/>
        </w:trPr>
        <w:tc>
          <w:tcPr>
            <w:tcW w:w="1970" w:type="dxa"/>
          </w:tcPr>
          <w:p w:rsidR="00B82204" w:rsidRPr="00C14633" w:rsidRDefault="00B82204" w:rsidP="00140AFC">
            <w:pPr>
              <w:keepLines/>
              <w:bidi w:val="0"/>
              <w:rPr>
                <w:rFonts w:asciiTheme="majorBidi" w:hAnsiTheme="majorBidi" w:cstheme="majorBidi"/>
                <w:b/>
                <w:bCs/>
                <w:sz w:val="28"/>
                <w:szCs w:val="28"/>
              </w:rPr>
            </w:pPr>
            <w:r w:rsidRPr="00C14633">
              <w:rPr>
                <w:rFonts w:asciiTheme="majorBidi" w:hAnsiTheme="majorBidi" w:cstheme="majorBidi"/>
                <w:b/>
                <w:bCs/>
                <w:sz w:val="28"/>
                <w:szCs w:val="28"/>
              </w:rPr>
              <w:t>K3</w:t>
            </w:r>
          </w:p>
        </w:tc>
        <w:tc>
          <w:tcPr>
            <w:tcW w:w="2393" w:type="dxa"/>
            <w:vAlign w:val="center"/>
          </w:tcPr>
          <w:p w:rsidR="00B82204" w:rsidRPr="00C14633" w:rsidRDefault="00B82204" w:rsidP="00140AFC">
            <w:pPr>
              <w:keepLines/>
              <w:bidi w:val="0"/>
              <w:jc w:val="center"/>
              <w:rPr>
                <w:rFonts w:asciiTheme="majorBidi" w:hAnsiTheme="majorBidi" w:cstheme="majorBidi"/>
                <w:sz w:val="28"/>
                <w:szCs w:val="28"/>
                <w:vertAlign w:val="superscript"/>
              </w:rPr>
            </w:pPr>
            <w:r w:rsidRPr="00C14633">
              <w:rPr>
                <w:rFonts w:asciiTheme="majorBidi" w:hAnsiTheme="majorBidi" w:cstheme="majorBidi"/>
                <w:sz w:val="28"/>
                <w:szCs w:val="28"/>
              </w:rPr>
              <w:t>147.3 ± 3.0</w:t>
            </w:r>
            <w:r w:rsidRPr="00C14633">
              <w:rPr>
                <w:rFonts w:asciiTheme="majorBidi" w:hAnsiTheme="majorBidi" w:cstheme="majorBidi"/>
                <w:sz w:val="28"/>
                <w:szCs w:val="28"/>
                <w:vertAlign w:val="superscript"/>
              </w:rPr>
              <w:t>a</w:t>
            </w:r>
          </w:p>
        </w:tc>
        <w:tc>
          <w:tcPr>
            <w:tcW w:w="2379" w:type="dxa"/>
            <w:vAlign w:val="center"/>
          </w:tcPr>
          <w:p w:rsidR="00B82204" w:rsidRPr="00C14633" w:rsidRDefault="00B82204" w:rsidP="00140AFC">
            <w:pPr>
              <w:keepLines/>
              <w:bidi w:val="0"/>
              <w:jc w:val="center"/>
              <w:rPr>
                <w:rFonts w:asciiTheme="majorBidi" w:hAnsiTheme="majorBidi" w:cstheme="majorBidi"/>
                <w:sz w:val="28"/>
                <w:szCs w:val="28"/>
                <w:vertAlign w:val="superscript"/>
              </w:rPr>
            </w:pPr>
            <w:r w:rsidRPr="00C14633">
              <w:rPr>
                <w:rFonts w:asciiTheme="majorBidi" w:hAnsiTheme="majorBidi" w:cstheme="majorBidi"/>
                <w:sz w:val="28"/>
                <w:szCs w:val="28"/>
              </w:rPr>
              <w:t>124.0 ± 15.5</w:t>
            </w:r>
            <w:r w:rsidRPr="00C14633">
              <w:rPr>
                <w:rFonts w:asciiTheme="majorBidi" w:hAnsiTheme="majorBidi" w:cstheme="majorBidi"/>
                <w:sz w:val="28"/>
                <w:szCs w:val="28"/>
                <w:vertAlign w:val="superscript"/>
              </w:rPr>
              <w:t>a</w:t>
            </w:r>
          </w:p>
        </w:tc>
        <w:tc>
          <w:tcPr>
            <w:tcW w:w="1518" w:type="dxa"/>
            <w:vAlign w:val="center"/>
          </w:tcPr>
          <w:p w:rsidR="00B82204" w:rsidRPr="00C14633" w:rsidRDefault="00B82204" w:rsidP="00140AFC">
            <w:pPr>
              <w:keepLines/>
              <w:bidi w:val="0"/>
              <w:jc w:val="center"/>
              <w:rPr>
                <w:rFonts w:asciiTheme="majorBidi" w:hAnsiTheme="majorBidi" w:cstheme="majorBidi"/>
                <w:sz w:val="28"/>
                <w:szCs w:val="28"/>
              </w:rPr>
            </w:pPr>
            <w:r w:rsidRPr="00C14633">
              <w:rPr>
                <w:rFonts w:asciiTheme="majorBidi" w:hAnsiTheme="majorBidi" w:cstheme="majorBidi"/>
                <w:sz w:val="28"/>
                <w:szCs w:val="28"/>
              </w:rPr>
              <w:t>&lt; 0.05</w:t>
            </w:r>
          </w:p>
        </w:tc>
      </w:tr>
      <w:tr w:rsidR="00B82204" w:rsidRPr="00C14633" w:rsidTr="00140AFC">
        <w:trPr>
          <w:cantSplit/>
          <w:trHeight w:val="315"/>
        </w:trPr>
        <w:tc>
          <w:tcPr>
            <w:tcW w:w="1970" w:type="dxa"/>
            <w:shd w:val="clear" w:color="auto" w:fill="C2D69B" w:themeFill="accent3" w:themeFillTint="99"/>
          </w:tcPr>
          <w:p w:rsidR="00B82204" w:rsidRPr="00C14633" w:rsidRDefault="00B82204" w:rsidP="00140AFC">
            <w:pPr>
              <w:keepLines/>
              <w:bidi w:val="0"/>
              <w:rPr>
                <w:rFonts w:asciiTheme="majorBidi" w:hAnsiTheme="majorBidi" w:cstheme="majorBidi"/>
                <w:b/>
                <w:bCs/>
                <w:i/>
                <w:iCs/>
                <w:sz w:val="28"/>
                <w:szCs w:val="28"/>
              </w:rPr>
            </w:pPr>
            <w:r w:rsidRPr="00C14633">
              <w:rPr>
                <w:rFonts w:asciiTheme="majorBidi" w:hAnsiTheme="majorBidi" w:cstheme="majorBidi"/>
                <w:b/>
                <w:bCs/>
                <w:i/>
                <w:iCs/>
                <w:sz w:val="28"/>
                <w:szCs w:val="28"/>
              </w:rPr>
              <w:t xml:space="preserve">p. value </w:t>
            </w:r>
          </w:p>
        </w:tc>
        <w:tc>
          <w:tcPr>
            <w:tcW w:w="2393" w:type="dxa"/>
            <w:shd w:val="clear" w:color="auto" w:fill="C2D69B" w:themeFill="accent3" w:themeFillTint="99"/>
            <w:vAlign w:val="center"/>
          </w:tcPr>
          <w:p w:rsidR="00B82204" w:rsidRPr="00C14633" w:rsidRDefault="00B82204" w:rsidP="00140AFC">
            <w:pPr>
              <w:keepLines/>
              <w:bidi w:val="0"/>
              <w:jc w:val="center"/>
              <w:rPr>
                <w:rFonts w:asciiTheme="majorBidi" w:hAnsiTheme="majorBidi" w:cstheme="majorBidi"/>
                <w:b/>
                <w:bCs/>
                <w:sz w:val="28"/>
                <w:szCs w:val="28"/>
              </w:rPr>
            </w:pPr>
            <w:r w:rsidRPr="00C14633">
              <w:rPr>
                <w:rFonts w:asciiTheme="majorBidi" w:hAnsiTheme="majorBidi" w:cstheme="majorBidi"/>
                <w:b/>
                <w:bCs/>
                <w:sz w:val="28"/>
                <w:szCs w:val="28"/>
              </w:rPr>
              <w:t>&lt; 0.01</w:t>
            </w:r>
          </w:p>
        </w:tc>
        <w:tc>
          <w:tcPr>
            <w:tcW w:w="2379" w:type="dxa"/>
            <w:shd w:val="clear" w:color="auto" w:fill="C2D69B" w:themeFill="accent3" w:themeFillTint="99"/>
            <w:vAlign w:val="center"/>
          </w:tcPr>
          <w:p w:rsidR="00B82204" w:rsidRPr="00C14633" w:rsidRDefault="00B82204" w:rsidP="00140AFC">
            <w:pPr>
              <w:keepLines/>
              <w:bidi w:val="0"/>
              <w:jc w:val="center"/>
              <w:rPr>
                <w:rFonts w:asciiTheme="majorBidi" w:hAnsiTheme="majorBidi" w:cstheme="majorBidi"/>
                <w:b/>
                <w:bCs/>
                <w:sz w:val="28"/>
                <w:szCs w:val="28"/>
              </w:rPr>
            </w:pPr>
            <w:r w:rsidRPr="00C14633">
              <w:rPr>
                <w:rFonts w:asciiTheme="majorBidi" w:hAnsiTheme="majorBidi" w:cstheme="majorBidi"/>
                <w:b/>
                <w:bCs/>
                <w:sz w:val="28"/>
                <w:szCs w:val="28"/>
              </w:rPr>
              <w:t>&lt; 0.01</w:t>
            </w:r>
          </w:p>
        </w:tc>
        <w:tc>
          <w:tcPr>
            <w:tcW w:w="1518" w:type="dxa"/>
            <w:vMerge w:val="restart"/>
            <w:shd w:val="clear" w:color="auto" w:fill="C2D69B" w:themeFill="accent3" w:themeFillTint="99"/>
            <w:vAlign w:val="center"/>
          </w:tcPr>
          <w:p w:rsidR="00B82204" w:rsidRPr="00C14633" w:rsidRDefault="00B82204" w:rsidP="00140AFC">
            <w:pPr>
              <w:keepLines/>
              <w:bidi w:val="0"/>
              <w:jc w:val="center"/>
              <w:rPr>
                <w:rFonts w:asciiTheme="majorBidi" w:hAnsiTheme="majorBidi" w:cstheme="majorBidi"/>
                <w:sz w:val="28"/>
                <w:szCs w:val="28"/>
              </w:rPr>
            </w:pPr>
          </w:p>
        </w:tc>
      </w:tr>
      <w:tr w:rsidR="00B82204" w:rsidRPr="00C14633" w:rsidTr="00140AFC">
        <w:trPr>
          <w:cantSplit/>
          <w:trHeight w:val="315"/>
        </w:trPr>
        <w:tc>
          <w:tcPr>
            <w:tcW w:w="1970" w:type="dxa"/>
            <w:shd w:val="clear" w:color="auto" w:fill="C2D69B" w:themeFill="accent3" w:themeFillTint="99"/>
          </w:tcPr>
          <w:p w:rsidR="00B82204" w:rsidRPr="00C14633" w:rsidRDefault="00B82204" w:rsidP="00140AFC">
            <w:pPr>
              <w:keepLines/>
              <w:bidi w:val="0"/>
              <w:rPr>
                <w:rFonts w:asciiTheme="majorBidi" w:hAnsiTheme="majorBidi" w:cstheme="majorBidi"/>
                <w:b/>
                <w:bCs/>
                <w:sz w:val="28"/>
                <w:szCs w:val="28"/>
              </w:rPr>
            </w:pPr>
            <w:r w:rsidRPr="00C14633">
              <w:rPr>
                <w:rFonts w:asciiTheme="majorBidi" w:hAnsiTheme="majorBidi" w:cstheme="majorBidi"/>
                <w:b/>
                <w:bCs/>
                <w:sz w:val="28"/>
                <w:szCs w:val="28"/>
              </w:rPr>
              <w:t>LSD</w:t>
            </w:r>
          </w:p>
        </w:tc>
        <w:tc>
          <w:tcPr>
            <w:tcW w:w="2393" w:type="dxa"/>
            <w:shd w:val="clear" w:color="auto" w:fill="C2D69B" w:themeFill="accent3" w:themeFillTint="99"/>
            <w:vAlign w:val="center"/>
          </w:tcPr>
          <w:p w:rsidR="00B82204" w:rsidRPr="00C14633" w:rsidRDefault="00B82204" w:rsidP="00140AFC">
            <w:pPr>
              <w:keepLines/>
              <w:bidi w:val="0"/>
              <w:jc w:val="center"/>
              <w:rPr>
                <w:rFonts w:asciiTheme="majorBidi" w:hAnsiTheme="majorBidi" w:cstheme="majorBidi"/>
                <w:b/>
                <w:bCs/>
                <w:sz w:val="28"/>
                <w:szCs w:val="28"/>
              </w:rPr>
            </w:pPr>
            <w:r w:rsidRPr="00C14633">
              <w:rPr>
                <w:rFonts w:asciiTheme="majorBidi" w:hAnsiTheme="majorBidi" w:cstheme="majorBidi"/>
                <w:b/>
                <w:bCs/>
                <w:sz w:val="28"/>
                <w:szCs w:val="28"/>
              </w:rPr>
              <w:t>7.6</w:t>
            </w:r>
          </w:p>
        </w:tc>
        <w:tc>
          <w:tcPr>
            <w:tcW w:w="2379" w:type="dxa"/>
            <w:shd w:val="clear" w:color="auto" w:fill="C2D69B" w:themeFill="accent3" w:themeFillTint="99"/>
            <w:vAlign w:val="center"/>
          </w:tcPr>
          <w:p w:rsidR="00B82204" w:rsidRPr="00C14633" w:rsidRDefault="00B82204" w:rsidP="00140AFC">
            <w:pPr>
              <w:keepLines/>
              <w:bidi w:val="0"/>
              <w:jc w:val="center"/>
              <w:rPr>
                <w:rFonts w:asciiTheme="majorBidi" w:hAnsiTheme="majorBidi" w:cstheme="majorBidi"/>
                <w:b/>
                <w:bCs/>
                <w:sz w:val="28"/>
                <w:szCs w:val="28"/>
              </w:rPr>
            </w:pPr>
            <w:r w:rsidRPr="00C14633">
              <w:rPr>
                <w:rFonts w:asciiTheme="majorBidi" w:hAnsiTheme="majorBidi" w:cstheme="majorBidi"/>
                <w:b/>
                <w:bCs/>
                <w:sz w:val="28"/>
                <w:szCs w:val="28"/>
              </w:rPr>
              <w:t>17.6</w:t>
            </w:r>
          </w:p>
        </w:tc>
        <w:tc>
          <w:tcPr>
            <w:tcW w:w="1518" w:type="dxa"/>
            <w:vMerge/>
            <w:shd w:val="clear" w:color="auto" w:fill="C2D69B" w:themeFill="accent3" w:themeFillTint="99"/>
            <w:vAlign w:val="center"/>
          </w:tcPr>
          <w:p w:rsidR="00B82204" w:rsidRPr="00C14633" w:rsidRDefault="00B82204" w:rsidP="00140AFC">
            <w:pPr>
              <w:keepLines/>
              <w:bidi w:val="0"/>
              <w:jc w:val="center"/>
              <w:rPr>
                <w:rFonts w:asciiTheme="majorBidi" w:hAnsiTheme="majorBidi" w:cstheme="majorBidi"/>
                <w:sz w:val="28"/>
                <w:szCs w:val="28"/>
              </w:rPr>
            </w:pPr>
          </w:p>
        </w:tc>
      </w:tr>
      <w:tr w:rsidR="00B82204" w:rsidRPr="00C14633" w:rsidTr="00140AFC">
        <w:trPr>
          <w:cantSplit/>
          <w:trHeight w:val="315"/>
        </w:trPr>
        <w:tc>
          <w:tcPr>
            <w:tcW w:w="1970" w:type="dxa"/>
          </w:tcPr>
          <w:p w:rsidR="00B82204" w:rsidRPr="00C14633" w:rsidRDefault="00B82204" w:rsidP="00140AFC">
            <w:pPr>
              <w:keepLines/>
              <w:bidi w:val="0"/>
              <w:rPr>
                <w:rFonts w:asciiTheme="majorBidi" w:hAnsiTheme="majorBidi" w:cstheme="majorBidi"/>
                <w:b/>
                <w:bCs/>
                <w:sz w:val="28"/>
                <w:szCs w:val="28"/>
              </w:rPr>
            </w:pPr>
            <w:r w:rsidRPr="00C14633">
              <w:rPr>
                <w:rFonts w:asciiTheme="majorBidi" w:hAnsiTheme="majorBidi" w:cstheme="majorBidi"/>
                <w:b/>
                <w:bCs/>
                <w:sz w:val="28"/>
                <w:szCs w:val="28"/>
              </w:rPr>
              <w:t xml:space="preserve">Control </w:t>
            </w:r>
          </w:p>
        </w:tc>
        <w:tc>
          <w:tcPr>
            <w:tcW w:w="2393" w:type="dxa"/>
            <w:vAlign w:val="center"/>
          </w:tcPr>
          <w:p w:rsidR="00B82204" w:rsidRPr="00C14633" w:rsidRDefault="00B82204" w:rsidP="00140AFC">
            <w:pPr>
              <w:keepLines/>
              <w:bidi w:val="0"/>
              <w:jc w:val="center"/>
              <w:rPr>
                <w:rFonts w:asciiTheme="majorBidi" w:hAnsiTheme="majorBidi" w:cstheme="majorBidi"/>
                <w:sz w:val="28"/>
                <w:szCs w:val="28"/>
                <w:vertAlign w:val="superscript"/>
              </w:rPr>
            </w:pPr>
            <w:r w:rsidRPr="00C14633">
              <w:rPr>
                <w:rFonts w:asciiTheme="majorBidi" w:hAnsiTheme="majorBidi" w:cstheme="majorBidi"/>
                <w:sz w:val="28"/>
                <w:szCs w:val="28"/>
              </w:rPr>
              <w:t>224.3 ± 4.0</w:t>
            </w:r>
            <w:r w:rsidRPr="00C14633">
              <w:rPr>
                <w:rFonts w:asciiTheme="majorBidi" w:hAnsiTheme="majorBidi" w:cstheme="majorBidi"/>
                <w:sz w:val="28"/>
                <w:szCs w:val="28"/>
                <w:vertAlign w:val="superscript"/>
              </w:rPr>
              <w:t>c</w:t>
            </w:r>
          </w:p>
        </w:tc>
        <w:tc>
          <w:tcPr>
            <w:tcW w:w="2379" w:type="dxa"/>
            <w:vAlign w:val="center"/>
          </w:tcPr>
          <w:p w:rsidR="00B82204" w:rsidRPr="00C14633" w:rsidRDefault="00B82204" w:rsidP="00140AFC">
            <w:pPr>
              <w:keepLines/>
              <w:bidi w:val="0"/>
              <w:jc w:val="center"/>
              <w:rPr>
                <w:rFonts w:asciiTheme="majorBidi" w:hAnsiTheme="majorBidi" w:cstheme="majorBidi"/>
                <w:sz w:val="28"/>
                <w:szCs w:val="28"/>
                <w:vertAlign w:val="superscript"/>
              </w:rPr>
            </w:pPr>
            <w:r w:rsidRPr="00C14633">
              <w:rPr>
                <w:rFonts w:asciiTheme="majorBidi" w:hAnsiTheme="majorBidi" w:cstheme="majorBidi"/>
                <w:sz w:val="28"/>
                <w:szCs w:val="28"/>
              </w:rPr>
              <w:t>215.0 ± 4.5</w:t>
            </w:r>
            <w:r w:rsidRPr="00C14633">
              <w:rPr>
                <w:rFonts w:asciiTheme="majorBidi" w:hAnsiTheme="majorBidi" w:cstheme="majorBidi"/>
                <w:sz w:val="28"/>
                <w:szCs w:val="28"/>
                <w:vertAlign w:val="superscript"/>
              </w:rPr>
              <w:t>c</w:t>
            </w:r>
          </w:p>
        </w:tc>
        <w:tc>
          <w:tcPr>
            <w:tcW w:w="1518" w:type="dxa"/>
            <w:vAlign w:val="center"/>
          </w:tcPr>
          <w:p w:rsidR="00B82204" w:rsidRPr="00C14633" w:rsidRDefault="00B82204" w:rsidP="00140AFC">
            <w:pPr>
              <w:keepLines/>
              <w:bidi w:val="0"/>
              <w:jc w:val="center"/>
              <w:rPr>
                <w:rFonts w:asciiTheme="majorBidi" w:hAnsiTheme="majorBidi" w:cstheme="majorBidi"/>
                <w:sz w:val="28"/>
                <w:szCs w:val="28"/>
              </w:rPr>
            </w:pPr>
            <w:r w:rsidRPr="00C14633">
              <w:rPr>
                <w:rFonts w:asciiTheme="majorBidi" w:hAnsiTheme="majorBidi" w:cstheme="majorBidi"/>
                <w:sz w:val="28"/>
                <w:szCs w:val="28"/>
              </w:rPr>
              <w:t>&gt; 0.05</w:t>
            </w:r>
          </w:p>
        </w:tc>
      </w:tr>
      <w:tr w:rsidR="00B82204" w:rsidRPr="00C14633" w:rsidTr="00140AFC">
        <w:trPr>
          <w:cantSplit/>
          <w:trHeight w:val="315"/>
        </w:trPr>
        <w:tc>
          <w:tcPr>
            <w:tcW w:w="1970" w:type="dxa"/>
          </w:tcPr>
          <w:p w:rsidR="00B82204" w:rsidRPr="00C14633" w:rsidRDefault="00B82204" w:rsidP="00140AFC">
            <w:pPr>
              <w:keepLines/>
              <w:bidi w:val="0"/>
              <w:rPr>
                <w:rFonts w:asciiTheme="majorBidi" w:hAnsiTheme="majorBidi" w:cstheme="majorBidi"/>
                <w:b/>
                <w:bCs/>
                <w:sz w:val="28"/>
                <w:szCs w:val="28"/>
              </w:rPr>
            </w:pPr>
            <w:r w:rsidRPr="00C14633">
              <w:rPr>
                <w:rFonts w:asciiTheme="majorBidi" w:hAnsiTheme="majorBidi" w:cstheme="majorBidi"/>
                <w:b/>
                <w:bCs/>
                <w:sz w:val="28"/>
                <w:szCs w:val="28"/>
              </w:rPr>
              <w:t>P1</w:t>
            </w:r>
          </w:p>
        </w:tc>
        <w:tc>
          <w:tcPr>
            <w:tcW w:w="2393" w:type="dxa"/>
            <w:vAlign w:val="center"/>
          </w:tcPr>
          <w:p w:rsidR="00B82204" w:rsidRPr="00C14633" w:rsidRDefault="00B82204" w:rsidP="00140AFC">
            <w:pPr>
              <w:keepLines/>
              <w:bidi w:val="0"/>
              <w:jc w:val="center"/>
              <w:rPr>
                <w:rFonts w:asciiTheme="majorBidi" w:hAnsiTheme="majorBidi" w:cstheme="majorBidi"/>
                <w:sz w:val="28"/>
                <w:szCs w:val="28"/>
                <w:vertAlign w:val="superscript"/>
              </w:rPr>
            </w:pPr>
            <w:r w:rsidRPr="00C14633">
              <w:rPr>
                <w:rFonts w:asciiTheme="majorBidi" w:hAnsiTheme="majorBidi" w:cstheme="majorBidi"/>
                <w:sz w:val="28"/>
                <w:szCs w:val="28"/>
              </w:rPr>
              <w:t>161.0 ± 1.0</w:t>
            </w:r>
            <w:r w:rsidRPr="00C14633">
              <w:rPr>
                <w:rFonts w:asciiTheme="majorBidi" w:hAnsiTheme="majorBidi" w:cstheme="majorBidi"/>
                <w:sz w:val="28"/>
                <w:szCs w:val="28"/>
                <w:vertAlign w:val="superscript"/>
              </w:rPr>
              <w:t>b</w:t>
            </w:r>
          </w:p>
        </w:tc>
        <w:tc>
          <w:tcPr>
            <w:tcW w:w="2379" w:type="dxa"/>
            <w:vAlign w:val="center"/>
          </w:tcPr>
          <w:p w:rsidR="00B82204" w:rsidRPr="00C14633" w:rsidRDefault="00B82204" w:rsidP="00140AFC">
            <w:pPr>
              <w:keepLines/>
              <w:bidi w:val="0"/>
              <w:jc w:val="center"/>
              <w:rPr>
                <w:rFonts w:asciiTheme="majorBidi" w:hAnsiTheme="majorBidi" w:cstheme="majorBidi"/>
                <w:sz w:val="28"/>
                <w:szCs w:val="28"/>
                <w:vertAlign w:val="superscript"/>
              </w:rPr>
            </w:pPr>
            <w:r w:rsidRPr="00C14633">
              <w:rPr>
                <w:rFonts w:asciiTheme="majorBidi" w:hAnsiTheme="majorBidi" w:cstheme="majorBidi"/>
                <w:sz w:val="28"/>
                <w:szCs w:val="28"/>
              </w:rPr>
              <w:t>161.6 ± 4.5</w:t>
            </w:r>
            <w:r w:rsidRPr="00C14633">
              <w:rPr>
                <w:rFonts w:asciiTheme="majorBidi" w:hAnsiTheme="majorBidi" w:cstheme="majorBidi"/>
                <w:sz w:val="28"/>
                <w:szCs w:val="28"/>
                <w:vertAlign w:val="superscript"/>
              </w:rPr>
              <w:t>b</w:t>
            </w:r>
          </w:p>
        </w:tc>
        <w:tc>
          <w:tcPr>
            <w:tcW w:w="1518" w:type="dxa"/>
            <w:vAlign w:val="center"/>
          </w:tcPr>
          <w:p w:rsidR="00B82204" w:rsidRPr="00C14633" w:rsidRDefault="00B82204" w:rsidP="00140AFC">
            <w:pPr>
              <w:keepLines/>
              <w:bidi w:val="0"/>
              <w:jc w:val="center"/>
              <w:rPr>
                <w:rFonts w:asciiTheme="majorBidi" w:hAnsiTheme="majorBidi" w:cstheme="majorBidi"/>
                <w:sz w:val="28"/>
                <w:szCs w:val="28"/>
              </w:rPr>
            </w:pPr>
            <w:r w:rsidRPr="00C14633">
              <w:rPr>
                <w:rFonts w:asciiTheme="majorBidi" w:hAnsiTheme="majorBidi" w:cstheme="majorBidi"/>
                <w:sz w:val="28"/>
                <w:szCs w:val="28"/>
              </w:rPr>
              <w:t>&gt; 0.05</w:t>
            </w:r>
          </w:p>
        </w:tc>
      </w:tr>
      <w:tr w:rsidR="00B82204" w:rsidRPr="00C14633" w:rsidTr="00140AFC">
        <w:trPr>
          <w:cantSplit/>
          <w:trHeight w:val="315"/>
        </w:trPr>
        <w:tc>
          <w:tcPr>
            <w:tcW w:w="1970" w:type="dxa"/>
          </w:tcPr>
          <w:p w:rsidR="00B82204" w:rsidRPr="00C14633" w:rsidRDefault="00B82204" w:rsidP="00140AFC">
            <w:pPr>
              <w:keepLines/>
              <w:bidi w:val="0"/>
              <w:rPr>
                <w:rFonts w:asciiTheme="majorBidi" w:hAnsiTheme="majorBidi" w:cstheme="majorBidi"/>
                <w:b/>
                <w:bCs/>
                <w:sz w:val="28"/>
                <w:szCs w:val="28"/>
              </w:rPr>
            </w:pPr>
            <w:r w:rsidRPr="00C14633">
              <w:rPr>
                <w:rFonts w:asciiTheme="majorBidi" w:hAnsiTheme="majorBidi" w:cstheme="majorBidi"/>
                <w:b/>
                <w:bCs/>
                <w:sz w:val="28"/>
                <w:szCs w:val="28"/>
              </w:rPr>
              <w:t>P2</w:t>
            </w:r>
          </w:p>
        </w:tc>
        <w:tc>
          <w:tcPr>
            <w:tcW w:w="2393" w:type="dxa"/>
            <w:vAlign w:val="center"/>
          </w:tcPr>
          <w:p w:rsidR="00B82204" w:rsidRPr="00C14633" w:rsidRDefault="00B82204" w:rsidP="00140AFC">
            <w:pPr>
              <w:keepLines/>
              <w:bidi w:val="0"/>
              <w:jc w:val="center"/>
              <w:rPr>
                <w:rFonts w:asciiTheme="majorBidi" w:hAnsiTheme="majorBidi" w:cstheme="majorBidi"/>
                <w:sz w:val="28"/>
                <w:szCs w:val="28"/>
                <w:vertAlign w:val="superscript"/>
              </w:rPr>
            </w:pPr>
            <w:r w:rsidRPr="00C14633">
              <w:rPr>
                <w:rFonts w:asciiTheme="majorBidi" w:hAnsiTheme="majorBidi" w:cstheme="majorBidi"/>
                <w:sz w:val="28"/>
                <w:szCs w:val="28"/>
              </w:rPr>
              <w:t>159.3 ± 3.5</w:t>
            </w:r>
            <w:r w:rsidRPr="00C14633">
              <w:rPr>
                <w:rFonts w:asciiTheme="majorBidi" w:hAnsiTheme="majorBidi" w:cstheme="majorBidi"/>
                <w:sz w:val="28"/>
                <w:szCs w:val="28"/>
                <w:vertAlign w:val="superscript"/>
              </w:rPr>
              <w:t>b</w:t>
            </w:r>
          </w:p>
        </w:tc>
        <w:tc>
          <w:tcPr>
            <w:tcW w:w="2379" w:type="dxa"/>
            <w:vAlign w:val="center"/>
          </w:tcPr>
          <w:p w:rsidR="00B82204" w:rsidRPr="00C14633" w:rsidRDefault="00B82204" w:rsidP="00140AFC">
            <w:pPr>
              <w:keepLines/>
              <w:bidi w:val="0"/>
              <w:jc w:val="center"/>
              <w:rPr>
                <w:rFonts w:asciiTheme="majorBidi" w:hAnsiTheme="majorBidi" w:cstheme="majorBidi"/>
                <w:sz w:val="28"/>
                <w:szCs w:val="28"/>
                <w:vertAlign w:val="superscript"/>
              </w:rPr>
            </w:pPr>
            <w:r w:rsidRPr="00C14633">
              <w:rPr>
                <w:rFonts w:asciiTheme="majorBidi" w:hAnsiTheme="majorBidi" w:cstheme="majorBidi"/>
                <w:sz w:val="28"/>
                <w:szCs w:val="28"/>
              </w:rPr>
              <w:t>153.6 ± 4.0</w:t>
            </w:r>
            <w:r w:rsidRPr="00C14633">
              <w:rPr>
                <w:rFonts w:asciiTheme="majorBidi" w:hAnsiTheme="majorBidi" w:cstheme="majorBidi"/>
                <w:sz w:val="28"/>
                <w:szCs w:val="28"/>
                <w:vertAlign w:val="superscript"/>
              </w:rPr>
              <w:t>a</w:t>
            </w:r>
          </w:p>
        </w:tc>
        <w:tc>
          <w:tcPr>
            <w:tcW w:w="1518" w:type="dxa"/>
            <w:vAlign w:val="center"/>
          </w:tcPr>
          <w:p w:rsidR="00B82204" w:rsidRPr="00C14633" w:rsidRDefault="00B82204" w:rsidP="00140AFC">
            <w:pPr>
              <w:keepLines/>
              <w:bidi w:val="0"/>
              <w:jc w:val="center"/>
              <w:rPr>
                <w:rFonts w:asciiTheme="majorBidi" w:hAnsiTheme="majorBidi" w:cstheme="majorBidi"/>
                <w:sz w:val="28"/>
                <w:szCs w:val="28"/>
              </w:rPr>
            </w:pPr>
            <w:r w:rsidRPr="00C14633">
              <w:rPr>
                <w:rFonts w:asciiTheme="majorBidi" w:hAnsiTheme="majorBidi" w:cstheme="majorBidi"/>
                <w:sz w:val="28"/>
                <w:szCs w:val="28"/>
              </w:rPr>
              <w:t>&gt; 0.05</w:t>
            </w:r>
          </w:p>
        </w:tc>
      </w:tr>
      <w:tr w:rsidR="00B82204" w:rsidRPr="00C14633" w:rsidTr="00140AFC">
        <w:trPr>
          <w:cantSplit/>
          <w:trHeight w:val="315"/>
        </w:trPr>
        <w:tc>
          <w:tcPr>
            <w:tcW w:w="1970" w:type="dxa"/>
          </w:tcPr>
          <w:p w:rsidR="00B82204" w:rsidRPr="00C14633" w:rsidRDefault="00B82204" w:rsidP="00140AFC">
            <w:pPr>
              <w:keepLines/>
              <w:bidi w:val="0"/>
              <w:rPr>
                <w:rFonts w:asciiTheme="majorBidi" w:hAnsiTheme="majorBidi" w:cstheme="majorBidi"/>
                <w:b/>
                <w:bCs/>
                <w:sz w:val="28"/>
                <w:szCs w:val="28"/>
              </w:rPr>
            </w:pPr>
            <w:r w:rsidRPr="00C14633">
              <w:rPr>
                <w:rFonts w:asciiTheme="majorBidi" w:hAnsiTheme="majorBidi" w:cstheme="majorBidi"/>
                <w:b/>
                <w:bCs/>
                <w:sz w:val="28"/>
                <w:szCs w:val="28"/>
              </w:rPr>
              <w:t>P3</w:t>
            </w:r>
          </w:p>
        </w:tc>
        <w:tc>
          <w:tcPr>
            <w:tcW w:w="2393" w:type="dxa"/>
            <w:vAlign w:val="center"/>
          </w:tcPr>
          <w:p w:rsidR="00B82204" w:rsidRPr="00C14633" w:rsidRDefault="00B82204" w:rsidP="00140AFC">
            <w:pPr>
              <w:keepLines/>
              <w:bidi w:val="0"/>
              <w:jc w:val="center"/>
              <w:rPr>
                <w:rFonts w:asciiTheme="majorBidi" w:hAnsiTheme="majorBidi" w:cstheme="majorBidi"/>
                <w:sz w:val="28"/>
                <w:szCs w:val="28"/>
                <w:vertAlign w:val="superscript"/>
              </w:rPr>
            </w:pPr>
            <w:r w:rsidRPr="00C14633">
              <w:rPr>
                <w:rFonts w:asciiTheme="majorBidi" w:hAnsiTheme="majorBidi" w:cstheme="majorBidi"/>
                <w:sz w:val="28"/>
                <w:szCs w:val="28"/>
              </w:rPr>
              <w:t>151.3 ± 0.5</w:t>
            </w:r>
            <w:r w:rsidRPr="00C14633">
              <w:rPr>
                <w:rFonts w:asciiTheme="majorBidi" w:hAnsiTheme="majorBidi" w:cstheme="majorBidi"/>
                <w:sz w:val="28"/>
                <w:szCs w:val="28"/>
                <w:vertAlign w:val="superscript"/>
              </w:rPr>
              <w:t>a</w:t>
            </w:r>
          </w:p>
        </w:tc>
        <w:tc>
          <w:tcPr>
            <w:tcW w:w="2379" w:type="dxa"/>
            <w:vAlign w:val="center"/>
          </w:tcPr>
          <w:p w:rsidR="00B82204" w:rsidRPr="00C14633" w:rsidRDefault="00B82204" w:rsidP="00140AFC">
            <w:pPr>
              <w:keepLines/>
              <w:bidi w:val="0"/>
              <w:jc w:val="center"/>
              <w:rPr>
                <w:rFonts w:asciiTheme="majorBidi" w:hAnsiTheme="majorBidi" w:cstheme="majorBidi"/>
                <w:sz w:val="28"/>
                <w:szCs w:val="28"/>
                <w:vertAlign w:val="superscript"/>
              </w:rPr>
            </w:pPr>
            <w:r w:rsidRPr="00C14633">
              <w:rPr>
                <w:rFonts w:asciiTheme="majorBidi" w:hAnsiTheme="majorBidi" w:cstheme="majorBidi"/>
                <w:sz w:val="28"/>
                <w:szCs w:val="28"/>
              </w:rPr>
              <w:t>150.6 ± 1.5</w:t>
            </w:r>
            <w:r w:rsidRPr="00C14633">
              <w:rPr>
                <w:rFonts w:asciiTheme="majorBidi" w:hAnsiTheme="majorBidi" w:cstheme="majorBidi"/>
                <w:sz w:val="28"/>
                <w:szCs w:val="28"/>
                <w:vertAlign w:val="superscript"/>
              </w:rPr>
              <w:t>a</w:t>
            </w:r>
          </w:p>
        </w:tc>
        <w:tc>
          <w:tcPr>
            <w:tcW w:w="1518" w:type="dxa"/>
            <w:shd w:val="clear" w:color="auto" w:fill="FFFFFF" w:themeFill="background1"/>
            <w:vAlign w:val="center"/>
          </w:tcPr>
          <w:p w:rsidR="00B82204" w:rsidRPr="00C14633" w:rsidRDefault="00B82204" w:rsidP="00140AFC">
            <w:pPr>
              <w:keepLines/>
              <w:bidi w:val="0"/>
              <w:jc w:val="center"/>
              <w:rPr>
                <w:rFonts w:asciiTheme="majorBidi" w:hAnsiTheme="majorBidi" w:cstheme="majorBidi"/>
                <w:sz w:val="28"/>
                <w:szCs w:val="28"/>
              </w:rPr>
            </w:pPr>
            <w:r w:rsidRPr="00C14633">
              <w:rPr>
                <w:rFonts w:asciiTheme="majorBidi" w:hAnsiTheme="majorBidi" w:cstheme="majorBidi"/>
                <w:sz w:val="28"/>
                <w:szCs w:val="28"/>
              </w:rPr>
              <w:t>&gt; 0.05</w:t>
            </w:r>
          </w:p>
        </w:tc>
      </w:tr>
      <w:tr w:rsidR="00B82204" w:rsidRPr="00C14633" w:rsidTr="00140AFC">
        <w:trPr>
          <w:cantSplit/>
          <w:trHeight w:val="332"/>
        </w:trPr>
        <w:tc>
          <w:tcPr>
            <w:tcW w:w="1970" w:type="dxa"/>
            <w:shd w:val="clear" w:color="auto" w:fill="C2D69B" w:themeFill="accent3" w:themeFillTint="99"/>
          </w:tcPr>
          <w:p w:rsidR="00B82204" w:rsidRPr="00C14633" w:rsidRDefault="00B82204" w:rsidP="00140AFC">
            <w:pPr>
              <w:keepLines/>
              <w:bidi w:val="0"/>
              <w:rPr>
                <w:rFonts w:asciiTheme="majorBidi" w:hAnsiTheme="majorBidi" w:cstheme="majorBidi"/>
                <w:b/>
                <w:bCs/>
                <w:i/>
                <w:iCs/>
                <w:sz w:val="28"/>
                <w:szCs w:val="28"/>
              </w:rPr>
            </w:pPr>
            <w:r w:rsidRPr="00C14633">
              <w:rPr>
                <w:rFonts w:asciiTheme="majorBidi" w:hAnsiTheme="majorBidi" w:cstheme="majorBidi"/>
                <w:b/>
                <w:bCs/>
                <w:i/>
                <w:iCs/>
                <w:sz w:val="28"/>
                <w:szCs w:val="28"/>
              </w:rPr>
              <w:t xml:space="preserve">p. value </w:t>
            </w:r>
          </w:p>
        </w:tc>
        <w:tc>
          <w:tcPr>
            <w:tcW w:w="2393" w:type="dxa"/>
            <w:shd w:val="clear" w:color="auto" w:fill="C2D69B" w:themeFill="accent3" w:themeFillTint="99"/>
            <w:vAlign w:val="center"/>
          </w:tcPr>
          <w:p w:rsidR="00B82204" w:rsidRPr="00C14633" w:rsidRDefault="00B82204" w:rsidP="00140AFC">
            <w:pPr>
              <w:keepLines/>
              <w:bidi w:val="0"/>
              <w:jc w:val="center"/>
              <w:rPr>
                <w:rFonts w:asciiTheme="majorBidi" w:hAnsiTheme="majorBidi" w:cstheme="majorBidi"/>
                <w:b/>
                <w:bCs/>
                <w:sz w:val="28"/>
                <w:szCs w:val="28"/>
              </w:rPr>
            </w:pPr>
            <w:r w:rsidRPr="00C14633">
              <w:rPr>
                <w:rFonts w:asciiTheme="majorBidi" w:hAnsiTheme="majorBidi" w:cstheme="majorBidi"/>
                <w:b/>
                <w:bCs/>
                <w:sz w:val="28"/>
                <w:szCs w:val="28"/>
              </w:rPr>
              <w:t>&lt; 0.01</w:t>
            </w:r>
          </w:p>
        </w:tc>
        <w:tc>
          <w:tcPr>
            <w:tcW w:w="2379" w:type="dxa"/>
            <w:shd w:val="clear" w:color="auto" w:fill="C2D69B" w:themeFill="accent3" w:themeFillTint="99"/>
            <w:vAlign w:val="center"/>
          </w:tcPr>
          <w:p w:rsidR="00B82204" w:rsidRPr="00C14633" w:rsidRDefault="00B82204" w:rsidP="00140AFC">
            <w:pPr>
              <w:keepLines/>
              <w:bidi w:val="0"/>
              <w:jc w:val="center"/>
              <w:rPr>
                <w:rFonts w:asciiTheme="majorBidi" w:hAnsiTheme="majorBidi" w:cstheme="majorBidi"/>
                <w:b/>
                <w:bCs/>
                <w:sz w:val="28"/>
                <w:szCs w:val="28"/>
              </w:rPr>
            </w:pPr>
            <w:r w:rsidRPr="00C14633">
              <w:rPr>
                <w:rFonts w:asciiTheme="majorBidi" w:hAnsiTheme="majorBidi" w:cstheme="majorBidi"/>
                <w:b/>
                <w:bCs/>
                <w:sz w:val="28"/>
                <w:szCs w:val="28"/>
              </w:rPr>
              <w:t>&lt; 0.01</w:t>
            </w:r>
          </w:p>
        </w:tc>
        <w:tc>
          <w:tcPr>
            <w:tcW w:w="1518" w:type="dxa"/>
            <w:vMerge w:val="restart"/>
            <w:shd w:val="clear" w:color="auto" w:fill="C2D69B" w:themeFill="accent3" w:themeFillTint="99"/>
            <w:vAlign w:val="center"/>
          </w:tcPr>
          <w:p w:rsidR="00B82204" w:rsidRPr="00C14633" w:rsidRDefault="00B82204" w:rsidP="00140AFC">
            <w:pPr>
              <w:keepLines/>
              <w:bidi w:val="0"/>
              <w:jc w:val="center"/>
              <w:rPr>
                <w:rFonts w:asciiTheme="majorBidi" w:hAnsiTheme="majorBidi" w:cstheme="majorBidi"/>
                <w:sz w:val="28"/>
                <w:szCs w:val="28"/>
              </w:rPr>
            </w:pPr>
          </w:p>
        </w:tc>
      </w:tr>
      <w:tr w:rsidR="00B82204" w:rsidRPr="00C14633" w:rsidTr="00140AFC">
        <w:trPr>
          <w:cantSplit/>
          <w:trHeight w:val="332"/>
        </w:trPr>
        <w:tc>
          <w:tcPr>
            <w:tcW w:w="1970" w:type="dxa"/>
            <w:shd w:val="clear" w:color="auto" w:fill="C2D69B" w:themeFill="accent3" w:themeFillTint="99"/>
          </w:tcPr>
          <w:p w:rsidR="00B82204" w:rsidRPr="00C14633" w:rsidRDefault="00B82204" w:rsidP="00140AFC">
            <w:pPr>
              <w:keepLines/>
              <w:bidi w:val="0"/>
              <w:rPr>
                <w:rFonts w:asciiTheme="majorBidi" w:hAnsiTheme="majorBidi" w:cstheme="majorBidi"/>
                <w:b/>
                <w:bCs/>
                <w:sz w:val="28"/>
                <w:szCs w:val="28"/>
              </w:rPr>
            </w:pPr>
            <w:r w:rsidRPr="00C14633">
              <w:rPr>
                <w:rFonts w:asciiTheme="majorBidi" w:hAnsiTheme="majorBidi" w:cstheme="majorBidi"/>
                <w:b/>
                <w:bCs/>
                <w:sz w:val="28"/>
                <w:szCs w:val="28"/>
              </w:rPr>
              <w:t>LSD</w:t>
            </w:r>
          </w:p>
        </w:tc>
        <w:tc>
          <w:tcPr>
            <w:tcW w:w="2393" w:type="dxa"/>
            <w:shd w:val="clear" w:color="auto" w:fill="C2D69B" w:themeFill="accent3" w:themeFillTint="99"/>
            <w:vAlign w:val="center"/>
          </w:tcPr>
          <w:p w:rsidR="00B82204" w:rsidRPr="00C14633" w:rsidRDefault="00B82204" w:rsidP="00140AFC">
            <w:pPr>
              <w:keepLines/>
              <w:bidi w:val="0"/>
              <w:jc w:val="center"/>
              <w:rPr>
                <w:rFonts w:asciiTheme="majorBidi" w:hAnsiTheme="majorBidi" w:cstheme="majorBidi"/>
                <w:b/>
                <w:bCs/>
                <w:sz w:val="28"/>
                <w:szCs w:val="28"/>
              </w:rPr>
            </w:pPr>
            <w:r w:rsidRPr="00C14633">
              <w:rPr>
                <w:rFonts w:asciiTheme="majorBidi" w:hAnsiTheme="majorBidi" w:cstheme="majorBidi"/>
                <w:b/>
                <w:bCs/>
                <w:sz w:val="28"/>
                <w:szCs w:val="28"/>
              </w:rPr>
              <w:t>5.1</w:t>
            </w:r>
          </w:p>
        </w:tc>
        <w:tc>
          <w:tcPr>
            <w:tcW w:w="2379" w:type="dxa"/>
            <w:shd w:val="clear" w:color="auto" w:fill="C2D69B" w:themeFill="accent3" w:themeFillTint="99"/>
            <w:vAlign w:val="center"/>
          </w:tcPr>
          <w:p w:rsidR="00B82204" w:rsidRPr="00C14633" w:rsidRDefault="00B82204" w:rsidP="00140AFC">
            <w:pPr>
              <w:keepLines/>
              <w:bidi w:val="0"/>
              <w:jc w:val="center"/>
              <w:rPr>
                <w:rFonts w:asciiTheme="majorBidi" w:hAnsiTheme="majorBidi" w:cstheme="majorBidi"/>
                <w:b/>
                <w:bCs/>
                <w:sz w:val="28"/>
                <w:szCs w:val="28"/>
              </w:rPr>
            </w:pPr>
            <w:r w:rsidRPr="00C14633">
              <w:rPr>
                <w:rFonts w:asciiTheme="majorBidi" w:hAnsiTheme="majorBidi" w:cstheme="majorBidi"/>
                <w:b/>
                <w:bCs/>
                <w:sz w:val="28"/>
                <w:szCs w:val="28"/>
              </w:rPr>
              <w:t>7.2</w:t>
            </w:r>
          </w:p>
        </w:tc>
        <w:tc>
          <w:tcPr>
            <w:tcW w:w="1518" w:type="dxa"/>
            <w:vMerge/>
            <w:shd w:val="clear" w:color="auto" w:fill="C2D69B" w:themeFill="accent3" w:themeFillTint="99"/>
          </w:tcPr>
          <w:p w:rsidR="00B82204" w:rsidRPr="00C14633" w:rsidRDefault="00B82204" w:rsidP="00140AFC">
            <w:pPr>
              <w:keepNext/>
              <w:keepLines/>
              <w:bidi w:val="0"/>
              <w:rPr>
                <w:rFonts w:asciiTheme="majorBidi" w:hAnsiTheme="majorBidi" w:cstheme="majorBidi"/>
                <w:sz w:val="24"/>
                <w:szCs w:val="24"/>
              </w:rPr>
            </w:pPr>
          </w:p>
        </w:tc>
      </w:tr>
    </w:tbl>
    <w:p w:rsidR="00B82204" w:rsidRPr="00830FA0" w:rsidRDefault="00B82204" w:rsidP="00B82204">
      <w:pPr>
        <w:pStyle w:val="a5"/>
        <w:keepNext/>
        <w:keepLines/>
        <w:bidi w:val="0"/>
        <w:jc w:val="both"/>
        <w:rPr>
          <w:rFonts w:asciiTheme="majorBidi" w:hAnsiTheme="majorBidi" w:cstheme="majorBidi"/>
          <w:sz w:val="28"/>
          <w:szCs w:val="28"/>
        </w:rPr>
      </w:pPr>
      <w:r w:rsidRPr="00830FA0">
        <w:rPr>
          <w:rFonts w:asciiTheme="majorBidi" w:hAnsiTheme="majorBidi" w:cstheme="majorBidi"/>
          <w:noProof/>
          <w:color w:val="auto"/>
          <w:sz w:val="28"/>
          <w:szCs w:val="28"/>
        </w:rPr>
        <w:t>values represent mean ±SD. Values with nonidentical superscripted letters (a-</w:t>
      </w:r>
      <w:r>
        <w:rPr>
          <w:rFonts w:asciiTheme="majorBidi" w:hAnsiTheme="majorBidi" w:cstheme="majorBidi"/>
          <w:noProof/>
          <w:color w:val="auto"/>
          <w:sz w:val="28"/>
          <w:szCs w:val="28"/>
        </w:rPr>
        <w:t>c</w:t>
      </w:r>
      <w:r w:rsidRPr="00830FA0">
        <w:rPr>
          <w:rFonts w:asciiTheme="majorBidi" w:hAnsiTheme="majorBidi" w:cstheme="majorBidi"/>
          <w:noProof/>
          <w:color w:val="auto"/>
          <w:sz w:val="28"/>
          <w:szCs w:val="28"/>
        </w:rPr>
        <w:t>) are considered significantly different (P&lt; 0.01) and (P&lt; 0.05)</w:t>
      </w:r>
      <w:r w:rsidRPr="00830FA0">
        <w:rPr>
          <w:rFonts w:asciiTheme="majorBidi" w:hAnsiTheme="majorBidi" w:cstheme="majorBidi"/>
          <w:sz w:val="28"/>
          <w:szCs w:val="28"/>
        </w:rPr>
        <w:t>.</w:t>
      </w:r>
    </w:p>
    <w:p w:rsidR="00B82204" w:rsidRDefault="00B82204" w:rsidP="00B82204">
      <w:pPr>
        <w:bidi w:val="0"/>
        <w:spacing w:line="360" w:lineRule="auto"/>
        <w:ind w:firstLine="567"/>
        <w:jc w:val="both"/>
        <w:rPr>
          <w:rFonts w:asciiTheme="majorBidi" w:hAnsiTheme="majorBidi" w:cstheme="majorBidi"/>
          <w:sz w:val="28"/>
          <w:szCs w:val="28"/>
          <w:lang w:val="en-GB" w:bidi="ar-IQ"/>
        </w:rPr>
      </w:pPr>
    </w:p>
    <w:p w:rsidR="00B82204" w:rsidRPr="00606DEF" w:rsidRDefault="00B82204" w:rsidP="00B82204">
      <w:pPr>
        <w:bidi w:val="0"/>
        <w:spacing w:line="360" w:lineRule="auto"/>
        <w:ind w:firstLine="567"/>
        <w:jc w:val="both"/>
        <w:rPr>
          <w:rFonts w:asciiTheme="majorBidi" w:hAnsiTheme="majorBidi" w:cstheme="majorBidi"/>
          <w:sz w:val="28"/>
          <w:szCs w:val="28"/>
          <w:lang w:val="en-GB" w:bidi="ar-IQ"/>
        </w:rPr>
      </w:pPr>
      <w:r w:rsidRPr="00606DEF">
        <w:rPr>
          <w:rFonts w:asciiTheme="majorBidi" w:hAnsiTheme="majorBidi" w:cstheme="majorBidi"/>
          <w:sz w:val="28"/>
          <w:szCs w:val="28"/>
          <w:lang w:bidi="ar-IQ"/>
        </w:rPr>
        <w:t xml:space="preserve">Metals and their compounds </w:t>
      </w:r>
      <w:r>
        <w:rPr>
          <w:rFonts w:asciiTheme="majorBidi" w:hAnsiTheme="majorBidi" w:cstheme="majorBidi"/>
          <w:sz w:val="28"/>
          <w:szCs w:val="28"/>
          <w:lang w:bidi="ar-IQ"/>
        </w:rPr>
        <w:t xml:space="preserve">have negative impacts on the fish nervous system. They </w:t>
      </w:r>
      <w:r w:rsidRPr="00606DEF">
        <w:rPr>
          <w:rFonts w:asciiTheme="majorBidi" w:hAnsiTheme="majorBidi" w:cstheme="majorBidi"/>
          <w:sz w:val="28"/>
          <w:szCs w:val="28"/>
          <w:lang w:bidi="ar-IQ"/>
        </w:rPr>
        <w:t>interfere with synaptic transmission</w:t>
      </w:r>
      <w:r>
        <w:rPr>
          <w:rFonts w:asciiTheme="majorBidi" w:hAnsiTheme="majorBidi" w:cstheme="majorBidi"/>
          <w:sz w:val="28"/>
          <w:szCs w:val="28"/>
          <w:lang w:bidi="ar-IQ"/>
        </w:rPr>
        <w:t xml:space="preserve"> </w:t>
      </w:r>
      <w:r w:rsidRPr="00E73C84">
        <w:rPr>
          <w:rFonts w:asciiTheme="majorBidi" w:hAnsiTheme="majorBidi" w:cstheme="majorBidi"/>
          <w:sz w:val="28"/>
          <w:szCs w:val="28"/>
          <w:lang w:bidi="ar-IQ"/>
        </w:rPr>
        <w:t xml:space="preserve">processes </w:t>
      </w:r>
      <w:r>
        <w:rPr>
          <w:rFonts w:asciiTheme="majorBidi" w:hAnsiTheme="majorBidi" w:cstheme="majorBidi"/>
          <w:sz w:val="28"/>
          <w:szCs w:val="28"/>
          <w:lang w:bidi="ar-IQ"/>
        </w:rPr>
        <w:t>as well as</w:t>
      </w:r>
      <w:r w:rsidRPr="00606DEF">
        <w:rPr>
          <w:rFonts w:asciiTheme="majorBidi" w:hAnsiTheme="majorBidi" w:cstheme="majorBidi"/>
          <w:sz w:val="28"/>
          <w:szCs w:val="28"/>
          <w:lang w:bidi="ar-IQ"/>
        </w:rPr>
        <w:t xml:space="preserve"> </w:t>
      </w:r>
      <w:proofErr w:type="spellStart"/>
      <w:r w:rsidRPr="00606DEF">
        <w:rPr>
          <w:rFonts w:asciiTheme="majorBidi" w:hAnsiTheme="majorBidi" w:cstheme="majorBidi"/>
          <w:sz w:val="28"/>
          <w:szCs w:val="28"/>
          <w:lang w:bidi="ar-IQ"/>
        </w:rPr>
        <w:t>synaptic</w:t>
      </w:r>
      <w:r w:rsidRPr="00E73C84">
        <w:rPr>
          <w:rFonts w:asciiTheme="majorBidi" w:hAnsiTheme="majorBidi" w:cstheme="majorBidi"/>
          <w:sz w:val="28"/>
          <w:szCs w:val="28"/>
          <w:lang w:bidi="ar-IQ"/>
        </w:rPr>
        <w:t>plasticity</w:t>
      </w:r>
      <w:proofErr w:type="spellEnd"/>
      <w:r w:rsidRPr="00606DEF">
        <w:rPr>
          <w:rFonts w:asciiTheme="majorBidi" w:hAnsiTheme="majorBidi" w:cstheme="majorBidi"/>
          <w:sz w:val="28"/>
          <w:szCs w:val="28"/>
          <w:lang w:bidi="ar-IQ"/>
        </w:rPr>
        <w:t xml:space="preserve">. Metals </w:t>
      </w:r>
      <w:r>
        <w:rPr>
          <w:rFonts w:asciiTheme="majorBidi" w:hAnsiTheme="majorBidi" w:cstheme="majorBidi"/>
          <w:sz w:val="28"/>
          <w:szCs w:val="28"/>
          <w:lang w:bidi="ar-IQ"/>
        </w:rPr>
        <w:t xml:space="preserve">have the ability to </w:t>
      </w:r>
      <w:r w:rsidRPr="00606DEF">
        <w:rPr>
          <w:rFonts w:asciiTheme="majorBidi" w:hAnsiTheme="majorBidi" w:cstheme="majorBidi"/>
          <w:sz w:val="28"/>
          <w:szCs w:val="28"/>
          <w:lang w:bidi="ar-IQ"/>
        </w:rPr>
        <w:t xml:space="preserve">interact with specific targets in the synaptic pathways, aluminum for example blocks voltage gated calcium channels and inhibits Calcium </w:t>
      </w:r>
      <w:proofErr w:type="spellStart"/>
      <w:r w:rsidRPr="00606DEF">
        <w:rPr>
          <w:rFonts w:asciiTheme="majorBidi" w:hAnsiTheme="majorBidi" w:cstheme="majorBidi"/>
          <w:sz w:val="28"/>
          <w:szCs w:val="28"/>
          <w:lang w:bidi="ar-IQ"/>
        </w:rPr>
        <w:t>ATPase</w:t>
      </w:r>
      <w:proofErr w:type="spellEnd"/>
      <w:r w:rsidRPr="00606DEF">
        <w:rPr>
          <w:rFonts w:asciiTheme="majorBidi" w:hAnsiTheme="majorBidi" w:cstheme="majorBidi"/>
          <w:sz w:val="28"/>
          <w:szCs w:val="28"/>
          <w:lang w:bidi="ar-IQ"/>
        </w:rPr>
        <w:t xml:space="preserve">  causing a decrease in the release of excitatory neurotransmitters glutamate and </w:t>
      </w:r>
      <w:proofErr w:type="spellStart"/>
      <w:r w:rsidRPr="00606DEF">
        <w:rPr>
          <w:rFonts w:asciiTheme="majorBidi" w:hAnsiTheme="majorBidi" w:cstheme="majorBidi"/>
          <w:sz w:val="28"/>
          <w:szCs w:val="28"/>
          <w:lang w:bidi="ar-IQ"/>
        </w:rPr>
        <w:t>aspartate</w:t>
      </w:r>
      <w:proofErr w:type="spellEnd"/>
      <w:r w:rsidRPr="00606DEF">
        <w:rPr>
          <w:rFonts w:asciiTheme="majorBidi" w:hAnsiTheme="majorBidi" w:cstheme="majorBidi"/>
          <w:sz w:val="28"/>
          <w:szCs w:val="28"/>
          <w:lang w:bidi="ar-IQ"/>
        </w:rPr>
        <w:t xml:space="preserve">. On the other hand, it causes an increase in release of inhibitory neurotransmitter </w:t>
      </w:r>
      <w:r w:rsidRPr="00606DEF">
        <w:rPr>
          <w:rFonts w:asciiTheme="majorBidi" w:hAnsiTheme="majorBidi" w:cstheme="majorBidi"/>
          <w:sz w:val="28"/>
          <w:szCs w:val="28"/>
          <w:lang w:val="en-GB" w:bidi="ar-IQ"/>
        </w:rPr>
        <w:t>y-</w:t>
      </w:r>
      <w:proofErr w:type="spellStart"/>
      <w:r w:rsidRPr="00606DEF">
        <w:rPr>
          <w:rFonts w:asciiTheme="majorBidi" w:hAnsiTheme="majorBidi" w:cstheme="majorBidi"/>
          <w:sz w:val="28"/>
          <w:szCs w:val="28"/>
          <w:lang w:val="en-GB" w:bidi="ar-IQ"/>
        </w:rPr>
        <w:t>Aminobutyric</w:t>
      </w:r>
      <w:proofErr w:type="spellEnd"/>
      <w:r w:rsidRPr="00606DEF">
        <w:rPr>
          <w:rFonts w:asciiTheme="majorBidi" w:hAnsiTheme="majorBidi" w:cstheme="majorBidi"/>
          <w:sz w:val="28"/>
          <w:szCs w:val="28"/>
          <w:lang w:val="en-GB" w:bidi="ar-IQ"/>
        </w:rPr>
        <w:t xml:space="preserve"> acid (</w:t>
      </w:r>
      <w:r w:rsidRPr="00606DEF">
        <w:rPr>
          <w:rFonts w:asciiTheme="majorBidi" w:hAnsiTheme="majorBidi" w:cstheme="majorBidi"/>
          <w:sz w:val="28"/>
          <w:szCs w:val="28"/>
          <w:lang w:bidi="ar-IQ"/>
        </w:rPr>
        <w:t xml:space="preserve">GABA) </w:t>
      </w:r>
      <w:r w:rsidRPr="00606DEF">
        <w:rPr>
          <w:rFonts w:asciiTheme="majorBidi" w:hAnsiTheme="majorBidi" w:cstheme="majorBidi"/>
          <w:sz w:val="28"/>
          <w:szCs w:val="28"/>
          <w:lang w:val="en-GB" w:bidi="ar-IQ"/>
        </w:rPr>
        <w:t>(</w:t>
      </w:r>
      <w:proofErr w:type="spellStart"/>
      <w:r w:rsidRPr="00744D73">
        <w:rPr>
          <w:rFonts w:asciiTheme="majorBidi" w:hAnsiTheme="majorBidi" w:cstheme="majorBidi"/>
          <w:color w:val="0070C0"/>
          <w:sz w:val="28"/>
          <w:szCs w:val="28"/>
          <w:lang w:val="en-GB" w:bidi="ar-IQ"/>
        </w:rPr>
        <w:t>Narahashi</w:t>
      </w:r>
      <w:proofErr w:type="spellEnd"/>
      <w:r w:rsidRPr="00744D73">
        <w:rPr>
          <w:rFonts w:asciiTheme="majorBidi" w:hAnsiTheme="majorBidi" w:cstheme="majorBidi"/>
          <w:color w:val="0070C0"/>
          <w:sz w:val="28"/>
          <w:szCs w:val="28"/>
          <w:lang w:val="en-GB" w:bidi="ar-IQ"/>
        </w:rPr>
        <w:t xml:space="preserve"> </w:t>
      </w:r>
      <w:r w:rsidRPr="00744D73">
        <w:rPr>
          <w:rFonts w:asciiTheme="majorBidi" w:hAnsiTheme="majorBidi" w:cstheme="majorBidi"/>
          <w:i/>
          <w:iCs/>
          <w:color w:val="0070C0"/>
          <w:sz w:val="28"/>
          <w:szCs w:val="28"/>
          <w:lang w:val="en-GB" w:bidi="ar-IQ"/>
        </w:rPr>
        <w:t>et al</w:t>
      </w:r>
      <w:r w:rsidRPr="00606DEF">
        <w:rPr>
          <w:rFonts w:asciiTheme="majorBidi" w:hAnsiTheme="majorBidi" w:cstheme="majorBidi"/>
          <w:sz w:val="28"/>
          <w:szCs w:val="28"/>
          <w:lang w:val="en-GB" w:bidi="ar-IQ"/>
        </w:rPr>
        <w:t xml:space="preserve">., 1994; </w:t>
      </w:r>
      <w:r w:rsidRPr="00744D73">
        <w:rPr>
          <w:rFonts w:asciiTheme="majorBidi" w:hAnsiTheme="majorBidi" w:cstheme="majorBidi"/>
          <w:color w:val="0070C0"/>
          <w:sz w:val="28"/>
          <w:szCs w:val="28"/>
          <w:lang w:val="en-GB" w:bidi="ar-IQ"/>
        </w:rPr>
        <w:t xml:space="preserve">Minami </w:t>
      </w:r>
      <w:r w:rsidRPr="00744D73">
        <w:rPr>
          <w:rFonts w:asciiTheme="majorBidi" w:hAnsiTheme="majorBidi" w:cstheme="majorBidi"/>
          <w:i/>
          <w:iCs/>
          <w:color w:val="0070C0"/>
          <w:sz w:val="28"/>
          <w:szCs w:val="28"/>
          <w:lang w:val="en-GB" w:bidi="ar-IQ"/>
        </w:rPr>
        <w:t>et al</w:t>
      </w:r>
      <w:r w:rsidRPr="00744D73">
        <w:rPr>
          <w:rFonts w:asciiTheme="majorBidi" w:hAnsiTheme="majorBidi" w:cstheme="majorBidi"/>
          <w:color w:val="0070C0"/>
          <w:sz w:val="28"/>
          <w:szCs w:val="28"/>
          <w:lang w:val="en-GB" w:bidi="ar-IQ"/>
        </w:rPr>
        <w:t>., 2001</w:t>
      </w:r>
      <w:r w:rsidRPr="00606DEF">
        <w:rPr>
          <w:rFonts w:asciiTheme="majorBidi" w:hAnsiTheme="majorBidi" w:cstheme="majorBidi"/>
          <w:sz w:val="28"/>
          <w:szCs w:val="28"/>
          <w:lang w:val="en-GB" w:bidi="ar-IQ"/>
        </w:rPr>
        <w:t xml:space="preserve">; </w:t>
      </w:r>
      <w:proofErr w:type="spellStart"/>
      <w:r w:rsidRPr="00606DEF">
        <w:rPr>
          <w:rFonts w:asciiTheme="majorBidi" w:hAnsiTheme="majorBidi" w:cstheme="majorBidi"/>
          <w:sz w:val="28"/>
          <w:szCs w:val="28"/>
          <w:lang w:val="en-GB" w:bidi="ar-IQ"/>
        </w:rPr>
        <w:t>Sadiq</w:t>
      </w:r>
      <w:proofErr w:type="spellEnd"/>
      <w:r>
        <w:rPr>
          <w:rFonts w:asciiTheme="majorBidi" w:hAnsiTheme="majorBidi" w:cstheme="majorBidi"/>
          <w:i/>
          <w:iCs/>
          <w:sz w:val="28"/>
          <w:szCs w:val="28"/>
          <w:lang w:val="en-GB" w:bidi="ar-IQ"/>
        </w:rPr>
        <w:t xml:space="preserve"> </w:t>
      </w:r>
      <w:r w:rsidRPr="00606DEF">
        <w:rPr>
          <w:rFonts w:asciiTheme="majorBidi" w:hAnsiTheme="majorBidi" w:cstheme="majorBidi"/>
          <w:i/>
          <w:iCs/>
          <w:sz w:val="28"/>
          <w:szCs w:val="28"/>
          <w:lang w:val="en-GB" w:bidi="ar-IQ"/>
        </w:rPr>
        <w:t>et al</w:t>
      </w:r>
      <w:r w:rsidRPr="00606DEF">
        <w:rPr>
          <w:rFonts w:asciiTheme="majorBidi" w:hAnsiTheme="majorBidi" w:cstheme="majorBidi"/>
          <w:sz w:val="28"/>
          <w:szCs w:val="28"/>
          <w:lang w:val="en-GB" w:bidi="ar-IQ"/>
        </w:rPr>
        <w:t xml:space="preserve">., 2012; </w:t>
      </w:r>
      <w:proofErr w:type="spellStart"/>
      <w:r w:rsidRPr="00606DEF">
        <w:rPr>
          <w:rFonts w:asciiTheme="majorBidi" w:hAnsiTheme="majorBidi" w:cstheme="majorBidi"/>
          <w:sz w:val="28"/>
          <w:szCs w:val="28"/>
          <w:lang w:val="en-GB" w:bidi="ar-IQ"/>
        </w:rPr>
        <w:t>Hussain</w:t>
      </w:r>
      <w:proofErr w:type="spellEnd"/>
      <w:r w:rsidRPr="00606DEF">
        <w:rPr>
          <w:rFonts w:asciiTheme="majorBidi" w:hAnsiTheme="majorBidi" w:cstheme="majorBidi"/>
          <w:sz w:val="28"/>
          <w:szCs w:val="28"/>
          <w:lang w:val="en-GB" w:bidi="ar-IQ"/>
        </w:rPr>
        <w:t xml:space="preserve"> </w:t>
      </w:r>
      <w:r w:rsidRPr="00606DEF">
        <w:rPr>
          <w:rFonts w:asciiTheme="majorBidi" w:hAnsiTheme="majorBidi" w:cstheme="majorBidi"/>
          <w:i/>
          <w:iCs/>
          <w:sz w:val="28"/>
          <w:szCs w:val="28"/>
          <w:lang w:val="en-GB" w:bidi="ar-IQ"/>
        </w:rPr>
        <w:t>et al</w:t>
      </w:r>
      <w:r w:rsidRPr="00606DEF">
        <w:rPr>
          <w:rFonts w:asciiTheme="majorBidi" w:hAnsiTheme="majorBidi" w:cstheme="majorBidi"/>
          <w:sz w:val="28"/>
          <w:szCs w:val="28"/>
          <w:lang w:val="en-GB" w:bidi="ar-IQ"/>
        </w:rPr>
        <w:t>., 2020).</w:t>
      </w:r>
    </w:p>
    <w:p w:rsidR="00B82204" w:rsidRDefault="00B82204" w:rsidP="00B82204">
      <w:pPr>
        <w:bidi w:val="0"/>
        <w:spacing w:line="360" w:lineRule="auto"/>
        <w:ind w:firstLine="567"/>
        <w:jc w:val="both"/>
        <w:rPr>
          <w:rFonts w:asciiTheme="majorBidi" w:hAnsiTheme="majorBidi" w:cstheme="majorBidi"/>
          <w:sz w:val="28"/>
          <w:szCs w:val="28"/>
          <w:lang w:bidi="ar-IQ"/>
        </w:rPr>
      </w:pPr>
      <w:r>
        <w:rPr>
          <w:rFonts w:asciiTheme="majorBidi" w:hAnsiTheme="majorBidi" w:cstheme="majorBidi"/>
          <w:sz w:val="28"/>
          <w:szCs w:val="28"/>
          <w:lang w:val="en-GB" w:bidi="ar-IQ"/>
        </w:rPr>
        <w:t xml:space="preserve">During </w:t>
      </w:r>
      <w:proofErr w:type="spellStart"/>
      <w:r>
        <w:rPr>
          <w:rFonts w:asciiTheme="majorBidi" w:hAnsiTheme="majorBidi" w:cstheme="majorBidi"/>
          <w:sz w:val="28"/>
          <w:szCs w:val="28"/>
          <w:lang w:val="en-GB" w:bidi="ar-IQ"/>
        </w:rPr>
        <w:t>embryotic</w:t>
      </w:r>
      <w:proofErr w:type="spellEnd"/>
      <w:r>
        <w:rPr>
          <w:rFonts w:asciiTheme="majorBidi" w:hAnsiTheme="majorBidi" w:cstheme="majorBidi"/>
          <w:sz w:val="28"/>
          <w:szCs w:val="28"/>
          <w:lang w:val="en-GB" w:bidi="ar-IQ"/>
        </w:rPr>
        <w:t xml:space="preserve"> development, exposure to </w:t>
      </w:r>
      <w:proofErr w:type="spellStart"/>
      <w:r>
        <w:rPr>
          <w:rFonts w:asciiTheme="majorBidi" w:hAnsiTheme="majorBidi" w:cstheme="majorBidi"/>
          <w:sz w:val="28"/>
          <w:szCs w:val="28"/>
          <w:lang w:val="en-GB" w:bidi="ar-IQ"/>
        </w:rPr>
        <w:t>Pb</w:t>
      </w:r>
      <w:proofErr w:type="spellEnd"/>
      <w:r>
        <w:rPr>
          <w:rFonts w:asciiTheme="majorBidi" w:hAnsiTheme="majorBidi" w:cstheme="majorBidi"/>
          <w:sz w:val="28"/>
          <w:szCs w:val="28"/>
          <w:lang w:bidi="ar-IQ"/>
        </w:rPr>
        <w:t>above</w:t>
      </w:r>
      <w:r w:rsidRPr="00B009A3">
        <w:rPr>
          <w:rFonts w:asciiTheme="majorBidi" w:hAnsiTheme="majorBidi" w:cstheme="majorBidi"/>
          <w:sz w:val="28"/>
          <w:szCs w:val="28"/>
          <w:lang w:bidi="ar-IQ"/>
        </w:rPr>
        <w:t xml:space="preserve"> 100 </w:t>
      </w:r>
      <w:r w:rsidRPr="001804F5">
        <w:rPr>
          <w:rFonts w:asciiTheme="majorBidi" w:hAnsiTheme="majorBidi" w:cstheme="majorBidi"/>
          <w:sz w:val="28"/>
          <w:szCs w:val="28"/>
          <w:lang w:bidi="ar-IQ"/>
        </w:rPr>
        <w:t>ppb</w:t>
      </w:r>
      <w:r>
        <w:rPr>
          <w:rFonts w:asciiTheme="majorBidi" w:hAnsiTheme="majorBidi" w:cstheme="majorBidi"/>
          <w:sz w:val="28"/>
          <w:szCs w:val="28"/>
          <w:lang w:bidi="ar-IQ"/>
        </w:rPr>
        <w:t xml:space="preserve"> alters </w:t>
      </w:r>
      <w:r w:rsidRPr="00B009A3">
        <w:rPr>
          <w:rFonts w:asciiTheme="majorBidi" w:hAnsiTheme="majorBidi" w:cstheme="majorBidi"/>
          <w:sz w:val="28"/>
          <w:szCs w:val="28"/>
          <w:lang w:bidi="ar-IQ"/>
        </w:rPr>
        <w:t xml:space="preserve">a number of genes </w:t>
      </w:r>
      <w:proofErr w:type="spellStart"/>
      <w:r w:rsidRPr="00B009A3">
        <w:rPr>
          <w:rFonts w:asciiTheme="majorBidi" w:hAnsiTheme="majorBidi" w:cstheme="majorBidi"/>
          <w:sz w:val="28"/>
          <w:szCs w:val="28"/>
          <w:lang w:bidi="ar-IQ"/>
        </w:rPr>
        <w:t>associatedwith</w:t>
      </w:r>
      <w:proofErr w:type="spellEnd"/>
      <w:r w:rsidRPr="00B009A3">
        <w:rPr>
          <w:rFonts w:asciiTheme="majorBidi" w:hAnsiTheme="majorBidi" w:cstheme="majorBidi"/>
          <w:sz w:val="28"/>
          <w:szCs w:val="28"/>
          <w:lang w:bidi="ar-IQ"/>
        </w:rPr>
        <w:t xml:space="preserve"> nervous system development</w:t>
      </w:r>
      <w:r>
        <w:rPr>
          <w:rFonts w:asciiTheme="majorBidi" w:hAnsiTheme="majorBidi" w:cstheme="majorBidi"/>
          <w:sz w:val="28"/>
          <w:szCs w:val="28"/>
          <w:lang w:bidi="ar-IQ"/>
        </w:rPr>
        <w:t xml:space="preserve">. </w:t>
      </w:r>
      <w:r w:rsidRPr="00B009A3">
        <w:rPr>
          <w:rFonts w:asciiTheme="majorBidi" w:hAnsiTheme="majorBidi" w:cstheme="majorBidi"/>
          <w:sz w:val="28"/>
          <w:szCs w:val="28"/>
          <w:lang w:bidi="ar-IQ"/>
        </w:rPr>
        <w:t xml:space="preserve">These </w:t>
      </w:r>
      <w:proofErr w:type="spellStart"/>
      <w:r w:rsidRPr="00B009A3">
        <w:rPr>
          <w:rFonts w:asciiTheme="majorBidi" w:hAnsiTheme="majorBidi" w:cstheme="majorBidi"/>
          <w:sz w:val="28"/>
          <w:szCs w:val="28"/>
          <w:lang w:bidi="ar-IQ"/>
        </w:rPr>
        <w:t>changesare</w:t>
      </w:r>
      <w:proofErr w:type="spellEnd"/>
      <w:r w:rsidRPr="00B009A3">
        <w:rPr>
          <w:rFonts w:asciiTheme="majorBidi" w:hAnsiTheme="majorBidi" w:cstheme="majorBidi"/>
          <w:sz w:val="28"/>
          <w:szCs w:val="28"/>
          <w:lang w:bidi="ar-IQ"/>
        </w:rPr>
        <w:t xml:space="preserve"> possibly associated with decreased neuronal axon length </w:t>
      </w:r>
      <w:r w:rsidRPr="00B009A3">
        <w:rPr>
          <w:rFonts w:asciiTheme="majorBidi" w:hAnsiTheme="majorBidi" w:cstheme="majorBidi"/>
          <w:noProof/>
          <w:sz w:val="28"/>
          <w:szCs w:val="28"/>
          <w:lang w:bidi="ar-IQ"/>
        </w:rPr>
        <w:t>(</w:t>
      </w:r>
      <w:r w:rsidRPr="00B96F56">
        <w:rPr>
          <w:rFonts w:asciiTheme="majorBidi" w:hAnsiTheme="majorBidi" w:cstheme="majorBidi"/>
          <w:noProof/>
          <w:color w:val="0070C0"/>
          <w:sz w:val="28"/>
          <w:szCs w:val="28"/>
          <w:lang w:bidi="ar-IQ"/>
        </w:rPr>
        <w:t>Leeand Freeman, 2016</w:t>
      </w:r>
      <w:r>
        <w:rPr>
          <w:rFonts w:asciiTheme="majorBidi" w:hAnsiTheme="majorBidi" w:cstheme="majorBidi"/>
          <w:noProof/>
          <w:sz w:val="28"/>
          <w:szCs w:val="28"/>
          <w:lang w:bidi="ar-IQ"/>
        </w:rPr>
        <w:t xml:space="preserve">; </w:t>
      </w:r>
      <w:r w:rsidRPr="00B96F56">
        <w:rPr>
          <w:rFonts w:asciiTheme="majorBidi" w:hAnsiTheme="majorBidi" w:cstheme="majorBidi"/>
          <w:noProof/>
          <w:color w:val="0070C0"/>
          <w:sz w:val="28"/>
          <w:szCs w:val="28"/>
          <w:lang w:bidi="ar-IQ"/>
        </w:rPr>
        <w:t>Zhu</w:t>
      </w:r>
      <w:r w:rsidRPr="00B96F56">
        <w:rPr>
          <w:rFonts w:asciiTheme="majorBidi" w:hAnsiTheme="majorBidi" w:cstheme="majorBidi"/>
          <w:i/>
          <w:iCs/>
          <w:noProof/>
          <w:color w:val="0070C0"/>
          <w:sz w:val="28"/>
          <w:szCs w:val="28"/>
          <w:lang w:bidi="ar-IQ"/>
        </w:rPr>
        <w:t>et al</w:t>
      </w:r>
      <w:r w:rsidRPr="00B96F56">
        <w:rPr>
          <w:rFonts w:asciiTheme="majorBidi" w:hAnsiTheme="majorBidi" w:cstheme="majorBidi"/>
          <w:noProof/>
          <w:color w:val="0070C0"/>
          <w:sz w:val="28"/>
          <w:szCs w:val="28"/>
          <w:lang w:bidi="ar-IQ"/>
        </w:rPr>
        <w:t>., 2016</w:t>
      </w:r>
      <w:r w:rsidRPr="005F5922">
        <w:rPr>
          <w:rFonts w:asciiTheme="majorBidi" w:hAnsiTheme="majorBidi" w:cstheme="majorBidi"/>
          <w:noProof/>
          <w:sz w:val="28"/>
          <w:szCs w:val="28"/>
          <w:lang w:bidi="ar-IQ"/>
        </w:rPr>
        <w:t>)</w:t>
      </w:r>
      <w:r w:rsidRPr="00B009A3">
        <w:rPr>
          <w:rFonts w:asciiTheme="majorBidi" w:hAnsiTheme="majorBidi" w:cstheme="majorBidi"/>
          <w:sz w:val="28"/>
          <w:szCs w:val="28"/>
          <w:lang w:bidi="ar-IQ"/>
        </w:rPr>
        <w:t>.</w:t>
      </w:r>
    </w:p>
    <w:p w:rsidR="00B82204" w:rsidRPr="00F15E49" w:rsidRDefault="00B82204" w:rsidP="00B82204">
      <w:pPr>
        <w:bidi w:val="0"/>
        <w:spacing w:line="360" w:lineRule="auto"/>
        <w:ind w:firstLine="567"/>
        <w:jc w:val="both"/>
        <w:rPr>
          <w:rFonts w:asciiTheme="majorBidi" w:hAnsiTheme="majorBidi" w:cstheme="majorBidi"/>
          <w:sz w:val="28"/>
          <w:szCs w:val="28"/>
          <w:lang w:bidi="ar-IQ"/>
        </w:rPr>
      </w:pPr>
      <w:r w:rsidRPr="005B745F">
        <w:rPr>
          <w:rFonts w:asciiTheme="majorBidi" w:hAnsiTheme="majorBidi" w:cstheme="majorBidi"/>
          <w:sz w:val="28"/>
          <w:szCs w:val="28"/>
          <w:lang w:bidi="ar-IQ"/>
        </w:rPr>
        <w:t xml:space="preserve">Aggression is an adaptive behavior that is essential for the establishment of social hierarchies, mating, and for territory and food competition. </w:t>
      </w:r>
      <w:r w:rsidRPr="008A487E">
        <w:rPr>
          <w:rFonts w:asciiTheme="majorBidi" w:hAnsiTheme="majorBidi" w:cstheme="majorBidi"/>
          <w:sz w:val="28"/>
          <w:szCs w:val="28"/>
          <w:lang w:bidi="ar-IQ"/>
        </w:rPr>
        <w:t xml:space="preserve">Aggression at a certain degree can be helpful to an </w:t>
      </w:r>
      <w:r w:rsidRPr="008A487E">
        <w:rPr>
          <w:rFonts w:asciiTheme="majorBidi" w:hAnsiTheme="majorBidi" w:cstheme="majorBidi"/>
          <w:sz w:val="28"/>
          <w:szCs w:val="28"/>
          <w:lang w:bidi="ar-IQ"/>
        </w:rPr>
        <w:lastRenderedPageBreak/>
        <w:t xml:space="preserve">individual's or species' </w:t>
      </w:r>
      <w:proofErr w:type="spellStart"/>
      <w:r w:rsidRPr="008A487E">
        <w:rPr>
          <w:rFonts w:asciiTheme="majorBidi" w:hAnsiTheme="majorBidi" w:cstheme="majorBidi"/>
          <w:sz w:val="28"/>
          <w:szCs w:val="28"/>
          <w:lang w:bidi="ar-IQ"/>
        </w:rPr>
        <w:t>survival</w:t>
      </w:r>
      <w:r w:rsidRPr="005B745F">
        <w:rPr>
          <w:rFonts w:asciiTheme="majorBidi" w:hAnsiTheme="majorBidi" w:cstheme="majorBidi"/>
          <w:sz w:val="28"/>
          <w:szCs w:val="28"/>
          <w:lang w:bidi="ar-IQ"/>
        </w:rPr>
        <w:t>and</w:t>
      </w:r>
      <w:proofErr w:type="spellEnd"/>
      <w:r w:rsidRPr="005B745F">
        <w:rPr>
          <w:rFonts w:asciiTheme="majorBidi" w:hAnsiTheme="majorBidi" w:cstheme="majorBidi"/>
          <w:sz w:val="28"/>
          <w:szCs w:val="28"/>
          <w:lang w:bidi="ar-IQ"/>
        </w:rPr>
        <w:t xml:space="preserve"> fulfill a social function</w:t>
      </w:r>
      <w:r>
        <w:rPr>
          <w:rFonts w:asciiTheme="majorBidi" w:hAnsiTheme="majorBidi" w:cstheme="majorBidi"/>
          <w:sz w:val="28"/>
          <w:szCs w:val="28"/>
          <w:lang w:bidi="ar-IQ"/>
        </w:rPr>
        <w:t>.</w:t>
      </w:r>
      <w:r w:rsidRPr="005B745F">
        <w:rPr>
          <w:rFonts w:asciiTheme="majorBidi" w:hAnsiTheme="majorBidi" w:cstheme="majorBidi"/>
          <w:sz w:val="28"/>
          <w:szCs w:val="28"/>
          <w:lang w:bidi="ar-IQ"/>
        </w:rPr>
        <w:t xml:space="preserve"> A deficit in aggressive behavior may impair the survival of animals in natural environments and reinforcing the deleterious effects of pollutants (</w:t>
      </w:r>
      <w:r w:rsidRPr="00B96F56">
        <w:rPr>
          <w:rFonts w:asciiTheme="majorBidi" w:hAnsiTheme="majorBidi" w:cstheme="majorBidi"/>
          <w:color w:val="0070C0"/>
          <w:sz w:val="28"/>
          <w:szCs w:val="28"/>
          <w:lang w:bidi="ar-IQ"/>
        </w:rPr>
        <w:t xml:space="preserve">Oliveira </w:t>
      </w:r>
      <w:r w:rsidRPr="00B96F56">
        <w:rPr>
          <w:rFonts w:asciiTheme="majorBidi" w:hAnsiTheme="majorBidi" w:cstheme="majorBidi"/>
          <w:i/>
          <w:iCs/>
          <w:color w:val="0070C0"/>
          <w:sz w:val="28"/>
          <w:szCs w:val="28"/>
          <w:lang w:bidi="ar-IQ"/>
        </w:rPr>
        <w:t>et al</w:t>
      </w:r>
      <w:r w:rsidRPr="00B96F56">
        <w:rPr>
          <w:rFonts w:asciiTheme="majorBidi" w:hAnsiTheme="majorBidi" w:cstheme="majorBidi"/>
          <w:color w:val="0070C0"/>
          <w:sz w:val="28"/>
          <w:szCs w:val="28"/>
          <w:lang w:bidi="ar-IQ"/>
        </w:rPr>
        <w:t>., 2011</w:t>
      </w:r>
      <w:r w:rsidRPr="005B745F">
        <w:rPr>
          <w:rFonts w:asciiTheme="majorBidi" w:hAnsiTheme="majorBidi" w:cstheme="majorBidi"/>
          <w:sz w:val="28"/>
          <w:szCs w:val="28"/>
          <w:lang w:bidi="ar-IQ"/>
        </w:rPr>
        <w:t xml:space="preserve">; </w:t>
      </w:r>
      <w:proofErr w:type="spellStart"/>
      <w:r w:rsidRPr="00B96F56">
        <w:rPr>
          <w:rFonts w:asciiTheme="majorBidi" w:hAnsiTheme="majorBidi" w:cstheme="majorBidi"/>
          <w:color w:val="0070C0"/>
          <w:sz w:val="28"/>
          <w:szCs w:val="28"/>
          <w:lang w:val="en-GB" w:bidi="ar-IQ"/>
        </w:rPr>
        <w:t>Teles</w:t>
      </w:r>
      <w:proofErr w:type="spellEnd"/>
      <w:r w:rsidRPr="00B96F56">
        <w:rPr>
          <w:rFonts w:asciiTheme="majorBidi" w:hAnsiTheme="majorBidi" w:cstheme="majorBidi"/>
          <w:color w:val="0070C0"/>
          <w:sz w:val="28"/>
          <w:szCs w:val="28"/>
          <w:lang w:val="en-GB" w:bidi="ar-IQ"/>
        </w:rPr>
        <w:t xml:space="preserve"> </w:t>
      </w:r>
      <w:r w:rsidRPr="00B96F56">
        <w:rPr>
          <w:rFonts w:asciiTheme="majorBidi" w:hAnsiTheme="majorBidi" w:cstheme="majorBidi"/>
          <w:i/>
          <w:iCs/>
          <w:color w:val="0070C0"/>
          <w:sz w:val="28"/>
          <w:szCs w:val="28"/>
          <w:lang w:val="en-GB" w:bidi="ar-IQ"/>
        </w:rPr>
        <w:t>et al</w:t>
      </w:r>
      <w:r w:rsidRPr="00B96F56">
        <w:rPr>
          <w:rFonts w:asciiTheme="majorBidi" w:hAnsiTheme="majorBidi" w:cstheme="majorBidi"/>
          <w:color w:val="0070C0"/>
          <w:sz w:val="28"/>
          <w:szCs w:val="28"/>
          <w:lang w:val="en-GB" w:bidi="ar-IQ"/>
        </w:rPr>
        <w:t>., 2013</w:t>
      </w:r>
      <w:r w:rsidRPr="005B745F">
        <w:rPr>
          <w:rFonts w:asciiTheme="majorBidi" w:hAnsiTheme="majorBidi" w:cstheme="majorBidi"/>
          <w:sz w:val="28"/>
          <w:szCs w:val="28"/>
          <w:lang w:val="en-GB" w:bidi="ar-IQ"/>
        </w:rPr>
        <w:t>)</w:t>
      </w:r>
      <w:r>
        <w:rPr>
          <w:rFonts w:asciiTheme="majorBidi" w:hAnsiTheme="majorBidi" w:cstheme="majorBidi"/>
          <w:sz w:val="28"/>
          <w:szCs w:val="28"/>
          <w:lang w:bidi="ar-IQ"/>
        </w:rPr>
        <w:t xml:space="preserve">.So, the results of the current study showed a significant reduce in the aggressive </w:t>
      </w:r>
      <w:proofErr w:type="spellStart"/>
      <w:r>
        <w:rPr>
          <w:rFonts w:asciiTheme="majorBidi" w:hAnsiTheme="majorBidi" w:cstheme="majorBidi"/>
          <w:sz w:val="28"/>
          <w:szCs w:val="28"/>
          <w:lang w:bidi="ar-IQ"/>
        </w:rPr>
        <w:t>behaviour</w:t>
      </w:r>
      <w:proofErr w:type="spellEnd"/>
      <w:r>
        <w:rPr>
          <w:rFonts w:asciiTheme="majorBidi" w:hAnsiTheme="majorBidi" w:cstheme="majorBidi"/>
          <w:sz w:val="28"/>
          <w:szCs w:val="28"/>
          <w:lang w:bidi="ar-IQ"/>
        </w:rPr>
        <w:t xml:space="preserve"> in </w:t>
      </w:r>
      <w:r w:rsidRPr="003A6EFD">
        <w:rPr>
          <w:rFonts w:asciiTheme="majorBidi" w:hAnsiTheme="majorBidi" w:cstheme="majorBidi"/>
          <w:i/>
          <w:iCs/>
          <w:sz w:val="28"/>
          <w:szCs w:val="28"/>
          <w:lang w:bidi="ar-IQ"/>
        </w:rPr>
        <w:t xml:space="preserve">C. </w:t>
      </w:r>
      <w:proofErr w:type="spellStart"/>
      <w:r w:rsidRPr="003A6EFD">
        <w:rPr>
          <w:rFonts w:asciiTheme="majorBidi" w:hAnsiTheme="majorBidi" w:cstheme="majorBidi"/>
          <w:i/>
          <w:iCs/>
          <w:sz w:val="28"/>
          <w:szCs w:val="28"/>
          <w:lang w:bidi="ar-IQ"/>
        </w:rPr>
        <w:t>carpio</w:t>
      </w:r>
      <w:proofErr w:type="spellEnd"/>
      <w:r>
        <w:rPr>
          <w:rFonts w:asciiTheme="majorBidi" w:hAnsiTheme="majorBidi" w:cstheme="majorBidi"/>
          <w:sz w:val="28"/>
          <w:szCs w:val="28"/>
          <w:lang w:bidi="ar-IQ"/>
        </w:rPr>
        <w:t xml:space="preserve"> and </w:t>
      </w:r>
      <w:r w:rsidRPr="003A6EFD">
        <w:rPr>
          <w:rFonts w:asciiTheme="majorBidi" w:hAnsiTheme="majorBidi" w:cstheme="majorBidi"/>
          <w:i/>
          <w:iCs/>
          <w:sz w:val="28"/>
          <w:szCs w:val="28"/>
          <w:lang w:bidi="ar-IQ"/>
        </w:rPr>
        <w:t xml:space="preserve">O. </w:t>
      </w:r>
      <w:proofErr w:type="spellStart"/>
      <w:r w:rsidRPr="003A6EFD">
        <w:rPr>
          <w:rFonts w:asciiTheme="majorBidi" w:hAnsiTheme="majorBidi" w:cstheme="majorBidi"/>
          <w:i/>
          <w:iCs/>
          <w:sz w:val="28"/>
          <w:szCs w:val="28"/>
          <w:lang w:bidi="ar-IQ"/>
        </w:rPr>
        <w:t>niloticus</w:t>
      </w:r>
      <w:proofErr w:type="spellEnd"/>
      <w:r>
        <w:rPr>
          <w:rFonts w:asciiTheme="majorBidi" w:hAnsiTheme="majorBidi" w:cstheme="majorBidi"/>
          <w:sz w:val="28"/>
          <w:szCs w:val="28"/>
          <w:lang w:bidi="ar-IQ"/>
        </w:rPr>
        <w:t xml:space="preserve"> treated with </w:t>
      </w:r>
      <w:proofErr w:type="spellStart"/>
      <w:r>
        <w:rPr>
          <w:rFonts w:asciiTheme="majorBidi" w:hAnsiTheme="majorBidi" w:cstheme="majorBidi"/>
          <w:sz w:val="28"/>
          <w:szCs w:val="28"/>
          <w:lang w:bidi="ar-IQ"/>
        </w:rPr>
        <w:t>Cd</w:t>
      </w:r>
      <w:proofErr w:type="spellEnd"/>
      <w:r>
        <w:rPr>
          <w:rFonts w:asciiTheme="majorBidi" w:hAnsiTheme="majorBidi" w:cstheme="majorBidi"/>
          <w:sz w:val="28"/>
          <w:szCs w:val="28"/>
          <w:lang w:bidi="ar-IQ"/>
        </w:rPr>
        <w:t xml:space="preserve"> and </w:t>
      </w:r>
      <w:proofErr w:type="spellStart"/>
      <w:r>
        <w:rPr>
          <w:rFonts w:asciiTheme="majorBidi" w:hAnsiTheme="majorBidi" w:cstheme="majorBidi"/>
          <w:sz w:val="28"/>
          <w:szCs w:val="28"/>
          <w:lang w:bidi="ar-IQ"/>
        </w:rPr>
        <w:t>Pb</w:t>
      </w:r>
      <w:proofErr w:type="spellEnd"/>
      <w:r>
        <w:rPr>
          <w:rFonts w:asciiTheme="majorBidi" w:hAnsiTheme="majorBidi" w:cstheme="majorBidi"/>
          <w:sz w:val="28"/>
          <w:szCs w:val="28"/>
          <w:lang w:bidi="ar-IQ"/>
        </w:rPr>
        <w:t xml:space="preserve">. </w:t>
      </w:r>
      <w:r w:rsidRPr="003A6EFD">
        <w:rPr>
          <w:rFonts w:asciiTheme="majorBidi" w:hAnsiTheme="majorBidi" w:cstheme="majorBidi"/>
          <w:sz w:val="28"/>
          <w:szCs w:val="28"/>
          <w:lang w:val="en-GB" w:bidi="ar-IQ"/>
        </w:rPr>
        <w:t>Similar to the present study, long-term exposure to PbCl</w:t>
      </w:r>
      <w:r w:rsidRPr="003A6EFD">
        <w:rPr>
          <w:rFonts w:asciiTheme="majorBidi" w:hAnsiTheme="majorBidi" w:cstheme="majorBidi"/>
          <w:sz w:val="28"/>
          <w:szCs w:val="28"/>
          <w:vertAlign w:val="subscript"/>
          <w:lang w:val="en-GB" w:bidi="ar-IQ"/>
        </w:rPr>
        <w:t>2</w:t>
      </w:r>
      <w:r w:rsidRPr="003A6EFD">
        <w:rPr>
          <w:rFonts w:asciiTheme="majorBidi" w:hAnsiTheme="majorBidi" w:cstheme="majorBidi"/>
          <w:sz w:val="28"/>
          <w:szCs w:val="28"/>
          <w:lang w:val="en-GB" w:bidi="ar-IQ"/>
        </w:rPr>
        <w:t xml:space="preserve">  and AlCl3</w:t>
      </w:r>
      <w:r w:rsidRPr="003A6EFD">
        <w:rPr>
          <w:rFonts w:ascii="Cambria Math" w:hAnsi="Cambria Math" w:cs="Cambria Math"/>
          <w:sz w:val="28"/>
          <w:szCs w:val="28"/>
          <w:lang w:val="en-GB" w:bidi="ar-IQ"/>
        </w:rPr>
        <w:t>⋅</w:t>
      </w:r>
      <w:r w:rsidRPr="003A6EFD">
        <w:rPr>
          <w:rFonts w:asciiTheme="majorBidi" w:hAnsiTheme="majorBidi" w:cstheme="majorBidi"/>
          <w:sz w:val="28"/>
          <w:szCs w:val="28"/>
          <w:lang w:val="en-GB" w:bidi="ar-IQ"/>
        </w:rPr>
        <w:t xml:space="preserve">6H2O significantly suppress of </w:t>
      </w:r>
      <w:proofErr w:type="spellStart"/>
      <w:r w:rsidRPr="003A6EFD">
        <w:rPr>
          <w:rFonts w:asciiTheme="majorBidi" w:hAnsiTheme="majorBidi" w:cstheme="majorBidi"/>
          <w:sz w:val="28"/>
          <w:szCs w:val="28"/>
          <w:lang w:val="en-GB" w:bidi="ar-IQ"/>
        </w:rPr>
        <w:t>zebrafish</w:t>
      </w:r>
      <w:proofErr w:type="spellEnd"/>
      <w:r w:rsidRPr="003A6EFD">
        <w:rPr>
          <w:rFonts w:asciiTheme="majorBidi" w:hAnsiTheme="majorBidi" w:cstheme="majorBidi"/>
          <w:sz w:val="28"/>
          <w:szCs w:val="28"/>
          <w:lang w:val="en-GB" w:bidi="ar-IQ"/>
        </w:rPr>
        <w:t xml:space="preserve"> of aggressiveness</w:t>
      </w:r>
      <w:r>
        <w:rPr>
          <w:rFonts w:asciiTheme="majorBidi" w:hAnsiTheme="majorBidi" w:cstheme="majorBidi"/>
          <w:sz w:val="28"/>
          <w:szCs w:val="28"/>
          <w:lang w:val="en-GB" w:bidi="ar-IQ"/>
        </w:rPr>
        <w:t xml:space="preserve">. In line with study aggression of Zn exposed </w:t>
      </w:r>
      <w:proofErr w:type="spellStart"/>
      <w:r w:rsidRPr="00F455E5">
        <w:rPr>
          <w:rFonts w:asciiTheme="majorBidi" w:hAnsiTheme="majorBidi" w:cstheme="majorBidi"/>
          <w:i/>
          <w:iCs/>
          <w:sz w:val="28"/>
          <w:szCs w:val="28"/>
          <w:lang w:bidi="ar-IQ"/>
        </w:rPr>
        <w:t>Oncorhynchus</w:t>
      </w:r>
      <w:proofErr w:type="spellEnd"/>
      <w:r w:rsidRPr="00F455E5">
        <w:rPr>
          <w:rFonts w:asciiTheme="majorBidi" w:hAnsiTheme="majorBidi" w:cstheme="majorBidi"/>
          <w:i/>
          <w:iCs/>
          <w:sz w:val="28"/>
          <w:szCs w:val="28"/>
          <w:lang w:bidi="ar-IQ"/>
        </w:rPr>
        <w:t xml:space="preserve"> </w:t>
      </w:r>
      <w:proofErr w:type="spellStart"/>
      <w:r w:rsidRPr="00F455E5">
        <w:rPr>
          <w:rFonts w:asciiTheme="majorBidi" w:hAnsiTheme="majorBidi" w:cstheme="majorBidi"/>
          <w:i/>
          <w:iCs/>
          <w:sz w:val="28"/>
          <w:szCs w:val="28"/>
          <w:lang w:bidi="ar-IQ"/>
        </w:rPr>
        <w:t>mykiss</w:t>
      </w:r>
      <w:proofErr w:type="spellEnd"/>
      <w:r>
        <w:rPr>
          <w:rFonts w:asciiTheme="majorBidi" w:hAnsiTheme="majorBidi" w:cstheme="majorBidi"/>
          <w:sz w:val="28"/>
          <w:szCs w:val="28"/>
          <w:lang w:val="en-GB" w:bidi="ar-IQ"/>
        </w:rPr>
        <w:t xml:space="preserve">didn't differ from control </w:t>
      </w:r>
      <w:r w:rsidRPr="003A6EFD">
        <w:rPr>
          <w:rFonts w:asciiTheme="majorBidi" w:hAnsiTheme="majorBidi" w:cstheme="majorBidi"/>
          <w:sz w:val="28"/>
          <w:szCs w:val="28"/>
          <w:lang w:val="en-GB" w:bidi="ar-IQ"/>
        </w:rPr>
        <w:t>(</w:t>
      </w:r>
      <w:proofErr w:type="spellStart"/>
      <w:r w:rsidRPr="00B96F56">
        <w:rPr>
          <w:rFonts w:asciiTheme="majorBidi" w:hAnsiTheme="majorBidi" w:cstheme="majorBidi"/>
          <w:color w:val="0070C0"/>
          <w:sz w:val="28"/>
          <w:szCs w:val="28"/>
          <w:lang w:val="en-GB" w:bidi="ar-IQ"/>
        </w:rPr>
        <w:t>Capriello</w:t>
      </w:r>
      <w:r w:rsidRPr="00B96F56">
        <w:rPr>
          <w:rFonts w:asciiTheme="majorBidi" w:hAnsiTheme="majorBidi" w:cstheme="majorBidi"/>
          <w:i/>
          <w:iCs/>
          <w:color w:val="0070C0"/>
          <w:sz w:val="28"/>
          <w:szCs w:val="28"/>
          <w:lang w:val="en-GB" w:bidi="ar-IQ"/>
        </w:rPr>
        <w:t>et</w:t>
      </w:r>
      <w:proofErr w:type="spellEnd"/>
      <w:r w:rsidRPr="00B96F56">
        <w:rPr>
          <w:rFonts w:asciiTheme="majorBidi" w:hAnsiTheme="majorBidi" w:cstheme="majorBidi"/>
          <w:i/>
          <w:iCs/>
          <w:color w:val="0070C0"/>
          <w:sz w:val="28"/>
          <w:szCs w:val="28"/>
          <w:lang w:val="en-GB" w:bidi="ar-IQ"/>
        </w:rPr>
        <w:t xml:space="preserve"> al</w:t>
      </w:r>
      <w:r w:rsidRPr="00B96F56">
        <w:rPr>
          <w:rFonts w:asciiTheme="majorBidi" w:hAnsiTheme="majorBidi" w:cstheme="majorBidi"/>
          <w:color w:val="0070C0"/>
          <w:sz w:val="28"/>
          <w:szCs w:val="28"/>
          <w:lang w:val="en-GB" w:bidi="ar-IQ"/>
        </w:rPr>
        <w:t>., 2021</w:t>
      </w:r>
      <w:r w:rsidRPr="003A6EFD">
        <w:rPr>
          <w:rFonts w:asciiTheme="majorBidi" w:hAnsiTheme="majorBidi" w:cstheme="majorBidi"/>
          <w:sz w:val="28"/>
          <w:szCs w:val="28"/>
          <w:lang w:val="en-GB" w:bidi="ar-IQ"/>
        </w:rPr>
        <w:t xml:space="preserve">; Bui </w:t>
      </w:r>
      <w:proofErr w:type="spellStart"/>
      <w:r w:rsidRPr="003A6EFD">
        <w:rPr>
          <w:rFonts w:asciiTheme="majorBidi" w:hAnsiTheme="majorBidi" w:cstheme="majorBidi"/>
          <w:sz w:val="28"/>
          <w:szCs w:val="28"/>
          <w:lang w:val="en-GB" w:bidi="ar-IQ"/>
        </w:rPr>
        <w:t>Thi</w:t>
      </w:r>
      <w:r w:rsidRPr="003A6EFD">
        <w:rPr>
          <w:rFonts w:asciiTheme="majorBidi" w:hAnsiTheme="majorBidi" w:cstheme="majorBidi"/>
          <w:i/>
          <w:iCs/>
          <w:sz w:val="28"/>
          <w:szCs w:val="28"/>
          <w:lang w:val="en-GB" w:bidi="ar-IQ"/>
        </w:rPr>
        <w:t>et</w:t>
      </w:r>
      <w:proofErr w:type="spellEnd"/>
      <w:r w:rsidRPr="003A6EFD">
        <w:rPr>
          <w:rFonts w:asciiTheme="majorBidi" w:hAnsiTheme="majorBidi" w:cstheme="majorBidi"/>
          <w:i/>
          <w:iCs/>
          <w:sz w:val="28"/>
          <w:szCs w:val="28"/>
          <w:lang w:val="en-GB" w:bidi="ar-IQ"/>
        </w:rPr>
        <w:t xml:space="preserve"> al</w:t>
      </w:r>
      <w:r w:rsidRPr="003A6EFD">
        <w:rPr>
          <w:rFonts w:asciiTheme="majorBidi" w:hAnsiTheme="majorBidi" w:cstheme="majorBidi"/>
          <w:sz w:val="28"/>
          <w:szCs w:val="28"/>
          <w:lang w:val="en-GB" w:bidi="ar-IQ"/>
        </w:rPr>
        <w:t>., 2020).</w:t>
      </w:r>
      <w:r w:rsidRPr="00F15E49">
        <w:t xml:space="preserve"> </w:t>
      </w:r>
      <w:r w:rsidRPr="00F15E49">
        <w:rPr>
          <w:rFonts w:asciiTheme="majorBidi" w:hAnsiTheme="majorBidi" w:cstheme="majorBidi"/>
          <w:color w:val="FF0000"/>
          <w:sz w:val="28"/>
          <w:szCs w:val="28"/>
          <w:lang w:val="en-GB" w:bidi="ar-IQ"/>
        </w:rPr>
        <w:t xml:space="preserve">Also, the present results noted, aggregation </w:t>
      </w:r>
      <w:r>
        <w:rPr>
          <w:rFonts w:asciiTheme="majorBidi" w:hAnsiTheme="majorBidi" w:cstheme="majorBidi"/>
          <w:sz w:val="28"/>
          <w:szCs w:val="28"/>
          <w:lang w:val="en-GB" w:bidi="ar-IQ"/>
        </w:rPr>
        <w:t xml:space="preserve">of </w:t>
      </w:r>
      <w:r w:rsidRPr="00BD6B34">
        <w:rPr>
          <w:rFonts w:asciiTheme="majorBidi" w:hAnsiTheme="majorBidi" w:cstheme="majorBidi"/>
          <w:i/>
          <w:iCs/>
          <w:sz w:val="28"/>
          <w:szCs w:val="28"/>
          <w:lang w:val="en-GB" w:bidi="ar-IQ"/>
        </w:rPr>
        <w:t xml:space="preserve">O. </w:t>
      </w:r>
      <w:proofErr w:type="spellStart"/>
      <w:r w:rsidRPr="00BD6B34">
        <w:rPr>
          <w:rFonts w:asciiTheme="majorBidi" w:hAnsiTheme="majorBidi" w:cstheme="majorBidi"/>
          <w:i/>
          <w:iCs/>
          <w:sz w:val="28"/>
          <w:szCs w:val="28"/>
          <w:lang w:val="en-GB" w:bidi="ar-IQ"/>
        </w:rPr>
        <w:t>niloticus</w:t>
      </w:r>
      <w:proofErr w:type="spellEnd"/>
      <w:r>
        <w:rPr>
          <w:rFonts w:asciiTheme="majorBidi" w:hAnsiTheme="majorBidi" w:cstheme="majorBidi"/>
          <w:sz w:val="28"/>
          <w:szCs w:val="28"/>
          <w:lang w:val="en-GB" w:bidi="ar-IQ"/>
        </w:rPr>
        <w:t xml:space="preserve"> is significantly higher than those of </w:t>
      </w:r>
      <w:r w:rsidRPr="00BD6B34">
        <w:rPr>
          <w:rFonts w:asciiTheme="majorBidi" w:hAnsiTheme="majorBidi" w:cstheme="majorBidi"/>
          <w:i/>
          <w:iCs/>
          <w:sz w:val="28"/>
          <w:szCs w:val="28"/>
          <w:lang w:val="en-GB" w:bidi="ar-IQ"/>
        </w:rPr>
        <w:t xml:space="preserve">C. </w:t>
      </w:r>
      <w:proofErr w:type="spellStart"/>
      <w:r w:rsidRPr="00BD6B34">
        <w:rPr>
          <w:rFonts w:asciiTheme="majorBidi" w:hAnsiTheme="majorBidi" w:cstheme="majorBidi"/>
          <w:i/>
          <w:iCs/>
          <w:sz w:val="28"/>
          <w:szCs w:val="28"/>
          <w:lang w:val="en-GB" w:bidi="ar-IQ"/>
        </w:rPr>
        <w:t>carpio</w:t>
      </w:r>
      <w:proofErr w:type="spellEnd"/>
      <w:r>
        <w:rPr>
          <w:rFonts w:asciiTheme="majorBidi" w:hAnsiTheme="majorBidi" w:cstheme="majorBidi"/>
          <w:sz w:val="28"/>
          <w:szCs w:val="28"/>
          <w:lang w:val="en-GB" w:bidi="ar-IQ"/>
        </w:rPr>
        <w:t xml:space="preserve">. This may be associated to the high and complex interaction between individuals of </w:t>
      </w:r>
      <w:r w:rsidRPr="00BD6B34">
        <w:rPr>
          <w:rFonts w:asciiTheme="majorBidi" w:hAnsiTheme="majorBidi" w:cstheme="majorBidi"/>
          <w:i/>
          <w:iCs/>
          <w:sz w:val="28"/>
          <w:szCs w:val="28"/>
          <w:lang w:val="en-GB" w:bidi="ar-IQ"/>
        </w:rPr>
        <w:t xml:space="preserve">O. </w:t>
      </w:r>
      <w:proofErr w:type="spellStart"/>
      <w:r w:rsidRPr="00BD6B34">
        <w:rPr>
          <w:rFonts w:asciiTheme="majorBidi" w:hAnsiTheme="majorBidi" w:cstheme="majorBidi"/>
          <w:i/>
          <w:iCs/>
          <w:sz w:val="28"/>
          <w:szCs w:val="28"/>
          <w:lang w:val="en-GB" w:bidi="ar-IQ"/>
        </w:rPr>
        <w:t>niloticus</w:t>
      </w:r>
      <w:proofErr w:type="spellEnd"/>
      <w:r>
        <w:rPr>
          <w:rFonts w:asciiTheme="majorBidi" w:hAnsiTheme="majorBidi" w:cstheme="majorBidi"/>
          <w:sz w:val="28"/>
          <w:szCs w:val="28"/>
          <w:lang w:val="en-GB" w:bidi="ar-IQ"/>
        </w:rPr>
        <w:t xml:space="preserve"> (</w:t>
      </w:r>
      <w:r w:rsidRPr="00EB063D">
        <w:rPr>
          <w:rFonts w:asciiTheme="majorBidi" w:hAnsiTheme="majorBidi" w:cstheme="majorBidi"/>
          <w:noProof/>
          <w:sz w:val="28"/>
          <w:szCs w:val="28"/>
          <w:lang w:bidi="ar-IQ"/>
        </w:rPr>
        <w:t xml:space="preserve">Gonçalves-de-Freitas </w:t>
      </w:r>
      <w:r w:rsidRPr="00EB063D">
        <w:rPr>
          <w:rFonts w:asciiTheme="majorBidi" w:hAnsiTheme="majorBidi" w:cstheme="majorBidi"/>
          <w:i/>
          <w:iCs/>
          <w:noProof/>
          <w:sz w:val="28"/>
          <w:szCs w:val="28"/>
          <w:lang w:bidi="ar-IQ"/>
        </w:rPr>
        <w:t>et al</w:t>
      </w:r>
      <w:r w:rsidRPr="00B96F56">
        <w:rPr>
          <w:rFonts w:asciiTheme="majorBidi" w:hAnsiTheme="majorBidi" w:cstheme="majorBidi"/>
          <w:noProof/>
          <w:color w:val="FF0000"/>
          <w:sz w:val="28"/>
          <w:szCs w:val="28"/>
          <w:lang w:bidi="ar-IQ"/>
        </w:rPr>
        <w:t>.,</w:t>
      </w:r>
      <w:r w:rsidRPr="00EB063D">
        <w:rPr>
          <w:rFonts w:asciiTheme="majorBidi" w:hAnsiTheme="majorBidi" w:cstheme="majorBidi"/>
          <w:noProof/>
          <w:sz w:val="28"/>
          <w:szCs w:val="28"/>
          <w:lang w:bidi="ar-IQ"/>
        </w:rPr>
        <w:t xml:space="preserve"> 2019</w:t>
      </w:r>
      <w:r>
        <w:rPr>
          <w:rFonts w:asciiTheme="majorBidi" w:hAnsiTheme="majorBidi" w:cstheme="majorBidi"/>
          <w:noProof/>
          <w:sz w:val="28"/>
          <w:szCs w:val="28"/>
          <w:lang w:bidi="ar-IQ"/>
        </w:rPr>
        <w:t>)</w:t>
      </w:r>
      <w:r>
        <w:rPr>
          <w:rFonts w:asciiTheme="majorBidi" w:hAnsiTheme="majorBidi" w:cstheme="majorBidi"/>
          <w:sz w:val="28"/>
          <w:szCs w:val="28"/>
          <w:lang w:val="en-GB" w:bidi="ar-IQ"/>
        </w:rPr>
        <w:t xml:space="preserve">. </w:t>
      </w:r>
    </w:p>
    <w:p w:rsidR="00B82204" w:rsidRDefault="00B82204" w:rsidP="00B82204">
      <w:pPr>
        <w:bidi w:val="0"/>
        <w:spacing w:line="360" w:lineRule="auto"/>
        <w:ind w:firstLine="567"/>
        <w:jc w:val="both"/>
        <w:rPr>
          <w:rFonts w:asciiTheme="majorBidi" w:hAnsiTheme="majorBidi" w:cstheme="majorBidi"/>
          <w:sz w:val="28"/>
          <w:szCs w:val="28"/>
          <w:lang w:val="en-GB" w:bidi="ar-IQ"/>
        </w:rPr>
      </w:pPr>
      <w:r>
        <w:rPr>
          <w:rFonts w:asciiTheme="majorBidi" w:hAnsiTheme="majorBidi" w:cstheme="majorBidi"/>
          <w:sz w:val="28"/>
          <w:szCs w:val="28"/>
          <w:lang w:val="en-GB" w:bidi="ar-IQ"/>
        </w:rPr>
        <w:t xml:space="preserve">Dark/light test is a behavioural models for fish </w:t>
      </w:r>
      <w:r w:rsidRPr="0008203C">
        <w:rPr>
          <w:rFonts w:asciiTheme="majorBidi" w:hAnsiTheme="majorBidi" w:cstheme="majorBidi"/>
          <w:sz w:val="28"/>
          <w:szCs w:val="28"/>
          <w:lang w:val="en-GB" w:bidi="ar-IQ"/>
        </w:rPr>
        <w:t>developed for all species that are important in neurology</w:t>
      </w:r>
      <w:r>
        <w:rPr>
          <w:rFonts w:asciiTheme="majorBidi" w:hAnsiTheme="majorBidi" w:cstheme="majorBidi"/>
          <w:sz w:val="28"/>
          <w:szCs w:val="28"/>
          <w:lang w:val="en-GB" w:bidi="ar-IQ"/>
        </w:rPr>
        <w:t>. I</w:t>
      </w:r>
      <w:r w:rsidRPr="00125D7A">
        <w:rPr>
          <w:rFonts w:asciiTheme="majorBidi" w:hAnsiTheme="majorBidi" w:cstheme="majorBidi"/>
          <w:sz w:val="28"/>
          <w:szCs w:val="28"/>
          <w:lang w:val="en-GB" w:bidi="ar-IQ"/>
        </w:rPr>
        <w:t xml:space="preserve">t is based on </w:t>
      </w:r>
      <w:proofErr w:type="spellStart"/>
      <w:r>
        <w:rPr>
          <w:rFonts w:asciiTheme="majorBidi" w:hAnsiTheme="majorBidi" w:cstheme="majorBidi"/>
          <w:sz w:val="28"/>
          <w:szCs w:val="28"/>
          <w:lang w:val="en-GB" w:bidi="ar-IQ"/>
        </w:rPr>
        <w:t>scototaxis</w:t>
      </w:r>
      <w:proofErr w:type="spellEnd"/>
      <w:r>
        <w:rPr>
          <w:rFonts w:asciiTheme="majorBidi" w:hAnsiTheme="majorBidi" w:cstheme="majorBidi"/>
          <w:sz w:val="28"/>
          <w:szCs w:val="28"/>
          <w:lang w:val="en-GB" w:bidi="ar-IQ"/>
        </w:rPr>
        <w:t xml:space="preserve"> behaviour (fish natural preference for dark places </w:t>
      </w:r>
      <w:r w:rsidRPr="00FC58C0">
        <w:rPr>
          <w:rFonts w:asciiTheme="majorBidi" w:hAnsiTheme="majorBidi" w:cstheme="majorBidi"/>
          <w:sz w:val="28"/>
          <w:szCs w:val="28"/>
          <w:lang w:val="en-GB" w:bidi="ar-IQ"/>
        </w:rPr>
        <w:t>in detriment of bright ones</w:t>
      </w:r>
      <w:r>
        <w:rPr>
          <w:rFonts w:asciiTheme="majorBidi" w:hAnsiTheme="majorBidi" w:cstheme="majorBidi"/>
          <w:sz w:val="28"/>
          <w:szCs w:val="28"/>
          <w:lang w:val="en-GB" w:bidi="ar-IQ"/>
        </w:rPr>
        <w:t xml:space="preserve">). This behaviour is a defence </w:t>
      </w:r>
      <w:r w:rsidRPr="00FC58C0">
        <w:rPr>
          <w:rFonts w:asciiTheme="majorBidi" w:hAnsiTheme="majorBidi" w:cstheme="majorBidi"/>
          <w:sz w:val="28"/>
          <w:szCs w:val="28"/>
          <w:lang w:val="en-GB" w:bidi="ar-IQ"/>
        </w:rPr>
        <w:t>strategy to avoid predators</w:t>
      </w:r>
      <w:r w:rsidRPr="000F0008">
        <w:rPr>
          <w:rFonts w:asciiTheme="majorBidi" w:hAnsiTheme="majorBidi" w:cstheme="majorBidi"/>
          <w:noProof/>
          <w:sz w:val="28"/>
          <w:szCs w:val="28"/>
          <w:lang w:val="en-GB" w:bidi="ar-IQ"/>
        </w:rPr>
        <w:t>(</w:t>
      </w:r>
      <w:proofErr w:type="spellStart"/>
      <w:r w:rsidRPr="00B96F56">
        <w:rPr>
          <w:rFonts w:asciiTheme="majorBidi" w:hAnsiTheme="majorBidi" w:cstheme="majorBidi"/>
          <w:noProof/>
          <w:color w:val="0070C0"/>
          <w:sz w:val="28"/>
          <w:szCs w:val="28"/>
          <w:lang w:val="en-GB" w:bidi="ar-IQ"/>
        </w:rPr>
        <w:t>Maximino</w:t>
      </w:r>
      <w:r w:rsidRPr="00B96F56">
        <w:rPr>
          <w:rFonts w:asciiTheme="majorBidi" w:hAnsiTheme="majorBidi" w:cstheme="majorBidi"/>
          <w:i/>
          <w:iCs/>
          <w:noProof/>
          <w:color w:val="0070C0"/>
          <w:sz w:val="28"/>
          <w:szCs w:val="28"/>
          <w:lang w:val="en-GB" w:bidi="ar-IQ"/>
        </w:rPr>
        <w:t>et</w:t>
      </w:r>
      <w:proofErr w:type="spellEnd"/>
      <w:r w:rsidRPr="00B96F56">
        <w:rPr>
          <w:rFonts w:asciiTheme="majorBidi" w:hAnsiTheme="majorBidi" w:cstheme="majorBidi"/>
          <w:i/>
          <w:iCs/>
          <w:noProof/>
          <w:color w:val="0070C0"/>
          <w:sz w:val="28"/>
          <w:szCs w:val="28"/>
          <w:lang w:val="en-GB" w:bidi="ar-IQ"/>
        </w:rPr>
        <w:t xml:space="preserve"> al</w:t>
      </w:r>
      <w:r w:rsidRPr="00B96F56">
        <w:rPr>
          <w:rFonts w:asciiTheme="majorBidi" w:hAnsiTheme="majorBidi" w:cstheme="majorBidi"/>
          <w:noProof/>
          <w:color w:val="0070C0"/>
          <w:sz w:val="28"/>
          <w:szCs w:val="28"/>
          <w:lang w:val="en-GB" w:bidi="ar-IQ"/>
        </w:rPr>
        <w:t>., 2010</w:t>
      </w:r>
      <w:r>
        <w:rPr>
          <w:rFonts w:asciiTheme="majorBidi" w:hAnsiTheme="majorBidi" w:cstheme="majorBidi"/>
          <w:noProof/>
          <w:sz w:val="28"/>
          <w:szCs w:val="28"/>
          <w:lang w:val="en-GB" w:bidi="ar-IQ"/>
        </w:rPr>
        <w:t xml:space="preserve">; </w:t>
      </w:r>
      <w:r w:rsidRPr="00B96F56">
        <w:rPr>
          <w:rFonts w:asciiTheme="majorBidi" w:hAnsiTheme="majorBidi" w:cstheme="majorBidi"/>
          <w:noProof/>
          <w:color w:val="0070C0"/>
          <w:sz w:val="28"/>
          <w:szCs w:val="28"/>
          <w:lang w:val="en-GB" w:bidi="ar-IQ"/>
        </w:rPr>
        <w:t>Sandoval-Herrera</w:t>
      </w:r>
      <w:r w:rsidRPr="00B96F56">
        <w:rPr>
          <w:rFonts w:asciiTheme="majorBidi" w:hAnsiTheme="majorBidi" w:cstheme="majorBidi"/>
          <w:i/>
          <w:iCs/>
          <w:noProof/>
          <w:color w:val="0070C0"/>
          <w:sz w:val="28"/>
          <w:szCs w:val="28"/>
          <w:lang w:val="en-GB" w:bidi="ar-IQ"/>
        </w:rPr>
        <w:t>et al</w:t>
      </w:r>
      <w:r w:rsidRPr="00B96F56">
        <w:rPr>
          <w:rFonts w:asciiTheme="majorBidi" w:hAnsiTheme="majorBidi" w:cstheme="majorBidi"/>
          <w:noProof/>
          <w:color w:val="0070C0"/>
          <w:sz w:val="28"/>
          <w:szCs w:val="28"/>
          <w:lang w:val="en-GB" w:bidi="ar-IQ"/>
        </w:rPr>
        <w:t>., 2019</w:t>
      </w:r>
      <w:r w:rsidRPr="000F0008">
        <w:rPr>
          <w:rFonts w:asciiTheme="majorBidi" w:hAnsiTheme="majorBidi" w:cstheme="majorBidi"/>
          <w:noProof/>
          <w:sz w:val="28"/>
          <w:szCs w:val="28"/>
          <w:lang w:val="en-GB" w:bidi="ar-IQ"/>
        </w:rPr>
        <w:t>)</w:t>
      </w:r>
      <w:r>
        <w:rPr>
          <w:rFonts w:asciiTheme="majorBidi" w:hAnsiTheme="majorBidi" w:cstheme="majorBidi"/>
          <w:sz w:val="28"/>
          <w:szCs w:val="28"/>
          <w:lang w:val="en-GB" w:bidi="ar-IQ"/>
        </w:rPr>
        <w:t xml:space="preserve">. </w:t>
      </w:r>
      <w:r w:rsidRPr="002D60CE">
        <w:rPr>
          <w:rFonts w:asciiTheme="majorBidi" w:hAnsiTheme="majorBidi" w:cstheme="majorBidi"/>
          <w:color w:val="FF0000"/>
          <w:sz w:val="28"/>
          <w:szCs w:val="28"/>
          <w:lang w:val="en-GB" w:bidi="ar-IQ"/>
        </w:rPr>
        <w:t>So, the</w:t>
      </w:r>
      <w:r>
        <w:rPr>
          <w:rFonts w:asciiTheme="majorBidi" w:hAnsiTheme="majorBidi" w:cstheme="majorBidi"/>
          <w:sz w:val="28"/>
          <w:szCs w:val="28"/>
          <w:lang w:val="en-GB" w:bidi="ar-IQ"/>
        </w:rPr>
        <w:t xml:space="preserve"> </w:t>
      </w:r>
      <w:r w:rsidRPr="002D60CE">
        <w:rPr>
          <w:rFonts w:asciiTheme="majorBidi" w:hAnsiTheme="majorBidi" w:cstheme="majorBidi"/>
          <w:color w:val="FF0000"/>
          <w:sz w:val="28"/>
          <w:szCs w:val="28"/>
          <w:lang w:val="en-GB" w:bidi="ar-IQ"/>
        </w:rPr>
        <w:t>present results</w:t>
      </w:r>
      <w:r>
        <w:rPr>
          <w:rFonts w:asciiTheme="majorBidi" w:hAnsiTheme="majorBidi" w:cstheme="majorBidi"/>
          <w:sz w:val="28"/>
          <w:szCs w:val="28"/>
          <w:lang w:val="en-GB" w:bidi="ar-IQ"/>
        </w:rPr>
        <w:t xml:space="preserve"> refers to a significant reduction on the total time that the fish spent in the light compartment of the dark/light apparatus was observed in the fish groups exposed to the studied heavy metals.</w:t>
      </w:r>
    </w:p>
    <w:p w:rsidR="00B82204" w:rsidRDefault="00B82204" w:rsidP="00B82204">
      <w:pPr>
        <w:bidi w:val="0"/>
        <w:spacing w:line="360" w:lineRule="auto"/>
        <w:ind w:firstLine="567"/>
        <w:jc w:val="both"/>
        <w:rPr>
          <w:rFonts w:asciiTheme="majorBidi" w:hAnsiTheme="majorBidi" w:cstheme="majorBidi"/>
          <w:sz w:val="28"/>
          <w:szCs w:val="28"/>
          <w:lang w:bidi="ar-IQ"/>
        </w:rPr>
      </w:pPr>
      <w:r>
        <w:rPr>
          <w:rFonts w:asciiTheme="majorBidi" w:hAnsiTheme="majorBidi" w:cstheme="majorBidi"/>
          <w:sz w:val="28"/>
          <w:szCs w:val="28"/>
          <w:lang w:val="en-GB" w:bidi="ar-IQ"/>
        </w:rPr>
        <w:t xml:space="preserve">In line with the current study, </w:t>
      </w:r>
      <w:r w:rsidRPr="00B96F56">
        <w:rPr>
          <w:rFonts w:asciiTheme="majorBidi" w:hAnsiTheme="majorBidi" w:cstheme="majorBidi"/>
          <w:noProof/>
          <w:color w:val="0070C0"/>
          <w:sz w:val="28"/>
          <w:szCs w:val="28"/>
          <w:lang w:val="en-GB" w:bidi="ar-IQ"/>
        </w:rPr>
        <w:t>Nabinger</w:t>
      </w:r>
      <w:r w:rsidRPr="00B96F56">
        <w:rPr>
          <w:rFonts w:asciiTheme="majorBidi" w:hAnsiTheme="majorBidi" w:cstheme="majorBidi"/>
          <w:i/>
          <w:iCs/>
          <w:noProof/>
          <w:color w:val="0070C0"/>
          <w:sz w:val="28"/>
          <w:szCs w:val="28"/>
          <w:lang w:val="en-GB" w:bidi="ar-IQ"/>
        </w:rPr>
        <w:t>et al</w:t>
      </w:r>
      <w:r w:rsidRPr="00B96F56">
        <w:rPr>
          <w:rFonts w:asciiTheme="majorBidi" w:hAnsiTheme="majorBidi" w:cstheme="majorBidi"/>
          <w:noProof/>
          <w:color w:val="0070C0"/>
          <w:sz w:val="28"/>
          <w:szCs w:val="28"/>
          <w:lang w:val="en-GB" w:bidi="ar-IQ"/>
        </w:rPr>
        <w:t>(2018</w:t>
      </w:r>
      <w:r w:rsidRPr="008B587C">
        <w:rPr>
          <w:rFonts w:asciiTheme="majorBidi" w:hAnsiTheme="majorBidi" w:cstheme="majorBidi"/>
          <w:noProof/>
          <w:sz w:val="28"/>
          <w:szCs w:val="28"/>
          <w:lang w:val="en-GB" w:bidi="ar-IQ"/>
        </w:rPr>
        <w:t>)</w:t>
      </w:r>
      <w:r>
        <w:rPr>
          <w:rFonts w:asciiTheme="majorBidi" w:hAnsiTheme="majorBidi" w:cstheme="majorBidi"/>
          <w:noProof/>
          <w:sz w:val="28"/>
          <w:szCs w:val="28"/>
          <w:lang w:val="en-GB" w:bidi="ar-IQ"/>
        </w:rPr>
        <w:t xml:space="preserve"> </w:t>
      </w:r>
      <w:r w:rsidRPr="002D60CE">
        <w:rPr>
          <w:rFonts w:asciiTheme="majorBidi" w:hAnsiTheme="majorBidi" w:cstheme="majorBidi"/>
          <w:noProof/>
          <w:color w:val="FF0000"/>
          <w:sz w:val="28"/>
          <w:szCs w:val="28"/>
          <w:lang w:val="en-GB" w:bidi="ar-IQ"/>
        </w:rPr>
        <w:t>and</w:t>
      </w:r>
      <w:r>
        <w:rPr>
          <w:rFonts w:asciiTheme="majorBidi" w:hAnsiTheme="majorBidi" w:cstheme="majorBidi"/>
          <w:noProof/>
          <w:sz w:val="28"/>
          <w:szCs w:val="28"/>
          <w:lang w:val="en-GB" w:bidi="ar-IQ"/>
        </w:rPr>
        <w:t xml:space="preserve"> </w:t>
      </w:r>
      <w:r w:rsidRPr="00B96F56">
        <w:rPr>
          <w:rFonts w:asciiTheme="majorBidi" w:hAnsiTheme="majorBidi" w:cstheme="majorBidi"/>
          <w:color w:val="0070C0"/>
          <w:sz w:val="28"/>
          <w:szCs w:val="28"/>
          <w:lang w:bidi="ar-IQ"/>
        </w:rPr>
        <w:t xml:space="preserve">Tudor </w:t>
      </w:r>
      <w:r w:rsidRPr="00B96F56">
        <w:rPr>
          <w:rFonts w:asciiTheme="majorBidi" w:hAnsiTheme="majorBidi" w:cstheme="majorBidi"/>
          <w:i/>
          <w:iCs/>
          <w:color w:val="0070C0"/>
          <w:sz w:val="28"/>
          <w:szCs w:val="28"/>
          <w:lang w:bidi="ar-IQ"/>
        </w:rPr>
        <w:t>et al</w:t>
      </w:r>
      <w:r w:rsidRPr="00B96F56">
        <w:rPr>
          <w:rFonts w:asciiTheme="majorBidi" w:hAnsiTheme="majorBidi" w:cstheme="majorBidi"/>
          <w:color w:val="0070C0"/>
          <w:sz w:val="28"/>
          <w:szCs w:val="28"/>
          <w:lang w:bidi="ar-IQ"/>
        </w:rPr>
        <w:t xml:space="preserve"> (2019)</w:t>
      </w:r>
      <w:r>
        <w:rPr>
          <w:rFonts w:asciiTheme="majorBidi" w:hAnsiTheme="majorBidi" w:cstheme="majorBidi"/>
          <w:sz w:val="28"/>
          <w:szCs w:val="28"/>
          <w:lang w:val="en-GB" w:bidi="ar-IQ"/>
        </w:rPr>
        <w:t xml:space="preserve"> </w:t>
      </w:r>
      <w:r w:rsidRPr="002D60CE">
        <w:rPr>
          <w:rFonts w:asciiTheme="majorBidi" w:hAnsiTheme="majorBidi" w:cstheme="majorBidi"/>
          <w:color w:val="FF0000"/>
          <w:sz w:val="28"/>
          <w:szCs w:val="28"/>
          <w:lang w:val="en-GB" w:bidi="ar-IQ"/>
        </w:rPr>
        <w:t>revealed the</w:t>
      </w:r>
      <w:r>
        <w:rPr>
          <w:rFonts w:asciiTheme="majorBidi" w:hAnsiTheme="majorBidi" w:cstheme="majorBidi"/>
          <w:sz w:val="28"/>
          <w:szCs w:val="28"/>
          <w:lang w:val="en-GB" w:bidi="ar-IQ"/>
        </w:rPr>
        <w:t xml:space="preserve"> exposure </w:t>
      </w:r>
      <w:r w:rsidRPr="00843329">
        <w:rPr>
          <w:rFonts w:asciiTheme="majorBidi" w:hAnsiTheme="majorBidi" w:cstheme="majorBidi"/>
          <w:sz w:val="28"/>
          <w:szCs w:val="28"/>
          <w:lang w:bidi="ar-IQ"/>
        </w:rPr>
        <w:t xml:space="preserve">to nickel and arsenic </w:t>
      </w:r>
      <w:r w:rsidRPr="00B07DB4">
        <w:rPr>
          <w:rFonts w:asciiTheme="majorBidi" w:hAnsiTheme="majorBidi" w:cstheme="majorBidi"/>
          <w:sz w:val="28"/>
          <w:szCs w:val="28"/>
          <w:lang w:bidi="ar-IQ"/>
        </w:rPr>
        <w:t xml:space="preserve">induced </w:t>
      </w:r>
      <w:proofErr w:type="spellStart"/>
      <w:r w:rsidRPr="00B07DB4">
        <w:rPr>
          <w:rFonts w:asciiTheme="majorBidi" w:hAnsiTheme="majorBidi" w:cstheme="majorBidi"/>
          <w:sz w:val="28"/>
          <w:szCs w:val="28"/>
          <w:lang w:bidi="ar-IQ"/>
        </w:rPr>
        <w:t>anxiogenic</w:t>
      </w:r>
      <w:proofErr w:type="spellEnd"/>
      <w:r w:rsidRPr="00B07DB4">
        <w:rPr>
          <w:rFonts w:asciiTheme="majorBidi" w:hAnsiTheme="majorBidi" w:cstheme="majorBidi"/>
          <w:sz w:val="28"/>
          <w:szCs w:val="28"/>
          <w:lang w:bidi="ar-IQ"/>
        </w:rPr>
        <w:t>-like behavior</w:t>
      </w:r>
      <w:r>
        <w:rPr>
          <w:rFonts w:asciiTheme="majorBidi" w:hAnsiTheme="majorBidi" w:cstheme="majorBidi"/>
          <w:sz w:val="28"/>
          <w:szCs w:val="28"/>
          <w:lang w:bidi="ar-IQ"/>
        </w:rPr>
        <w:t xml:space="preserve"> making fishes </w:t>
      </w:r>
      <w:r w:rsidRPr="00B22F76">
        <w:rPr>
          <w:rFonts w:asciiTheme="majorBidi" w:hAnsiTheme="majorBidi" w:cstheme="majorBidi"/>
          <w:sz w:val="28"/>
          <w:szCs w:val="28"/>
          <w:lang w:bidi="ar-IQ"/>
        </w:rPr>
        <w:t xml:space="preserve">spent </w:t>
      </w:r>
      <w:r>
        <w:rPr>
          <w:rFonts w:asciiTheme="majorBidi" w:hAnsiTheme="majorBidi" w:cstheme="majorBidi"/>
          <w:sz w:val="28"/>
          <w:szCs w:val="28"/>
          <w:lang w:bidi="ar-IQ"/>
        </w:rPr>
        <w:t>more time in the dark portion.</w:t>
      </w:r>
    </w:p>
    <w:p w:rsidR="00B82204" w:rsidRDefault="00B82204" w:rsidP="00B82204">
      <w:pPr>
        <w:bidi w:val="0"/>
        <w:spacing w:line="360" w:lineRule="auto"/>
        <w:ind w:firstLine="567"/>
        <w:jc w:val="both"/>
        <w:rPr>
          <w:rFonts w:asciiTheme="majorBidi" w:hAnsiTheme="majorBidi" w:cstheme="majorBidi"/>
          <w:sz w:val="28"/>
          <w:szCs w:val="28"/>
          <w:lang w:bidi="ar-IQ"/>
        </w:rPr>
      </w:pPr>
    </w:p>
    <w:p w:rsidR="00B82204" w:rsidRDefault="00B82204" w:rsidP="00B82204">
      <w:pPr>
        <w:bidi w:val="0"/>
        <w:spacing w:line="360" w:lineRule="auto"/>
        <w:ind w:firstLine="567"/>
        <w:jc w:val="both"/>
        <w:rPr>
          <w:rFonts w:asciiTheme="majorBidi" w:hAnsiTheme="majorBidi" w:cstheme="majorBidi"/>
          <w:sz w:val="28"/>
          <w:szCs w:val="28"/>
          <w:lang w:bidi="ar-IQ"/>
        </w:rPr>
      </w:pPr>
    </w:p>
    <w:p w:rsidR="00B82204" w:rsidRDefault="00B82204" w:rsidP="00B82204">
      <w:pPr>
        <w:bidi w:val="0"/>
        <w:spacing w:line="360" w:lineRule="auto"/>
        <w:ind w:firstLine="567"/>
        <w:jc w:val="both"/>
        <w:rPr>
          <w:rFonts w:asciiTheme="majorBidi" w:hAnsiTheme="majorBidi" w:cstheme="majorBidi"/>
          <w:sz w:val="28"/>
          <w:szCs w:val="28"/>
          <w:lang w:bidi="ar-IQ"/>
        </w:rPr>
      </w:pPr>
    </w:p>
    <w:p w:rsidR="00B82204" w:rsidRPr="002D60CE" w:rsidRDefault="00B82204" w:rsidP="00B82204">
      <w:pPr>
        <w:bidi w:val="0"/>
        <w:spacing w:line="360" w:lineRule="auto"/>
        <w:ind w:firstLine="567"/>
        <w:jc w:val="both"/>
        <w:rPr>
          <w:rFonts w:asciiTheme="majorBidi" w:hAnsiTheme="majorBidi" w:cstheme="majorBidi"/>
          <w:b/>
          <w:bCs/>
          <w:color w:val="FF0000"/>
          <w:sz w:val="28"/>
          <w:szCs w:val="28"/>
          <w:lang w:bidi="ar-IQ"/>
        </w:rPr>
      </w:pPr>
      <w:r w:rsidRPr="002D60CE">
        <w:rPr>
          <w:rFonts w:asciiTheme="majorBidi" w:hAnsiTheme="majorBidi" w:cstheme="majorBidi"/>
          <w:b/>
          <w:bCs/>
          <w:color w:val="FF0000"/>
          <w:sz w:val="28"/>
          <w:szCs w:val="28"/>
          <w:lang w:bidi="ar-IQ"/>
        </w:rPr>
        <w:lastRenderedPageBreak/>
        <w:t xml:space="preserve">Conclusion </w:t>
      </w:r>
    </w:p>
    <w:p w:rsidR="00B82204" w:rsidRDefault="00B82204" w:rsidP="00B82204">
      <w:pPr>
        <w:bidi w:val="0"/>
        <w:spacing w:line="360" w:lineRule="auto"/>
        <w:ind w:firstLine="567"/>
        <w:jc w:val="both"/>
        <w:rPr>
          <w:rFonts w:asciiTheme="majorBidi" w:hAnsiTheme="majorBidi" w:cstheme="majorBidi"/>
          <w:sz w:val="28"/>
          <w:szCs w:val="28"/>
          <w:lang w:bidi="ar-IQ"/>
        </w:rPr>
      </w:pPr>
      <w:r>
        <w:rPr>
          <w:rFonts w:asciiTheme="majorBidi" w:hAnsiTheme="majorBidi" w:cstheme="majorBidi"/>
          <w:sz w:val="28"/>
          <w:szCs w:val="28"/>
          <w:lang w:bidi="ar-IQ"/>
        </w:rPr>
        <w:t xml:space="preserve">It could be concluded that exposure to heavy metals has a negative impact on fish behavior, but further studies are necessary to study the effect of heavy metals on genes associated with nervous system function. </w:t>
      </w:r>
    </w:p>
    <w:sdt>
      <w:sdtPr>
        <w:rPr>
          <w:rFonts w:asciiTheme="majorBidi" w:eastAsiaTheme="minorHAnsi" w:hAnsiTheme="majorBidi" w:cstheme="minorBidi"/>
          <w:color w:val="auto"/>
          <w:sz w:val="28"/>
          <w:szCs w:val="28"/>
        </w:rPr>
        <w:id w:val="-811875106"/>
        <w:docPartObj>
          <w:docPartGallery w:val="Bibliographies"/>
          <w:docPartUnique/>
        </w:docPartObj>
      </w:sdtPr>
      <w:sdtEndPr>
        <w:rPr>
          <w:rtl/>
        </w:rPr>
      </w:sdtEndPr>
      <w:sdtContent>
        <w:p w:rsidR="00B82204" w:rsidRPr="006E18D6" w:rsidRDefault="00B82204" w:rsidP="00B82204">
          <w:pPr>
            <w:pStyle w:val="1"/>
            <w:bidi w:val="0"/>
            <w:spacing w:line="360" w:lineRule="auto"/>
            <w:jc w:val="both"/>
            <w:rPr>
              <w:rFonts w:asciiTheme="majorBidi" w:hAnsiTheme="majorBidi"/>
              <w:b/>
              <w:bCs/>
              <w:color w:val="auto"/>
              <w:sz w:val="28"/>
              <w:szCs w:val="28"/>
            </w:rPr>
          </w:pPr>
          <w:r w:rsidRPr="006E18D6">
            <w:rPr>
              <w:rFonts w:asciiTheme="majorBidi" w:hAnsiTheme="majorBidi"/>
              <w:b/>
              <w:bCs/>
              <w:color w:val="auto"/>
              <w:sz w:val="28"/>
              <w:szCs w:val="28"/>
            </w:rPr>
            <w:t>References</w:t>
          </w:r>
        </w:p>
        <w:sdt>
          <w:sdtPr>
            <w:rPr>
              <w:rFonts w:asciiTheme="majorBidi" w:hAnsiTheme="majorBidi" w:cstheme="majorBidi"/>
              <w:sz w:val="28"/>
              <w:szCs w:val="28"/>
            </w:rPr>
            <w:id w:val="-573587230"/>
            <w:bibliography/>
          </w:sdtPr>
          <w:sdtEndPr>
            <w:rPr>
              <w:rtl/>
            </w:rPr>
          </w:sdtEndPr>
          <w:sdtContent>
            <w:p w:rsidR="00B82204" w:rsidRPr="001804F5" w:rsidRDefault="00B82204" w:rsidP="00B82204">
              <w:pPr>
                <w:pStyle w:val="a4"/>
                <w:bidi w:val="0"/>
                <w:spacing w:line="360" w:lineRule="auto"/>
                <w:jc w:val="both"/>
                <w:rPr>
                  <w:rFonts w:asciiTheme="majorBidi" w:hAnsiTheme="majorBidi" w:cstheme="majorBidi"/>
                  <w:noProof/>
                  <w:sz w:val="28"/>
                  <w:szCs w:val="28"/>
                </w:rPr>
              </w:pPr>
              <w:r w:rsidRPr="001804F5">
                <w:rPr>
                  <w:rFonts w:asciiTheme="majorBidi" w:hAnsiTheme="majorBidi" w:cstheme="majorBidi"/>
                  <w:noProof/>
                  <w:sz w:val="28"/>
                  <w:szCs w:val="28"/>
                </w:rPr>
                <w:t xml:space="preserve">Abdul-Hassan, J. K. </w:t>
              </w:r>
              <w:r>
                <w:rPr>
                  <w:rFonts w:asciiTheme="majorBidi" w:hAnsiTheme="majorBidi" w:cstheme="majorBidi"/>
                  <w:noProof/>
                  <w:sz w:val="28"/>
                  <w:szCs w:val="28"/>
                </w:rPr>
                <w:t>(</w:t>
              </w:r>
              <w:r w:rsidRPr="001804F5">
                <w:rPr>
                  <w:rFonts w:asciiTheme="majorBidi" w:hAnsiTheme="majorBidi" w:cstheme="majorBidi"/>
                  <w:noProof/>
                  <w:sz w:val="28"/>
                  <w:szCs w:val="28"/>
                </w:rPr>
                <w:t>2010</w:t>
              </w:r>
              <w:r>
                <w:rPr>
                  <w:rFonts w:asciiTheme="majorBidi" w:hAnsiTheme="majorBidi" w:cstheme="majorBidi"/>
                  <w:noProof/>
                  <w:sz w:val="28"/>
                  <w:szCs w:val="28"/>
                </w:rPr>
                <w:t>)</w:t>
              </w:r>
              <w:r w:rsidRPr="001804F5">
                <w:rPr>
                  <w:rFonts w:asciiTheme="majorBidi" w:hAnsiTheme="majorBidi" w:cstheme="majorBidi"/>
                  <w:noProof/>
                  <w:sz w:val="28"/>
                  <w:szCs w:val="28"/>
                </w:rPr>
                <w:t xml:space="preserve">. The effect of gradual temperature increase on oxygen consumption rates by three species of carp fishes (Cyprinidae). </w:t>
              </w:r>
              <w:r w:rsidRPr="001804F5">
                <w:rPr>
                  <w:rFonts w:asciiTheme="majorBidi" w:hAnsiTheme="majorBidi" w:cstheme="majorBidi"/>
                  <w:i/>
                  <w:iCs/>
                  <w:noProof/>
                  <w:sz w:val="28"/>
                  <w:szCs w:val="28"/>
                </w:rPr>
                <w:t xml:space="preserve">J.Thi-Qar Sci. </w:t>
              </w:r>
              <w:r w:rsidRPr="001804F5">
                <w:rPr>
                  <w:rFonts w:asciiTheme="majorBidi" w:hAnsiTheme="majorBidi" w:cstheme="majorBidi"/>
                  <w:noProof/>
                  <w:sz w:val="28"/>
                  <w:szCs w:val="28"/>
                </w:rPr>
                <w:t>2(1)</w:t>
              </w:r>
              <w:r>
                <w:rPr>
                  <w:rFonts w:asciiTheme="majorBidi" w:hAnsiTheme="majorBidi" w:cstheme="majorBidi"/>
                  <w:noProof/>
                  <w:sz w:val="28"/>
                  <w:szCs w:val="28"/>
                </w:rPr>
                <w:t xml:space="preserve">: </w:t>
              </w:r>
              <w:r w:rsidRPr="001804F5">
                <w:rPr>
                  <w:rFonts w:asciiTheme="majorBidi" w:hAnsiTheme="majorBidi" w:cstheme="majorBidi"/>
                  <w:noProof/>
                  <w:sz w:val="28"/>
                  <w:szCs w:val="28"/>
                </w:rPr>
                <w:t>48- 56.</w:t>
              </w:r>
            </w:p>
            <w:p w:rsidR="00B82204" w:rsidRPr="001804F5" w:rsidRDefault="00B82204" w:rsidP="00B82204">
              <w:pPr>
                <w:pStyle w:val="a4"/>
                <w:bidi w:val="0"/>
                <w:spacing w:line="360" w:lineRule="auto"/>
                <w:jc w:val="both"/>
                <w:rPr>
                  <w:rFonts w:asciiTheme="majorBidi" w:hAnsiTheme="majorBidi" w:cstheme="majorBidi"/>
                  <w:noProof/>
                  <w:sz w:val="28"/>
                  <w:szCs w:val="28"/>
                </w:rPr>
              </w:pPr>
              <w:r w:rsidRPr="001804F5">
                <w:rPr>
                  <w:rFonts w:asciiTheme="majorBidi" w:hAnsiTheme="majorBidi" w:cstheme="majorBidi"/>
                  <w:noProof/>
                  <w:sz w:val="28"/>
                  <w:szCs w:val="28"/>
                </w:rPr>
                <w:t>ALKhafaji, B. Y.; Dawood, Y. T. and Maktoof,</w:t>
              </w:r>
              <w:r>
                <w:rPr>
                  <w:rFonts w:asciiTheme="majorBidi" w:hAnsiTheme="majorBidi" w:cstheme="majorBidi"/>
                  <w:noProof/>
                  <w:sz w:val="28"/>
                  <w:szCs w:val="28"/>
                </w:rPr>
                <w:t xml:space="preserve"> A.(</w:t>
              </w:r>
              <w:r w:rsidRPr="001804F5">
                <w:rPr>
                  <w:rFonts w:asciiTheme="majorBidi" w:hAnsiTheme="majorBidi" w:cstheme="majorBidi"/>
                  <w:noProof/>
                  <w:sz w:val="28"/>
                  <w:szCs w:val="28"/>
                </w:rPr>
                <w:t>2012</w:t>
              </w:r>
              <w:r>
                <w:rPr>
                  <w:rFonts w:asciiTheme="majorBidi" w:hAnsiTheme="majorBidi" w:cstheme="majorBidi"/>
                  <w:noProof/>
                  <w:sz w:val="28"/>
                  <w:szCs w:val="28"/>
                </w:rPr>
                <w:t>)</w:t>
              </w:r>
              <w:r w:rsidRPr="001804F5">
                <w:rPr>
                  <w:rFonts w:asciiTheme="majorBidi" w:hAnsiTheme="majorBidi" w:cstheme="majorBidi"/>
                  <w:noProof/>
                  <w:sz w:val="28"/>
                  <w:szCs w:val="28"/>
                </w:rPr>
                <w:t xml:space="preserve">. Trace metals distribution in fish tissues (Cyprinus carpio and Barbus luteus) and sediments from Al-Msab Alamm River near the center of Al-Nassiriya city. </w:t>
              </w:r>
              <w:r w:rsidRPr="001804F5">
                <w:rPr>
                  <w:rFonts w:asciiTheme="majorBidi" w:hAnsiTheme="majorBidi" w:cstheme="majorBidi"/>
                  <w:i/>
                  <w:iCs/>
                  <w:noProof/>
                  <w:sz w:val="28"/>
                  <w:szCs w:val="28"/>
                </w:rPr>
                <w:t xml:space="preserve">J.Thi-Qar Sci. </w:t>
              </w:r>
              <w:r>
                <w:rPr>
                  <w:rFonts w:asciiTheme="majorBidi" w:hAnsiTheme="majorBidi" w:cstheme="majorBidi"/>
                  <w:noProof/>
                  <w:sz w:val="28"/>
                  <w:szCs w:val="28"/>
                </w:rPr>
                <w:t>3(2):</w:t>
              </w:r>
              <w:r w:rsidRPr="001804F5">
                <w:rPr>
                  <w:rFonts w:asciiTheme="majorBidi" w:hAnsiTheme="majorBidi" w:cstheme="majorBidi"/>
                  <w:noProof/>
                  <w:sz w:val="28"/>
                  <w:szCs w:val="28"/>
                </w:rPr>
                <w:t xml:space="preserve"> 22- 30.</w:t>
              </w:r>
            </w:p>
            <w:p w:rsidR="00B82204" w:rsidRPr="001804F5" w:rsidRDefault="00B82204" w:rsidP="00B82204">
              <w:pPr>
                <w:pStyle w:val="a4"/>
                <w:bidi w:val="0"/>
                <w:spacing w:line="360" w:lineRule="auto"/>
                <w:jc w:val="both"/>
                <w:rPr>
                  <w:rFonts w:asciiTheme="majorBidi" w:hAnsiTheme="majorBidi" w:cstheme="majorBidi"/>
                  <w:noProof/>
                  <w:sz w:val="28"/>
                  <w:szCs w:val="28"/>
                </w:rPr>
              </w:pPr>
              <w:r w:rsidRPr="001804F5">
                <w:rPr>
                  <w:rFonts w:asciiTheme="majorBidi" w:hAnsiTheme="majorBidi" w:cstheme="majorBidi"/>
                  <w:noProof/>
                  <w:sz w:val="28"/>
                  <w:szCs w:val="28"/>
                </w:rPr>
                <w:t xml:space="preserve">Bui Thi, N. H.; Nguyen Thi, N. A.; Audira, G.; Siregar, P.; Liang, S.; Huang, J. and Hsiao, C. </w:t>
              </w:r>
              <w:r>
                <w:rPr>
                  <w:rFonts w:asciiTheme="majorBidi" w:hAnsiTheme="majorBidi" w:cstheme="majorBidi"/>
                  <w:noProof/>
                  <w:sz w:val="28"/>
                  <w:szCs w:val="28"/>
                </w:rPr>
                <w:t>(</w:t>
              </w:r>
              <w:r w:rsidRPr="001804F5">
                <w:rPr>
                  <w:rFonts w:asciiTheme="majorBidi" w:hAnsiTheme="majorBidi" w:cstheme="majorBidi"/>
                  <w:noProof/>
                  <w:sz w:val="28"/>
                  <w:szCs w:val="28"/>
                </w:rPr>
                <w:t>2020</w:t>
              </w:r>
              <w:r>
                <w:rPr>
                  <w:rFonts w:asciiTheme="majorBidi" w:hAnsiTheme="majorBidi" w:cstheme="majorBidi"/>
                  <w:noProof/>
                  <w:sz w:val="28"/>
                  <w:szCs w:val="28"/>
                </w:rPr>
                <w:t>)</w:t>
              </w:r>
              <w:r w:rsidRPr="001804F5">
                <w:rPr>
                  <w:rFonts w:asciiTheme="majorBidi" w:hAnsiTheme="majorBidi" w:cstheme="majorBidi"/>
                  <w:noProof/>
                  <w:sz w:val="28"/>
                  <w:szCs w:val="28"/>
                </w:rPr>
                <w:t xml:space="preserve">. Chronic exposure to low concentration lead chloride-induced anxiety and loss of aggression and memory in zebrafish. </w:t>
              </w:r>
              <w:r w:rsidRPr="001804F5">
                <w:rPr>
                  <w:rFonts w:asciiTheme="majorBidi" w:hAnsiTheme="majorBidi" w:cstheme="majorBidi"/>
                  <w:i/>
                  <w:iCs/>
                  <w:noProof/>
                  <w:sz w:val="28"/>
                  <w:szCs w:val="28"/>
                </w:rPr>
                <w:t xml:space="preserve">Int. J. Mol. Sci., </w:t>
              </w:r>
              <w:r w:rsidRPr="001804F5">
                <w:rPr>
                  <w:rFonts w:asciiTheme="majorBidi" w:hAnsiTheme="majorBidi" w:cstheme="majorBidi"/>
                  <w:noProof/>
                  <w:sz w:val="28"/>
                  <w:szCs w:val="28"/>
                </w:rPr>
                <w:t>21(1844</w:t>
              </w:r>
              <w:r>
                <w:rPr>
                  <w:rFonts w:asciiTheme="majorBidi" w:hAnsiTheme="majorBidi" w:cstheme="majorBidi"/>
                  <w:noProof/>
                  <w:sz w:val="28"/>
                  <w:szCs w:val="28"/>
                </w:rPr>
                <w:t>):</w:t>
              </w:r>
              <w:r w:rsidRPr="001804F5">
                <w:rPr>
                  <w:rFonts w:asciiTheme="majorBidi" w:hAnsiTheme="majorBidi" w:cstheme="majorBidi"/>
                  <w:noProof/>
                  <w:sz w:val="28"/>
                  <w:szCs w:val="28"/>
                </w:rPr>
                <w:t xml:space="preserve"> doi:10.3390/ijms21051844.</w:t>
              </w:r>
            </w:p>
            <w:p w:rsidR="00B82204" w:rsidRPr="001804F5" w:rsidRDefault="00B82204" w:rsidP="00B82204">
              <w:pPr>
                <w:pStyle w:val="a4"/>
                <w:bidi w:val="0"/>
                <w:spacing w:line="360" w:lineRule="auto"/>
                <w:jc w:val="both"/>
                <w:rPr>
                  <w:rFonts w:asciiTheme="majorBidi" w:hAnsiTheme="majorBidi" w:cstheme="majorBidi"/>
                  <w:noProof/>
                  <w:sz w:val="28"/>
                  <w:szCs w:val="28"/>
                </w:rPr>
              </w:pPr>
              <w:r w:rsidRPr="001804F5">
                <w:rPr>
                  <w:rFonts w:asciiTheme="majorBidi" w:hAnsiTheme="majorBidi" w:cstheme="majorBidi"/>
                  <w:noProof/>
                  <w:sz w:val="28"/>
                  <w:szCs w:val="28"/>
                </w:rPr>
                <w:t xml:space="preserve">Cai, J.; Zhou, X.; Yan, X.; Lucente, D. and Lagana, C. </w:t>
              </w:r>
              <w:r>
                <w:rPr>
                  <w:rFonts w:asciiTheme="majorBidi" w:hAnsiTheme="majorBidi" w:cstheme="majorBidi"/>
                  <w:noProof/>
                  <w:sz w:val="28"/>
                  <w:szCs w:val="28"/>
                </w:rPr>
                <w:t>(</w:t>
              </w:r>
              <w:r w:rsidRPr="001804F5">
                <w:rPr>
                  <w:rFonts w:asciiTheme="majorBidi" w:hAnsiTheme="majorBidi" w:cstheme="majorBidi"/>
                  <w:noProof/>
                  <w:sz w:val="28"/>
                  <w:szCs w:val="28"/>
                </w:rPr>
                <w:t>2019</w:t>
              </w:r>
              <w:r>
                <w:rPr>
                  <w:rFonts w:asciiTheme="majorBidi" w:hAnsiTheme="majorBidi" w:cstheme="majorBidi"/>
                  <w:noProof/>
                  <w:sz w:val="28"/>
                  <w:szCs w:val="28"/>
                </w:rPr>
                <w:t>)</w:t>
              </w:r>
              <w:r w:rsidRPr="001804F5">
                <w:rPr>
                  <w:rFonts w:asciiTheme="majorBidi" w:hAnsiTheme="majorBidi" w:cstheme="majorBidi"/>
                  <w:noProof/>
                  <w:sz w:val="28"/>
                  <w:szCs w:val="28"/>
                </w:rPr>
                <w:t xml:space="preserve">. </w:t>
              </w:r>
              <w:r w:rsidRPr="00F726DB">
                <w:rPr>
                  <w:rFonts w:asciiTheme="majorBidi" w:hAnsiTheme="majorBidi" w:cstheme="majorBidi"/>
                  <w:noProof/>
                  <w:sz w:val="28"/>
                  <w:szCs w:val="28"/>
                </w:rPr>
                <w:t>Top 10 Species Groups in Global Aquaculture 2017</w:t>
              </w:r>
              <w:r w:rsidRPr="001804F5">
                <w:rPr>
                  <w:rFonts w:asciiTheme="majorBidi" w:hAnsiTheme="majorBidi" w:cstheme="majorBidi"/>
                  <w:i/>
                  <w:iCs/>
                  <w:noProof/>
                  <w:sz w:val="28"/>
                  <w:szCs w:val="28"/>
                </w:rPr>
                <w:t xml:space="preserve">, </w:t>
              </w:r>
              <w:r w:rsidRPr="001804F5">
                <w:rPr>
                  <w:rFonts w:asciiTheme="majorBidi" w:hAnsiTheme="majorBidi" w:cstheme="majorBidi"/>
                  <w:noProof/>
                  <w:sz w:val="28"/>
                  <w:szCs w:val="28"/>
                </w:rPr>
                <w:t>Rome, CA5224EN/1/06.19: FAO Fisheries and Aquaculture Department.</w:t>
              </w:r>
            </w:p>
            <w:p w:rsidR="00B82204" w:rsidRPr="001804F5" w:rsidRDefault="00B82204" w:rsidP="00B82204">
              <w:pPr>
                <w:pStyle w:val="a4"/>
                <w:bidi w:val="0"/>
                <w:spacing w:line="360" w:lineRule="auto"/>
                <w:jc w:val="both"/>
                <w:rPr>
                  <w:rFonts w:asciiTheme="majorBidi" w:hAnsiTheme="majorBidi" w:cstheme="majorBidi"/>
                  <w:noProof/>
                  <w:sz w:val="28"/>
                  <w:szCs w:val="28"/>
                </w:rPr>
              </w:pPr>
              <w:r w:rsidRPr="001804F5">
                <w:rPr>
                  <w:rFonts w:asciiTheme="majorBidi" w:hAnsiTheme="majorBidi" w:cstheme="majorBidi"/>
                  <w:noProof/>
                  <w:sz w:val="28"/>
                  <w:szCs w:val="28"/>
                </w:rPr>
                <w:t xml:space="preserve">Cruz, A. L. d. </w:t>
              </w:r>
              <w:r>
                <w:rPr>
                  <w:rFonts w:asciiTheme="majorBidi" w:hAnsiTheme="majorBidi" w:cstheme="majorBidi"/>
                  <w:noProof/>
                  <w:sz w:val="28"/>
                  <w:szCs w:val="28"/>
                </w:rPr>
                <w:t>(</w:t>
              </w:r>
              <w:r w:rsidRPr="001804F5">
                <w:rPr>
                  <w:rFonts w:asciiTheme="majorBidi" w:hAnsiTheme="majorBidi" w:cstheme="majorBidi"/>
                  <w:noProof/>
                  <w:sz w:val="28"/>
                  <w:szCs w:val="28"/>
                </w:rPr>
                <w:t>2002</w:t>
              </w:r>
              <w:r>
                <w:rPr>
                  <w:rFonts w:asciiTheme="majorBidi" w:hAnsiTheme="majorBidi" w:cstheme="majorBidi"/>
                  <w:noProof/>
                  <w:sz w:val="28"/>
                  <w:szCs w:val="28"/>
                </w:rPr>
                <w:t>)</w:t>
              </w:r>
              <w:r w:rsidRPr="001804F5">
                <w:rPr>
                  <w:rFonts w:asciiTheme="majorBidi" w:hAnsiTheme="majorBidi" w:cstheme="majorBidi"/>
                  <w:noProof/>
                  <w:sz w:val="28"/>
                  <w:szCs w:val="28"/>
                </w:rPr>
                <w:t xml:space="preserve">. Sub-lethal concentrations of monocrotophos affect aggressive behavior of the fishes Astyanax altiparanae Garutti \&amp; Britski (Teleostei, Characidae) and Oreochromis niloticus (Linnaeus)(Teleostei, Cichlidae). </w:t>
              </w:r>
              <w:r w:rsidRPr="001804F5">
                <w:rPr>
                  <w:rFonts w:asciiTheme="majorBidi" w:hAnsiTheme="majorBidi" w:cstheme="majorBidi"/>
                  <w:i/>
                  <w:iCs/>
                  <w:noProof/>
                  <w:sz w:val="28"/>
                  <w:szCs w:val="28"/>
                </w:rPr>
                <w:t>Revista Brasileira de Zoologia</w:t>
              </w:r>
              <w:r>
                <w:rPr>
                  <w:rFonts w:asciiTheme="majorBidi" w:hAnsiTheme="majorBidi" w:cstheme="majorBidi"/>
                  <w:i/>
                  <w:iCs/>
                  <w:noProof/>
                  <w:sz w:val="28"/>
                  <w:szCs w:val="28"/>
                </w:rPr>
                <w:t>.</w:t>
              </w:r>
              <w:r>
                <w:rPr>
                  <w:rFonts w:asciiTheme="majorBidi" w:hAnsiTheme="majorBidi" w:cstheme="majorBidi"/>
                  <w:noProof/>
                  <w:sz w:val="28"/>
                  <w:szCs w:val="28"/>
                </w:rPr>
                <w:t>19(4): 1131 -1138.</w:t>
              </w:r>
            </w:p>
            <w:p w:rsidR="00B82204" w:rsidRPr="001804F5" w:rsidRDefault="00B82204" w:rsidP="00B82204">
              <w:pPr>
                <w:pStyle w:val="a4"/>
                <w:bidi w:val="0"/>
                <w:spacing w:line="360" w:lineRule="auto"/>
                <w:jc w:val="both"/>
                <w:rPr>
                  <w:rFonts w:asciiTheme="majorBidi" w:hAnsiTheme="majorBidi" w:cstheme="majorBidi"/>
                  <w:noProof/>
                  <w:sz w:val="28"/>
                  <w:szCs w:val="28"/>
                </w:rPr>
              </w:pPr>
              <w:r w:rsidRPr="001804F5">
                <w:rPr>
                  <w:rFonts w:asciiTheme="majorBidi" w:hAnsiTheme="majorBidi" w:cstheme="majorBidi"/>
                  <w:noProof/>
                  <w:sz w:val="28"/>
                  <w:szCs w:val="28"/>
                </w:rPr>
                <w:t xml:space="preserve">Eadie, A.; Vasquez, I. C.; Liang, X.; Wang, X.; Souders II, C. L.; El Chehouri, J.; Hoskote, R.; Feswick, A.; Cowie, A. M.; Loughery, J. R. and Martyniuk, C. J. </w:t>
              </w:r>
              <w:r>
                <w:rPr>
                  <w:rFonts w:asciiTheme="majorBidi" w:hAnsiTheme="majorBidi" w:cstheme="majorBidi"/>
                  <w:noProof/>
                  <w:sz w:val="28"/>
                  <w:szCs w:val="28"/>
                </w:rPr>
                <w:t>(</w:t>
              </w:r>
              <w:r w:rsidRPr="001804F5">
                <w:rPr>
                  <w:rFonts w:asciiTheme="majorBidi" w:hAnsiTheme="majorBidi" w:cstheme="majorBidi"/>
                  <w:noProof/>
                  <w:sz w:val="28"/>
                  <w:szCs w:val="28"/>
                </w:rPr>
                <w:t>2020</w:t>
              </w:r>
              <w:r>
                <w:rPr>
                  <w:rFonts w:asciiTheme="majorBidi" w:hAnsiTheme="majorBidi" w:cstheme="majorBidi"/>
                  <w:noProof/>
                  <w:sz w:val="28"/>
                  <w:szCs w:val="28"/>
                </w:rPr>
                <w:t>)</w:t>
              </w:r>
              <w:r w:rsidRPr="001804F5">
                <w:rPr>
                  <w:rFonts w:asciiTheme="majorBidi" w:hAnsiTheme="majorBidi" w:cstheme="majorBidi"/>
                  <w:noProof/>
                  <w:sz w:val="28"/>
                  <w:szCs w:val="28"/>
                </w:rPr>
                <w:t xml:space="preserve">. Residual molecular and behavioral effects of </w:t>
              </w:r>
              <w:r w:rsidRPr="001804F5">
                <w:rPr>
                  <w:rFonts w:asciiTheme="majorBidi" w:hAnsiTheme="majorBidi" w:cstheme="majorBidi"/>
                  <w:noProof/>
                  <w:sz w:val="28"/>
                  <w:szCs w:val="28"/>
                </w:rPr>
                <w:lastRenderedPageBreak/>
                <w:t xml:space="preserve">the phenylpyrazole pesticide fipronil in larval zebrafish (Danio rerio) following a pulse embryonic exposure. </w:t>
              </w:r>
              <w:r w:rsidRPr="001804F5">
                <w:rPr>
                  <w:rFonts w:asciiTheme="majorBidi" w:hAnsiTheme="majorBidi" w:cstheme="majorBidi"/>
                  <w:i/>
                  <w:iCs/>
                  <w:noProof/>
                  <w:sz w:val="28"/>
                  <w:szCs w:val="28"/>
                </w:rPr>
                <w:t>Comparative Biochemistry and Physiology</w:t>
              </w:r>
              <w:r>
                <w:rPr>
                  <w:rFonts w:asciiTheme="majorBidi" w:hAnsiTheme="majorBidi" w:cstheme="majorBidi"/>
                  <w:i/>
                  <w:iCs/>
                  <w:noProof/>
                  <w:sz w:val="28"/>
                  <w:szCs w:val="28"/>
                </w:rPr>
                <w:t>.</w:t>
              </w:r>
              <w:r w:rsidRPr="001804F5">
                <w:rPr>
                  <w:rFonts w:asciiTheme="majorBidi" w:hAnsiTheme="majorBidi" w:cstheme="majorBidi"/>
                  <w:noProof/>
                  <w:sz w:val="28"/>
                  <w:szCs w:val="28"/>
                </w:rPr>
                <w:t>36(2020</w:t>
              </w:r>
              <w:r>
                <w:rPr>
                  <w:rFonts w:asciiTheme="majorBidi" w:hAnsiTheme="majorBidi" w:cstheme="majorBidi"/>
                  <w:noProof/>
                  <w:sz w:val="28"/>
                  <w:szCs w:val="28"/>
                </w:rPr>
                <w:t>):</w:t>
              </w:r>
              <w:r w:rsidRPr="001804F5">
                <w:rPr>
                  <w:rFonts w:asciiTheme="majorBidi" w:hAnsiTheme="majorBidi" w:cstheme="majorBidi"/>
                  <w:noProof/>
                  <w:sz w:val="28"/>
                  <w:szCs w:val="28"/>
                </w:rPr>
                <w:t xml:space="preserve"> https://doi.org/10.1016/j.cbd.2020.100743.</w:t>
              </w:r>
            </w:p>
            <w:p w:rsidR="00B82204" w:rsidRPr="001804F5" w:rsidRDefault="00B82204" w:rsidP="00B82204">
              <w:pPr>
                <w:pStyle w:val="a4"/>
                <w:bidi w:val="0"/>
                <w:spacing w:line="360" w:lineRule="auto"/>
                <w:jc w:val="both"/>
                <w:rPr>
                  <w:rFonts w:asciiTheme="majorBidi" w:hAnsiTheme="majorBidi" w:cstheme="majorBidi"/>
                  <w:noProof/>
                  <w:sz w:val="28"/>
                  <w:szCs w:val="28"/>
                </w:rPr>
              </w:pPr>
              <w:r w:rsidRPr="001804F5">
                <w:rPr>
                  <w:rFonts w:asciiTheme="majorBidi" w:hAnsiTheme="majorBidi" w:cstheme="majorBidi"/>
                  <w:noProof/>
                  <w:sz w:val="28"/>
                  <w:szCs w:val="28"/>
                </w:rPr>
                <w:t xml:space="preserve">Gonçalves-de-Freitas, E.; Bolognesi, M. C.; Gauy, A. C.; Brandão, M. L.; Giaquinto, P. C. and Fernandes-Castilho, M. </w:t>
              </w:r>
              <w:r>
                <w:rPr>
                  <w:rFonts w:asciiTheme="majorBidi" w:hAnsiTheme="majorBidi" w:cstheme="majorBidi"/>
                  <w:noProof/>
                  <w:sz w:val="28"/>
                  <w:szCs w:val="28"/>
                </w:rPr>
                <w:t>(</w:t>
              </w:r>
              <w:r w:rsidRPr="001804F5">
                <w:rPr>
                  <w:rFonts w:asciiTheme="majorBidi" w:hAnsiTheme="majorBidi" w:cstheme="majorBidi"/>
                  <w:noProof/>
                  <w:sz w:val="28"/>
                  <w:szCs w:val="28"/>
                </w:rPr>
                <w:t>2019</w:t>
              </w:r>
              <w:r>
                <w:rPr>
                  <w:rFonts w:asciiTheme="majorBidi" w:hAnsiTheme="majorBidi" w:cstheme="majorBidi"/>
                  <w:noProof/>
                  <w:sz w:val="28"/>
                  <w:szCs w:val="28"/>
                </w:rPr>
                <w:t>)</w:t>
              </w:r>
              <w:r w:rsidRPr="001804F5">
                <w:rPr>
                  <w:rFonts w:asciiTheme="majorBidi" w:hAnsiTheme="majorBidi" w:cstheme="majorBidi"/>
                  <w:noProof/>
                  <w:sz w:val="28"/>
                  <w:szCs w:val="28"/>
                </w:rPr>
                <w:t xml:space="preserve">. Social behavior and welfare in Nile tilapia. </w:t>
              </w:r>
              <w:r w:rsidRPr="001804F5">
                <w:rPr>
                  <w:rFonts w:asciiTheme="majorBidi" w:hAnsiTheme="majorBidi" w:cstheme="majorBidi"/>
                  <w:i/>
                  <w:iCs/>
                  <w:noProof/>
                  <w:sz w:val="28"/>
                  <w:szCs w:val="28"/>
                </w:rPr>
                <w:t>Fishes</w:t>
              </w:r>
              <w:r>
                <w:rPr>
                  <w:rFonts w:asciiTheme="majorBidi" w:hAnsiTheme="majorBidi" w:cstheme="majorBidi"/>
                  <w:i/>
                  <w:iCs/>
                  <w:noProof/>
                  <w:sz w:val="28"/>
                  <w:szCs w:val="28"/>
                </w:rPr>
                <w:t>.</w:t>
              </w:r>
              <w:r w:rsidRPr="001804F5">
                <w:rPr>
                  <w:rFonts w:asciiTheme="majorBidi" w:hAnsiTheme="majorBidi" w:cstheme="majorBidi"/>
                  <w:noProof/>
                  <w:sz w:val="28"/>
                  <w:szCs w:val="28"/>
                </w:rPr>
                <w:t>4(23</w:t>
              </w:r>
              <w:r>
                <w:rPr>
                  <w:rFonts w:asciiTheme="majorBidi" w:hAnsiTheme="majorBidi" w:cstheme="majorBidi"/>
                  <w:noProof/>
                  <w:sz w:val="28"/>
                  <w:szCs w:val="28"/>
                </w:rPr>
                <w:t>):</w:t>
              </w:r>
              <w:r w:rsidRPr="001804F5">
                <w:rPr>
                  <w:rFonts w:asciiTheme="majorBidi" w:hAnsiTheme="majorBidi" w:cstheme="majorBidi"/>
                  <w:noProof/>
                  <w:sz w:val="28"/>
                  <w:szCs w:val="28"/>
                </w:rPr>
                <w:t xml:space="preserve"> doi:10.3390/fishes4020023.</w:t>
              </w:r>
            </w:p>
            <w:p w:rsidR="00B82204" w:rsidRPr="001804F5" w:rsidRDefault="00B82204" w:rsidP="00B82204">
              <w:pPr>
                <w:pStyle w:val="a4"/>
                <w:bidi w:val="0"/>
                <w:spacing w:line="360" w:lineRule="auto"/>
                <w:jc w:val="both"/>
                <w:rPr>
                  <w:rFonts w:asciiTheme="majorBidi" w:hAnsiTheme="majorBidi" w:cstheme="majorBidi"/>
                  <w:noProof/>
                  <w:sz w:val="28"/>
                  <w:szCs w:val="28"/>
                </w:rPr>
              </w:pPr>
              <w:r w:rsidRPr="001804F5">
                <w:rPr>
                  <w:rFonts w:asciiTheme="majorBidi" w:hAnsiTheme="majorBidi" w:cstheme="majorBidi"/>
                  <w:noProof/>
                  <w:sz w:val="28"/>
                  <w:szCs w:val="28"/>
                </w:rPr>
                <w:t xml:space="preserve">Hussain, A.; Audira, G.; Siregar, P.; Lin, Y.; Villalobos, O.; Villaflores, O.; Wang, W. and Hsiao, C. </w:t>
              </w:r>
              <w:r>
                <w:rPr>
                  <w:rFonts w:asciiTheme="majorBidi" w:hAnsiTheme="majorBidi" w:cstheme="majorBidi"/>
                  <w:noProof/>
                  <w:sz w:val="28"/>
                  <w:szCs w:val="28"/>
                </w:rPr>
                <w:t>(</w:t>
              </w:r>
              <w:r w:rsidRPr="001804F5">
                <w:rPr>
                  <w:rFonts w:asciiTheme="majorBidi" w:hAnsiTheme="majorBidi" w:cstheme="majorBidi"/>
                  <w:noProof/>
                  <w:sz w:val="28"/>
                  <w:szCs w:val="28"/>
                </w:rPr>
                <w:t>2020</w:t>
              </w:r>
              <w:r>
                <w:rPr>
                  <w:rFonts w:asciiTheme="majorBidi" w:hAnsiTheme="majorBidi" w:cstheme="majorBidi"/>
                  <w:noProof/>
                  <w:sz w:val="28"/>
                  <w:szCs w:val="28"/>
                </w:rPr>
                <w:t>)</w:t>
              </w:r>
              <w:r w:rsidRPr="001804F5">
                <w:rPr>
                  <w:rFonts w:asciiTheme="majorBidi" w:hAnsiTheme="majorBidi" w:cstheme="majorBidi"/>
                  <w:noProof/>
                  <w:sz w:val="28"/>
                  <w:szCs w:val="28"/>
                </w:rPr>
                <w:t xml:space="preserve">. Waterborne exposure of paclobutrazol at environmental relevant concentration induce locomotion hyperactivity in larvae and anxiolytic exploratory behavior in adult zebrafish. </w:t>
              </w:r>
              <w:r w:rsidRPr="001804F5">
                <w:rPr>
                  <w:rFonts w:asciiTheme="majorBidi" w:hAnsiTheme="majorBidi" w:cstheme="majorBidi"/>
                  <w:i/>
                  <w:iCs/>
                  <w:noProof/>
                  <w:sz w:val="28"/>
                  <w:szCs w:val="28"/>
                </w:rPr>
                <w:t>Int. J. Environ. Res. Public Health</w:t>
              </w:r>
              <w:r>
                <w:rPr>
                  <w:rFonts w:asciiTheme="majorBidi" w:hAnsiTheme="majorBidi" w:cstheme="majorBidi"/>
                  <w:i/>
                  <w:iCs/>
                  <w:noProof/>
                  <w:sz w:val="28"/>
                  <w:szCs w:val="28"/>
                </w:rPr>
                <w:t>.</w:t>
              </w:r>
              <w:r w:rsidRPr="001804F5">
                <w:rPr>
                  <w:rFonts w:asciiTheme="majorBidi" w:hAnsiTheme="majorBidi" w:cstheme="majorBidi"/>
                  <w:noProof/>
                  <w:sz w:val="28"/>
                  <w:szCs w:val="28"/>
                </w:rPr>
                <w:t>17(13</w:t>
              </w:r>
              <w:r>
                <w:rPr>
                  <w:rFonts w:asciiTheme="majorBidi" w:hAnsiTheme="majorBidi" w:cstheme="majorBidi"/>
                  <w:noProof/>
                  <w:sz w:val="28"/>
                  <w:szCs w:val="28"/>
                </w:rPr>
                <w:t>):</w:t>
              </w:r>
              <w:r w:rsidRPr="001804F5">
                <w:rPr>
                  <w:rFonts w:asciiTheme="majorBidi" w:hAnsiTheme="majorBidi" w:cstheme="majorBidi"/>
                  <w:noProof/>
                  <w:sz w:val="28"/>
                  <w:szCs w:val="28"/>
                </w:rPr>
                <w:t xml:space="preserve"> doi:10.3390/ijerph17134632.</w:t>
              </w:r>
            </w:p>
            <w:p w:rsidR="00B82204" w:rsidRPr="001804F5" w:rsidRDefault="00B82204" w:rsidP="00B82204">
              <w:pPr>
                <w:pStyle w:val="a4"/>
                <w:bidi w:val="0"/>
                <w:spacing w:line="360" w:lineRule="auto"/>
                <w:jc w:val="both"/>
                <w:rPr>
                  <w:rFonts w:asciiTheme="majorBidi" w:hAnsiTheme="majorBidi" w:cstheme="majorBidi"/>
                  <w:noProof/>
                  <w:sz w:val="28"/>
                  <w:szCs w:val="28"/>
                </w:rPr>
              </w:pPr>
              <w:r w:rsidRPr="001804F5">
                <w:rPr>
                  <w:rFonts w:asciiTheme="majorBidi" w:hAnsiTheme="majorBidi" w:cstheme="majorBidi"/>
                  <w:noProof/>
                  <w:sz w:val="28"/>
                  <w:szCs w:val="28"/>
                </w:rPr>
                <w:t xml:space="preserve">Osredkar, J. and Sustar, N. </w:t>
              </w:r>
              <w:r>
                <w:rPr>
                  <w:rFonts w:asciiTheme="majorBidi" w:hAnsiTheme="majorBidi" w:cstheme="majorBidi"/>
                  <w:noProof/>
                  <w:sz w:val="28"/>
                  <w:szCs w:val="28"/>
                </w:rPr>
                <w:t>(</w:t>
              </w:r>
              <w:r w:rsidRPr="001804F5">
                <w:rPr>
                  <w:rFonts w:asciiTheme="majorBidi" w:hAnsiTheme="majorBidi" w:cstheme="majorBidi"/>
                  <w:noProof/>
                  <w:sz w:val="28"/>
                  <w:szCs w:val="28"/>
                </w:rPr>
                <w:t>2011</w:t>
              </w:r>
              <w:r>
                <w:rPr>
                  <w:rFonts w:asciiTheme="majorBidi" w:hAnsiTheme="majorBidi" w:cstheme="majorBidi"/>
                  <w:noProof/>
                  <w:sz w:val="28"/>
                  <w:szCs w:val="28"/>
                </w:rPr>
                <w:t>)</w:t>
              </w:r>
              <w:r w:rsidRPr="001804F5">
                <w:rPr>
                  <w:rFonts w:asciiTheme="majorBidi" w:hAnsiTheme="majorBidi" w:cstheme="majorBidi"/>
                  <w:noProof/>
                  <w:sz w:val="28"/>
                  <w:szCs w:val="28"/>
                </w:rPr>
                <w:t xml:space="preserve">. Copper and zinc, biological role and significance of copper/zinc imbalance. </w:t>
              </w:r>
              <w:r w:rsidRPr="001804F5">
                <w:rPr>
                  <w:rFonts w:asciiTheme="majorBidi" w:hAnsiTheme="majorBidi" w:cstheme="majorBidi"/>
                  <w:i/>
                  <w:iCs/>
                  <w:noProof/>
                  <w:sz w:val="28"/>
                  <w:szCs w:val="28"/>
                </w:rPr>
                <w:t>J Clinic Toxicol</w:t>
              </w:r>
              <w:r>
                <w:rPr>
                  <w:rFonts w:asciiTheme="majorBidi" w:hAnsiTheme="majorBidi" w:cstheme="majorBidi"/>
                  <w:i/>
                  <w:iCs/>
                  <w:noProof/>
                  <w:sz w:val="28"/>
                  <w:szCs w:val="28"/>
                </w:rPr>
                <w:t>.</w:t>
              </w:r>
              <w:r w:rsidRPr="001804F5">
                <w:rPr>
                  <w:rFonts w:asciiTheme="majorBidi" w:hAnsiTheme="majorBidi" w:cstheme="majorBidi"/>
                  <w:noProof/>
                  <w:sz w:val="28"/>
                  <w:szCs w:val="28"/>
                </w:rPr>
                <w:t>2011(S: 3</w:t>
              </w:r>
              <w:r>
                <w:rPr>
                  <w:rFonts w:asciiTheme="majorBidi" w:hAnsiTheme="majorBidi" w:cstheme="majorBidi"/>
                  <w:noProof/>
                  <w:sz w:val="28"/>
                  <w:szCs w:val="28"/>
                </w:rPr>
                <w:t>):</w:t>
              </w:r>
              <w:r w:rsidRPr="001804F5">
                <w:rPr>
                  <w:rFonts w:asciiTheme="majorBidi" w:hAnsiTheme="majorBidi" w:cstheme="majorBidi"/>
                  <w:noProof/>
                  <w:sz w:val="28"/>
                  <w:szCs w:val="28"/>
                </w:rPr>
                <w:t xml:space="preserve"> http://dx.doi.org/10.4172/2161-0494.S3-001.</w:t>
              </w:r>
            </w:p>
            <w:p w:rsidR="00B82204" w:rsidRPr="001804F5" w:rsidRDefault="00B82204" w:rsidP="00B82204">
              <w:pPr>
                <w:pStyle w:val="a4"/>
                <w:bidi w:val="0"/>
                <w:spacing w:line="360" w:lineRule="auto"/>
                <w:jc w:val="both"/>
                <w:rPr>
                  <w:rFonts w:asciiTheme="majorBidi" w:hAnsiTheme="majorBidi" w:cstheme="majorBidi"/>
                  <w:noProof/>
                  <w:sz w:val="28"/>
                  <w:szCs w:val="28"/>
                </w:rPr>
              </w:pPr>
              <w:r w:rsidRPr="001804F5">
                <w:rPr>
                  <w:rFonts w:asciiTheme="majorBidi" w:hAnsiTheme="majorBidi" w:cstheme="majorBidi"/>
                  <w:noProof/>
                  <w:sz w:val="28"/>
                  <w:szCs w:val="28"/>
                </w:rPr>
                <w:t xml:space="preserve">Sadiq, S.; Ghazala, Z.; Chowdhury, A. and Büsselberg, D. </w:t>
              </w:r>
              <w:r>
                <w:rPr>
                  <w:rFonts w:asciiTheme="majorBidi" w:hAnsiTheme="majorBidi" w:cstheme="majorBidi"/>
                  <w:noProof/>
                  <w:sz w:val="28"/>
                  <w:szCs w:val="28"/>
                </w:rPr>
                <w:t>(</w:t>
              </w:r>
              <w:r w:rsidRPr="001804F5">
                <w:rPr>
                  <w:rFonts w:asciiTheme="majorBidi" w:hAnsiTheme="majorBidi" w:cstheme="majorBidi"/>
                  <w:noProof/>
                  <w:sz w:val="28"/>
                  <w:szCs w:val="28"/>
                </w:rPr>
                <w:t>2012</w:t>
              </w:r>
              <w:r>
                <w:rPr>
                  <w:rFonts w:asciiTheme="majorBidi" w:hAnsiTheme="majorBidi" w:cstheme="majorBidi"/>
                  <w:noProof/>
                  <w:sz w:val="28"/>
                  <w:szCs w:val="28"/>
                </w:rPr>
                <w:t>)</w:t>
              </w:r>
              <w:r w:rsidRPr="001804F5">
                <w:rPr>
                  <w:rFonts w:asciiTheme="majorBidi" w:hAnsiTheme="majorBidi" w:cstheme="majorBidi"/>
                  <w:noProof/>
                  <w:sz w:val="28"/>
                  <w:szCs w:val="28"/>
                </w:rPr>
                <w:t xml:space="preserve">. Metal toxicity at the synapse: presynaptic, postsynaptic, and long-term effects. </w:t>
              </w:r>
              <w:r w:rsidRPr="001804F5">
                <w:rPr>
                  <w:rFonts w:asciiTheme="majorBidi" w:hAnsiTheme="majorBidi" w:cstheme="majorBidi"/>
                  <w:i/>
                  <w:iCs/>
                  <w:noProof/>
                  <w:sz w:val="28"/>
                  <w:szCs w:val="28"/>
                </w:rPr>
                <w:t>Journal of toxicology</w:t>
              </w:r>
              <w:r>
                <w:rPr>
                  <w:rFonts w:asciiTheme="majorBidi" w:hAnsiTheme="majorBidi" w:cstheme="majorBidi"/>
                  <w:i/>
                  <w:iCs/>
                  <w:noProof/>
                  <w:sz w:val="28"/>
                  <w:szCs w:val="28"/>
                </w:rPr>
                <w:t>.</w:t>
              </w:r>
              <w:r w:rsidRPr="001804F5">
                <w:rPr>
                  <w:rFonts w:asciiTheme="majorBidi" w:hAnsiTheme="majorBidi" w:cstheme="majorBidi"/>
                  <w:noProof/>
                  <w:sz w:val="28"/>
                  <w:szCs w:val="28"/>
                </w:rPr>
                <w:t xml:space="preserve"> 2012</w:t>
              </w:r>
              <w:r>
                <w:rPr>
                  <w:rFonts w:asciiTheme="majorBidi" w:hAnsiTheme="majorBidi" w:cstheme="majorBidi"/>
                  <w:noProof/>
                  <w:sz w:val="28"/>
                  <w:szCs w:val="28"/>
                </w:rPr>
                <w:t>:</w:t>
              </w:r>
              <w:r w:rsidRPr="001804F5">
                <w:rPr>
                  <w:rFonts w:asciiTheme="majorBidi" w:hAnsiTheme="majorBidi" w:cstheme="majorBidi"/>
                  <w:noProof/>
                  <w:sz w:val="28"/>
                  <w:szCs w:val="28"/>
                </w:rPr>
                <w:t xml:space="preserve"> doi:10.1155/2012/132671.</w:t>
              </w:r>
            </w:p>
            <w:p w:rsidR="00B82204" w:rsidRPr="001804F5" w:rsidRDefault="00B82204" w:rsidP="00B82204">
              <w:pPr>
                <w:pStyle w:val="a4"/>
                <w:bidi w:val="0"/>
                <w:spacing w:line="360" w:lineRule="auto"/>
                <w:jc w:val="both"/>
                <w:rPr>
                  <w:rFonts w:asciiTheme="majorBidi" w:hAnsiTheme="majorBidi" w:cstheme="majorBidi"/>
                  <w:noProof/>
                  <w:sz w:val="28"/>
                  <w:szCs w:val="28"/>
                </w:rPr>
              </w:pPr>
              <w:r w:rsidRPr="001804F5">
                <w:rPr>
                  <w:rFonts w:asciiTheme="majorBidi" w:hAnsiTheme="majorBidi" w:cstheme="majorBidi"/>
                  <w:noProof/>
                  <w:sz w:val="28"/>
                  <w:szCs w:val="28"/>
                </w:rPr>
                <w:t>Satarug, S.; Gobe, C.G.; Vesey, A. D. and Phelps, K. R</w:t>
              </w:r>
              <w:r>
                <w:rPr>
                  <w:rFonts w:asciiTheme="majorBidi" w:hAnsiTheme="majorBidi" w:cstheme="majorBidi"/>
                  <w:noProof/>
                  <w:sz w:val="28"/>
                  <w:szCs w:val="28"/>
                </w:rPr>
                <w:t>.(</w:t>
              </w:r>
              <w:r w:rsidRPr="001804F5">
                <w:rPr>
                  <w:rFonts w:asciiTheme="majorBidi" w:hAnsiTheme="majorBidi" w:cstheme="majorBidi"/>
                  <w:noProof/>
                  <w:sz w:val="28"/>
                  <w:szCs w:val="28"/>
                </w:rPr>
                <w:t>2020</w:t>
              </w:r>
              <w:r>
                <w:rPr>
                  <w:rFonts w:asciiTheme="majorBidi" w:hAnsiTheme="majorBidi" w:cstheme="majorBidi"/>
                  <w:noProof/>
                  <w:sz w:val="28"/>
                  <w:szCs w:val="28"/>
                </w:rPr>
                <w:t>)</w:t>
              </w:r>
              <w:r w:rsidRPr="001804F5">
                <w:rPr>
                  <w:rFonts w:asciiTheme="majorBidi" w:hAnsiTheme="majorBidi" w:cstheme="majorBidi"/>
                  <w:noProof/>
                  <w:sz w:val="28"/>
                  <w:szCs w:val="28"/>
                </w:rPr>
                <w:t xml:space="preserve">. Cadmium and lead exposure, nephrotoxicity, and mortality. </w:t>
              </w:r>
              <w:r w:rsidRPr="001804F5">
                <w:rPr>
                  <w:rFonts w:asciiTheme="majorBidi" w:hAnsiTheme="majorBidi" w:cstheme="majorBidi"/>
                  <w:i/>
                  <w:iCs/>
                  <w:noProof/>
                  <w:sz w:val="28"/>
                  <w:szCs w:val="28"/>
                </w:rPr>
                <w:t>Toxics</w:t>
              </w:r>
              <w:r>
                <w:rPr>
                  <w:rFonts w:asciiTheme="majorBidi" w:hAnsiTheme="majorBidi" w:cstheme="majorBidi"/>
                  <w:i/>
                  <w:iCs/>
                  <w:noProof/>
                  <w:sz w:val="28"/>
                  <w:szCs w:val="28"/>
                </w:rPr>
                <w:t>.</w:t>
              </w:r>
              <w:r w:rsidRPr="001804F5">
                <w:rPr>
                  <w:rFonts w:asciiTheme="majorBidi" w:hAnsiTheme="majorBidi" w:cstheme="majorBidi"/>
                  <w:noProof/>
                  <w:sz w:val="28"/>
                  <w:szCs w:val="28"/>
                </w:rPr>
                <w:t>8(4</w:t>
              </w:r>
              <w:r>
                <w:rPr>
                  <w:rFonts w:asciiTheme="majorBidi" w:hAnsiTheme="majorBidi" w:cstheme="majorBidi"/>
                  <w:noProof/>
                  <w:sz w:val="28"/>
                  <w:szCs w:val="28"/>
                </w:rPr>
                <w:t>):</w:t>
              </w:r>
              <w:r w:rsidRPr="001804F5">
                <w:rPr>
                  <w:rFonts w:asciiTheme="majorBidi" w:hAnsiTheme="majorBidi" w:cstheme="majorBidi"/>
                  <w:noProof/>
                  <w:sz w:val="28"/>
                  <w:szCs w:val="28"/>
                </w:rPr>
                <w:t xml:space="preserve"> doi:10.3390/toxics8040086.</w:t>
              </w:r>
            </w:p>
            <w:p w:rsidR="00B82204" w:rsidRPr="001804F5" w:rsidRDefault="00B82204" w:rsidP="00B82204">
              <w:pPr>
                <w:pStyle w:val="a4"/>
                <w:bidi w:val="0"/>
                <w:spacing w:line="360" w:lineRule="auto"/>
                <w:jc w:val="both"/>
                <w:rPr>
                  <w:rFonts w:asciiTheme="majorBidi" w:hAnsiTheme="majorBidi" w:cstheme="majorBidi"/>
                  <w:noProof/>
                  <w:sz w:val="28"/>
                  <w:szCs w:val="28"/>
                </w:rPr>
              </w:pPr>
              <w:r w:rsidRPr="001804F5">
                <w:rPr>
                  <w:rFonts w:asciiTheme="majorBidi" w:hAnsiTheme="majorBidi" w:cstheme="majorBidi"/>
                  <w:noProof/>
                  <w:sz w:val="28"/>
                  <w:szCs w:val="28"/>
                </w:rPr>
                <w:t>Scott, Graham R and Sloman, Katherine A.</w:t>
              </w:r>
              <w:r>
                <w:rPr>
                  <w:rFonts w:asciiTheme="majorBidi" w:hAnsiTheme="majorBidi" w:cstheme="majorBidi"/>
                  <w:noProof/>
                  <w:sz w:val="28"/>
                  <w:szCs w:val="28"/>
                </w:rPr>
                <w:t xml:space="preserve"> (</w:t>
              </w:r>
              <w:r w:rsidRPr="001804F5">
                <w:rPr>
                  <w:rFonts w:asciiTheme="majorBidi" w:hAnsiTheme="majorBidi" w:cstheme="majorBidi"/>
                  <w:noProof/>
                  <w:sz w:val="28"/>
                  <w:szCs w:val="28"/>
                </w:rPr>
                <w:t>2004</w:t>
              </w:r>
              <w:r>
                <w:rPr>
                  <w:rFonts w:asciiTheme="majorBidi" w:hAnsiTheme="majorBidi" w:cstheme="majorBidi"/>
                  <w:noProof/>
                  <w:sz w:val="28"/>
                  <w:szCs w:val="28"/>
                </w:rPr>
                <w:t>)</w:t>
              </w:r>
              <w:r w:rsidRPr="001804F5">
                <w:rPr>
                  <w:rFonts w:asciiTheme="majorBidi" w:hAnsiTheme="majorBidi" w:cstheme="majorBidi"/>
                  <w:noProof/>
                  <w:sz w:val="28"/>
                  <w:szCs w:val="28"/>
                </w:rPr>
                <w:t xml:space="preserve">. The effects of environmental pollutants on complex fish behaviour: integrating behavioural and physiological indicators of toxicity. </w:t>
              </w:r>
              <w:r w:rsidRPr="001804F5">
                <w:rPr>
                  <w:rFonts w:asciiTheme="majorBidi" w:hAnsiTheme="majorBidi" w:cstheme="majorBidi"/>
                  <w:i/>
                  <w:iCs/>
                  <w:noProof/>
                  <w:sz w:val="28"/>
                  <w:szCs w:val="28"/>
                </w:rPr>
                <w:t>Aquatic toxicology</w:t>
              </w:r>
              <w:r>
                <w:rPr>
                  <w:rFonts w:asciiTheme="majorBidi" w:hAnsiTheme="majorBidi" w:cstheme="majorBidi"/>
                  <w:i/>
                  <w:iCs/>
                  <w:noProof/>
                  <w:sz w:val="28"/>
                  <w:szCs w:val="28"/>
                </w:rPr>
                <w:t>.</w:t>
              </w:r>
              <w:r w:rsidRPr="001804F5">
                <w:rPr>
                  <w:rFonts w:asciiTheme="majorBidi" w:hAnsiTheme="majorBidi" w:cstheme="majorBidi"/>
                  <w:noProof/>
                  <w:sz w:val="28"/>
                  <w:szCs w:val="28"/>
                </w:rPr>
                <w:t>68(4</w:t>
              </w:r>
              <w:r>
                <w:rPr>
                  <w:rFonts w:asciiTheme="majorBidi" w:hAnsiTheme="majorBidi" w:cstheme="majorBidi"/>
                  <w:noProof/>
                  <w:sz w:val="28"/>
                  <w:szCs w:val="28"/>
                </w:rPr>
                <w:t>):</w:t>
              </w:r>
              <w:r w:rsidRPr="001804F5">
                <w:rPr>
                  <w:rFonts w:asciiTheme="majorBidi" w:hAnsiTheme="majorBidi" w:cstheme="majorBidi"/>
                  <w:noProof/>
                  <w:sz w:val="28"/>
                  <w:szCs w:val="28"/>
                </w:rPr>
                <w:t xml:space="preserve"> 369-392.</w:t>
              </w:r>
            </w:p>
            <w:p w:rsidR="00B82204" w:rsidRPr="001804F5" w:rsidRDefault="00B82204" w:rsidP="00B82204">
              <w:pPr>
                <w:pStyle w:val="a4"/>
                <w:bidi w:val="0"/>
                <w:spacing w:line="360" w:lineRule="auto"/>
                <w:jc w:val="both"/>
                <w:rPr>
                  <w:rFonts w:asciiTheme="majorBidi" w:hAnsiTheme="majorBidi" w:cstheme="majorBidi"/>
                  <w:noProof/>
                  <w:sz w:val="28"/>
                  <w:szCs w:val="28"/>
                </w:rPr>
              </w:pPr>
              <w:r w:rsidRPr="001804F5">
                <w:rPr>
                  <w:rFonts w:asciiTheme="majorBidi" w:hAnsiTheme="majorBidi" w:cstheme="majorBidi"/>
                  <w:noProof/>
                  <w:sz w:val="28"/>
                  <w:szCs w:val="28"/>
                </w:rPr>
                <w:lastRenderedPageBreak/>
                <w:t xml:space="preserve">Vieira, L. R.; Gravato, C.; Soares, A.; Morgado, F. and Guilhermino, L. </w:t>
              </w:r>
              <w:r>
                <w:rPr>
                  <w:rFonts w:asciiTheme="majorBidi" w:hAnsiTheme="majorBidi" w:cstheme="majorBidi"/>
                  <w:noProof/>
                  <w:sz w:val="28"/>
                  <w:szCs w:val="28"/>
                </w:rPr>
                <w:t>(</w:t>
              </w:r>
              <w:r w:rsidRPr="001804F5">
                <w:rPr>
                  <w:rFonts w:asciiTheme="majorBidi" w:hAnsiTheme="majorBidi" w:cstheme="majorBidi"/>
                  <w:noProof/>
                  <w:sz w:val="28"/>
                  <w:szCs w:val="28"/>
                </w:rPr>
                <w:t>2009</w:t>
              </w:r>
              <w:r>
                <w:rPr>
                  <w:rFonts w:asciiTheme="majorBidi" w:hAnsiTheme="majorBidi" w:cstheme="majorBidi"/>
                  <w:noProof/>
                  <w:sz w:val="28"/>
                  <w:szCs w:val="28"/>
                </w:rPr>
                <w:t>)</w:t>
              </w:r>
              <w:r w:rsidRPr="001804F5">
                <w:rPr>
                  <w:rFonts w:asciiTheme="majorBidi" w:hAnsiTheme="majorBidi" w:cstheme="majorBidi"/>
                  <w:noProof/>
                  <w:sz w:val="28"/>
                  <w:szCs w:val="28"/>
                </w:rPr>
                <w:t xml:space="preserve">. Acute effects of copper and mercury on the estuarine fish Pomatoschistus microps: linking biomarkers to behaviour. </w:t>
              </w:r>
              <w:r w:rsidRPr="001804F5">
                <w:rPr>
                  <w:rFonts w:asciiTheme="majorBidi" w:hAnsiTheme="majorBidi" w:cstheme="majorBidi"/>
                  <w:i/>
                  <w:iCs/>
                  <w:noProof/>
                  <w:sz w:val="28"/>
                  <w:szCs w:val="28"/>
                </w:rPr>
                <w:t>Chemosphere</w:t>
              </w:r>
              <w:r>
                <w:rPr>
                  <w:rFonts w:asciiTheme="majorBidi" w:hAnsiTheme="majorBidi" w:cstheme="majorBidi"/>
                  <w:i/>
                  <w:iCs/>
                  <w:noProof/>
                  <w:sz w:val="28"/>
                  <w:szCs w:val="28"/>
                </w:rPr>
                <w:t>.</w:t>
              </w:r>
              <w:r w:rsidRPr="001804F5">
                <w:rPr>
                  <w:rFonts w:asciiTheme="majorBidi" w:hAnsiTheme="majorBidi" w:cstheme="majorBidi"/>
                  <w:noProof/>
                  <w:sz w:val="28"/>
                  <w:szCs w:val="28"/>
                </w:rPr>
                <w:t>76(10</w:t>
              </w:r>
              <w:r>
                <w:rPr>
                  <w:rFonts w:asciiTheme="majorBidi" w:hAnsiTheme="majorBidi" w:cstheme="majorBidi"/>
                  <w:noProof/>
                  <w:sz w:val="28"/>
                  <w:szCs w:val="28"/>
                </w:rPr>
                <w:t>):</w:t>
              </w:r>
              <w:r w:rsidRPr="001804F5">
                <w:rPr>
                  <w:rFonts w:asciiTheme="majorBidi" w:hAnsiTheme="majorBidi" w:cstheme="majorBidi"/>
                  <w:noProof/>
                  <w:sz w:val="28"/>
                  <w:szCs w:val="28"/>
                </w:rPr>
                <w:t xml:space="preserve"> 1416-1427.</w:t>
              </w:r>
            </w:p>
            <w:p w:rsidR="006750F3" w:rsidRDefault="00B82204" w:rsidP="00B82204">
              <w:pPr>
                <w:rPr>
                  <w:rFonts w:hint="cs"/>
                  <w:lang w:bidi="ar-IQ"/>
                </w:rPr>
              </w:pPr>
            </w:p>
          </w:sdtContent>
        </w:sdt>
      </w:sdtContent>
    </w:sdt>
    <w:sectPr w:rsidR="006750F3" w:rsidSect="00D06E42">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B82204"/>
    <w:rsid w:val="006750F3"/>
    <w:rsid w:val="00B82204"/>
    <w:rsid w:val="00D06E42"/>
    <w:rsid w:val="00F74AD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204"/>
    <w:pPr>
      <w:bidi/>
    </w:pPr>
  </w:style>
  <w:style w:type="paragraph" w:styleId="1">
    <w:name w:val="heading 1"/>
    <w:basedOn w:val="a"/>
    <w:next w:val="a"/>
    <w:link w:val="1Char"/>
    <w:uiPriority w:val="9"/>
    <w:qFormat/>
    <w:rsid w:val="00B8220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B8220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unhideWhenUsed/>
    <w:qFormat/>
    <w:rsid w:val="00B8220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B82204"/>
    <w:rPr>
      <w:rFonts w:asciiTheme="majorHAnsi" w:eastAsiaTheme="majorEastAsia" w:hAnsiTheme="majorHAnsi" w:cstheme="majorBidi"/>
      <w:color w:val="365F91" w:themeColor="accent1" w:themeShade="BF"/>
      <w:sz w:val="32"/>
      <w:szCs w:val="32"/>
    </w:rPr>
  </w:style>
  <w:style w:type="character" w:customStyle="1" w:styleId="2Char">
    <w:name w:val="عنوان 2 Char"/>
    <w:basedOn w:val="a0"/>
    <w:link w:val="2"/>
    <w:uiPriority w:val="9"/>
    <w:rsid w:val="00B82204"/>
    <w:rPr>
      <w:rFonts w:asciiTheme="majorHAnsi" w:eastAsiaTheme="majorEastAsia" w:hAnsiTheme="majorHAnsi" w:cstheme="majorBidi"/>
      <w:color w:val="365F91" w:themeColor="accent1" w:themeShade="BF"/>
      <w:sz w:val="26"/>
      <w:szCs w:val="26"/>
    </w:rPr>
  </w:style>
  <w:style w:type="character" w:customStyle="1" w:styleId="3Char">
    <w:name w:val="عنوان 3 Char"/>
    <w:basedOn w:val="a0"/>
    <w:link w:val="3"/>
    <w:uiPriority w:val="9"/>
    <w:rsid w:val="00B82204"/>
    <w:rPr>
      <w:rFonts w:asciiTheme="majorHAnsi" w:eastAsiaTheme="majorEastAsia" w:hAnsiTheme="majorHAnsi" w:cstheme="majorBidi"/>
      <w:color w:val="243F60" w:themeColor="accent1" w:themeShade="7F"/>
      <w:sz w:val="24"/>
      <w:szCs w:val="24"/>
    </w:rPr>
  </w:style>
  <w:style w:type="table" w:styleId="a3">
    <w:name w:val="Table Grid"/>
    <w:basedOn w:val="a1"/>
    <w:uiPriority w:val="59"/>
    <w:rsid w:val="00B822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ibliography"/>
    <w:basedOn w:val="a"/>
    <w:next w:val="a"/>
    <w:uiPriority w:val="37"/>
    <w:unhideWhenUsed/>
    <w:rsid w:val="00B82204"/>
  </w:style>
  <w:style w:type="paragraph" w:styleId="a5">
    <w:name w:val="caption"/>
    <w:basedOn w:val="a"/>
    <w:next w:val="a"/>
    <w:uiPriority w:val="35"/>
    <w:unhideWhenUsed/>
    <w:qFormat/>
    <w:rsid w:val="00B82204"/>
    <w:pPr>
      <w:spacing w:line="240" w:lineRule="auto"/>
    </w:pPr>
    <w:rPr>
      <w:i/>
      <w:iCs/>
      <w:color w:val="1F497D" w:themeColor="text2"/>
      <w:sz w:val="18"/>
      <w:szCs w:val="18"/>
    </w:rPr>
  </w:style>
  <w:style w:type="paragraph" w:styleId="a6">
    <w:name w:val="Balloon Text"/>
    <w:basedOn w:val="a"/>
    <w:link w:val="Char"/>
    <w:uiPriority w:val="99"/>
    <w:semiHidden/>
    <w:unhideWhenUsed/>
    <w:rsid w:val="00B82204"/>
    <w:pPr>
      <w:spacing w:after="0" w:line="240" w:lineRule="auto"/>
    </w:pPr>
    <w:rPr>
      <w:rFonts w:ascii="Tahoma" w:hAnsi="Tahoma" w:cs="Tahoma"/>
      <w:sz w:val="16"/>
      <w:szCs w:val="16"/>
    </w:rPr>
  </w:style>
  <w:style w:type="character" w:customStyle="1" w:styleId="Char">
    <w:name w:val="نص في بالون Char"/>
    <w:basedOn w:val="a0"/>
    <w:link w:val="a6"/>
    <w:uiPriority w:val="99"/>
    <w:semiHidden/>
    <w:rsid w:val="00B822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2280</Words>
  <Characters>12999</Characters>
  <Application>Microsoft Office Word</Application>
  <DocSecurity>0</DocSecurity>
  <Lines>108</Lines>
  <Paragraphs>30</Paragraphs>
  <ScaleCrop>false</ScaleCrop>
  <Company/>
  <LinksUpToDate>false</LinksUpToDate>
  <CharactersWithSpaces>15249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مركز بغداد للحاسبات</dc:creator>
  <cp:lastModifiedBy>مركز بغداد للحاسبات</cp:lastModifiedBy>
  <cp:revision>1</cp:revision>
  <dcterms:created xsi:type="dcterms:W3CDTF">2022-01-14T17:14:00Z</dcterms:created>
  <dcterms:modified xsi:type="dcterms:W3CDTF">2022-01-14T17:15:00Z</dcterms:modified>
</cp:coreProperties>
</file>