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text" w:horzAnchor="margin" w:tblpXSpec="center" w:tblpY="69"/>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962"/>
        <w:gridCol w:w="141"/>
        <w:gridCol w:w="2159"/>
      </w:tblGrid>
      <w:tr w:rsidR="00F75607" w:rsidRPr="00F75607" w14:paraId="661C1B9F" w14:textId="77777777" w:rsidTr="00235181">
        <w:trPr>
          <w:trHeight w:val="1293"/>
        </w:trPr>
        <w:tc>
          <w:tcPr>
            <w:tcW w:w="1809" w:type="dxa"/>
            <w:hideMark/>
          </w:tcPr>
          <w:p w14:paraId="115E4501" w14:textId="77777777" w:rsidR="00A8333D" w:rsidRPr="00F75607" w:rsidRDefault="00A8333D" w:rsidP="00C45012">
            <w:pPr>
              <w:widowControl w:val="0"/>
              <w:tabs>
                <w:tab w:val="left" w:pos="1935"/>
              </w:tabs>
              <w:bidi w:val="0"/>
              <w:spacing w:before="58"/>
              <w:ind w:right="221"/>
              <w:jc w:val="center"/>
              <w:outlineLvl w:val="0"/>
              <w:rPr>
                <w:rFonts w:ascii="Times New Roman" w:eastAsia="Times New Roman" w:hAnsi="Times New Roman" w:cs="Times New Roman"/>
                <w:b/>
                <w:bCs/>
                <w:sz w:val="20"/>
                <w:szCs w:val="20"/>
              </w:rPr>
            </w:pPr>
            <w:r w:rsidRPr="00F75607">
              <w:rPr>
                <w:rFonts w:ascii="Times New Roman" w:eastAsia="Times New Roman" w:hAnsi="Times New Roman" w:cs="Times New Roman"/>
                <w:b/>
                <w:bCs/>
                <w:noProof/>
                <w:sz w:val="32"/>
                <w:szCs w:val="32"/>
              </w:rPr>
              <w:drawing>
                <wp:inline distT="0" distB="0" distL="0" distR="0" wp14:anchorId="63E9A20D" wp14:editId="14FAB10E">
                  <wp:extent cx="809625" cy="666750"/>
                  <wp:effectExtent l="0" t="0" r="9525" b="0"/>
                  <wp:docPr id="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666750"/>
                          </a:xfrm>
                          <a:prstGeom prst="rect">
                            <a:avLst/>
                          </a:prstGeom>
                          <a:noFill/>
                          <a:ln>
                            <a:noFill/>
                          </a:ln>
                        </pic:spPr>
                      </pic:pic>
                    </a:graphicData>
                  </a:graphic>
                </wp:inline>
              </w:drawing>
            </w:r>
          </w:p>
        </w:tc>
        <w:tc>
          <w:tcPr>
            <w:tcW w:w="4962" w:type="dxa"/>
          </w:tcPr>
          <w:p w14:paraId="6889FBFF" w14:textId="77777777" w:rsidR="00A8333D" w:rsidRPr="00F75607" w:rsidRDefault="00A8333D" w:rsidP="002A0537">
            <w:pPr>
              <w:pStyle w:val="Default"/>
              <w:rPr>
                <w:rFonts w:ascii="Arial" w:hAnsi="Arial" w:cs="Arial"/>
                <w:color w:val="auto"/>
              </w:rPr>
            </w:pPr>
            <w:r w:rsidRPr="00F75607">
              <w:rPr>
                <w:rFonts w:ascii="Arial" w:hAnsi="Arial"/>
                <w:color w:val="auto"/>
                <w:sz w:val="20"/>
                <w:szCs w:val="20"/>
                <w:lang w:val="en-GB"/>
              </w:rPr>
              <w:t xml:space="preserve">Available online at </w:t>
            </w:r>
            <w:r w:rsidR="002A0537" w:rsidRPr="00F75607">
              <w:rPr>
                <w:color w:val="auto"/>
              </w:rPr>
              <w:t xml:space="preserve"> </w:t>
            </w:r>
            <w:hyperlink r:id="rId10" w:history="1">
              <w:r w:rsidR="00B47745" w:rsidRPr="00F75607">
                <w:rPr>
                  <w:rStyle w:val="Hyperlink"/>
                  <w:rFonts w:ascii="Arial" w:hAnsi="Arial"/>
                  <w:color w:val="auto"/>
                  <w:sz w:val="20"/>
                  <w:szCs w:val="20"/>
                  <w:highlight w:val="green"/>
                </w:rPr>
                <w:t>http://journal.bajas.edu.iq</w:t>
              </w:r>
            </w:hyperlink>
            <w:r w:rsidR="00B47745" w:rsidRPr="00F75607">
              <w:rPr>
                <w:rFonts w:ascii="Arial" w:eastAsiaTheme="minorHAnsi" w:hAnsi="Arial"/>
                <w:color w:val="auto"/>
                <w:sz w:val="20"/>
                <w:szCs w:val="20"/>
              </w:rPr>
              <w:t xml:space="preserve"> </w:t>
            </w:r>
            <w:r w:rsidR="002A0537" w:rsidRPr="00F75607">
              <w:rPr>
                <w:rFonts w:ascii="Arial" w:eastAsiaTheme="minorHAnsi" w:hAnsi="Arial"/>
                <w:color w:val="auto"/>
                <w:sz w:val="20"/>
                <w:szCs w:val="20"/>
              </w:rPr>
              <w:t xml:space="preserve"> </w:t>
            </w:r>
            <w:r w:rsidRPr="00F75607">
              <w:rPr>
                <w:rFonts w:ascii="Arial" w:hAnsi="Arial"/>
                <w:color w:val="auto"/>
                <w:sz w:val="20"/>
                <w:szCs w:val="20"/>
              </w:rPr>
              <w:t xml:space="preserve"> </w:t>
            </w:r>
          </w:p>
          <w:p w14:paraId="10954E2A" w14:textId="77777777" w:rsidR="00A8333D" w:rsidRPr="00F75607" w:rsidRDefault="00A8333D" w:rsidP="00C45012">
            <w:pPr>
              <w:widowControl w:val="0"/>
              <w:tabs>
                <w:tab w:val="left" w:pos="1935"/>
              </w:tabs>
              <w:bidi w:val="0"/>
              <w:spacing w:before="58"/>
              <w:ind w:right="221"/>
              <w:outlineLvl w:val="0"/>
              <w:rPr>
                <w:rFonts w:ascii="Times New Roman" w:eastAsia="Times New Roman" w:hAnsi="Times New Roman" w:cs="Times New Roman"/>
                <w:b/>
                <w:bCs/>
                <w:sz w:val="20"/>
                <w:szCs w:val="20"/>
                <w:lang w:val="en-GB"/>
              </w:rPr>
            </w:pPr>
          </w:p>
          <w:p w14:paraId="4AE463A5" w14:textId="77777777" w:rsidR="00A8333D" w:rsidRPr="00F75607" w:rsidRDefault="00A8333D" w:rsidP="00801A5D">
            <w:pPr>
              <w:spacing w:after="120"/>
              <w:jc w:val="center"/>
              <w:rPr>
                <w:rFonts w:ascii="Footlight MT Light" w:hAnsi="Footlight MT Light"/>
                <w:b/>
                <w:bCs/>
                <w:lang w:val="en-GB"/>
              </w:rPr>
            </w:pPr>
            <w:r w:rsidRPr="00F75607">
              <w:rPr>
                <w:rFonts w:ascii="Footlight MT Light" w:hAnsi="Footlight MT Light"/>
                <w:b/>
                <w:bCs/>
                <w:sz w:val="24"/>
                <w:szCs w:val="24"/>
                <w:lang w:val="en-GB"/>
              </w:rPr>
              <w:t xml:space="preserve">College of Agriculture, University of </w:t>
            </w:r>
            <w:proofErr w:type="spellStart"/>
            <w:r w:rsidRPr="00F75607">
              <w:rPr>
                <w:rFonts w:ascii="Footlight MT Light" w:hAnsi="Footlight MT Light"/>
                <w:b/>
                <w:bCs/>
                <w:sz w:val="24"/>
                <w:szCs w:val="24"/>
                <w:lang w:val="en-GB"/>
              </w:rPr>
              <w:t>Basrah</w:t>
            </w:r>
            <w:proofErr w:type="spellEnd"/>
          </w:p>
          <w:p w14:paraId="36CF883C" w14:textId="77777777" w:rsidR="00A8333D" w:rsidRPr="00F75607" w:rsidRDefault="00801A5D" w:rsidP="00801A5D">
            <w:pPr>
              <w:spacing w:after="120"/>
              <w:jc w:val="center"/>
              <w:rPr>
                <w:rFonts w:ascii="Times New Roman" w:hAnsi="Times New Roman" w:cs="Times New Roman"/>
                <w:b/>
                <w:bCs/>
                <w:sz w:val="20"/>
                <w:szCs w:val="20"/>
                <w:rtl/>
                <w:lang w:bidi="ar-IQ"/>
              </w:rPr>
            </w:pPr>
            <w:r w:rsidRPr="00F75607">
              <w:rPr>
                <w:rFonts w:ascii="Times New Roman" w:hAnsi="Times New Roman" w:cs="Times New Roman"/>
                <w:b/>
                <w:bCs/>
                <w:noProof/>
                <w:sz w:val="20"/>
                <w:szCs w:val="20"/>
                <w:lang w:bidi="ar-IQ"/>
              </w:rPr>
              <w:t>DOi</w:t>
            </w:r>
            <w:r w:rsidRPr="00F75607">
              <w:rPr>
                <w:rFonts w:ascii="Times New Roman" w:hAnsi="Times New Roman" w:cs="Times New Roman"/>
                <w:b/>
                <w:bCs/>
                <w:sz w:val="20"/>
                <w:szCs w:val="20"/>
                <w:lang w:bidi="ar-IQ"/>
              </w:rPr>
              <w:t>:10.2127</w:t>
            </w:r>
            <w:r w:rsidR="002A0537" w:rsidRPr="00F75607">
              <w:rPr>
                <w:rFonts w:ascii="Times New Roman" w:hAnsi="Times New Roman" w:cs="Times New Roman"/>
                <w:b/>
                <w:bCs/>
                <w:sz w:val="20"/>
                <w:szCs w:val="20"/>
                <w:lang w:bidi="ar-IQ"/>
              </w:rPr>
              <w:t>6</w:t>
            </w:r>
            <w:r w:rsidRPr="00F75607">
              <w:rPr>
                <w:rFonts w:ascii="Times New Roman" w:hAnsi="Times New Roman" w:cs="Times New Roman"/>
                <w:b/>
                <w:bCs/>
                <w:sz w:val="20"/>
                <w:szCs w:val="20"/>
                <w:lang w:bidi="ar-IQ"/>
              </w:rPr>
              <w:t>/</w:t>
            </w:r>
            <w:proofErr w:type="spellStart"/>
            <w:r w:rsidRPr="00F75607">
              <w:rPr>
                <w:rFonts w:ascii="Times New Roman" w:hAnsi="Times New Roman" w:cs="Times New Roman"/>
                <w:b/>
                <w:bCs/>
                <w:sz w:val="20"/>
                <w:szCs w:val="20"/>
                <w:lang w:bidi="ar-IQ"/>
              </w:rPr>
              <w:t>basjas</w:t>
            </w:r>
            <w:proofErr w:type="spellEnd"/>
          </w:p>
        </w:tc>
        <w:tc>
          <w:tcPr>
            <w:tcW w:w="2300" w:type="dxa"/>
            <w:gridSpan w:val="2"/>
            <w:hideMark/>
          </w:tcPr>
          <w:p w14:paraId="52AA30B9" w14:textId="77777777" w:rsidR="00A8333D" w:rsidRPr="00F75607" w:rsidRDefault="00A8333D" w:rsidP="00C45012">
            <w:pPr>
              <w:pBdr>
                <w:top w:val="dashDotStroked" w:sz="24" w:space="1" w:color="auto"/>
                <w:bottom w:val="dashDotStroked" w:sz="24" w:space="1" w:color="auto"/>
              </w:pBdr>
              <w:jc w:val="center"/>
              <w:rPr>
                <w:rFonts w:ascii="Times New Roman" w:hAnsi="Times New Roman" w:cs="Times New Roman"/>
                <w:b/>
                <w:bCs/>
                <w:sz w:val="32"/>
                <w:szCs w:val="32"/>
                <w:lang w:val="en-GB"/>
              </w:rPr>
            </w:pPr>
            <w:proofErr w:type="spellStart"/>
            <w:r w:rsidRPr="00F75607">
              <w:rPr>
                <w:rFonts w:ascii="Times New Roman" w:hAnsi="Times New Roman" w:cs="Times New Roman"/>
                <w:b/>
                <w:bCs/>
                <w:sz w:val="32"/>
                <w:szCs w:val="32"/>
                <w:lang w:val="en-GB"/>
              </w:rPr>
              <w:t>Basrah</w:t>
            </w:r>
            <w:proofErr w:type="spellEnd"/>
            <w:r w:rsidRPr="00F75607">
              <w:rPr>
                <w:rFonts w:ascii="Times New Roman" w:hAnsi="Times New Roman" w:cs="Times New Roman"/>
                <w:b/>
                <w:bCs/>
                <w:sz w:val="32"/>
                <w:szCs w:val="32"/>
                <w:lang w:val="en-GB"/>
              </w:rPr>
              <w:t xml:space="preserve"> Journal of Agricultural Sciences</w:t>
            </w:r>
          </w:p>
        </w:tc>
      </w:tr>
      <w:tr w:rsidR="00F75607" w:rsidRPr="00F75607" w14:paraId="48009086" w14:textId="77777777" w:rsidTr="00235181">
        <w:trPr>
          <w:trHeight w:val="124"/>
        </w:trPr>
        <w:tc>
          <w:tcPr>
            <w:tcW w:w="1809" w:type="dxa"/>
          </w:tcPr>
          <w:p w14:paraId="5F5C8A9C" w14:textId="77777777" w:rsidR="00A8333D" w:rsidRPr="00F75607" w:rsidRDefault="00A8333D" w:rsidP="00C45012">
            <w:pPr>
              <w:jc w:val="center"/>
              <w:rPr>
                <w:b/>
                <w:bCs/>
                <w:sz w:val="24"/>
                <w:szCs w:val="24"/>
                <w:lang w:val="en-GB" w:bidi="ar-IQ"/>
              </w:rPr>
            </w:pPr>
          </w:p>
        </w:tc>
        <w:tc>
          <w:tcPr>
            <w:tcW w:w="4962" w:type="dxa"/>
          </w:tcPr>
          <w:p w14:paraId="7C3E796E" w14:textId="77777777" w:rsidR="00A8333D" w:rsidRPr="00F75607" w:rsidRDefault="00A8333D" w:rsidP="00C45012">
            <w:pPr>
              <w:widowControl w:val="0"/>
              <w:tabs>
                <w:tab w:val="left" w:pos="1935"/>
              </w:tabs>
              <w:bidi w:val="0"/>
              <w:spacing w:before="58"/>
              <w:ind w:right="221"/>
              <w:outlineLvl w:val="0"/>
              <w:rPr>
                <w:rFonts w:ascii="Times New Roman" w:eastAsia="Times New Roman" w:hAnsi="Times New Roman" w:cs="Times New Roman"/>
                <w:b/>
                <w:bCs/>
                <w:sz w:val="20"/>
                <w:szCs w:val="20"/>
              </w:rPr>
            </w:pPr>
          </w:p>
        </w:tc>
        <w:tc>
          <w:tcPr>
            <w:tcW w:w="2300" w:type="dxa"/>
            <w:gridSpan w:val="2"/>
          </w:tcPr>
          <w:p w14:paraId="03C56D59" w14:textId="77777777" w:rsidR="00A8333D" w:rsidRPr="00F75607" w:rsidRDefault="00A8333D" w:rsidP="00F75607">
            <w:pPr>
              <w:widowControl w:val="0"/>
              <w:tabs>
                <w:tab w:val="left" w:pos="1935"/>
              </w:tabs>
              <w:bidi w:val="0"/>
              <w:spacing w:before="58"/>
              <w:ind w:right="221"/>
              <w:outlineLvl w:val="0"/>
              <w:rPr>
                <w:rFonts w:ascii="Times New Roman" w:eastAsia="Times New Roman" w:hAnsi="Times New Roman" w:cs="Times New Roman"/>
                <w:b/>
                <w:bCs/>
                <w:sz w:val="20"/>
                <w:szCs w:val="20"/>
              </w:rPr>
            </w:pPr>
          </w:p>
        </w:tc>
      </w:tr>
      <w:tr w:rsidR="00F75607" w:rsidRPr="00F75607" w14:paraId="33BCED8C" w14:textId="77777777" w:rsidTr="00235181">
        <w:tc>
          <w:tcPr>
            <w:tcW w:w="1809" w:type="dxa"/>
            <w:vAlign w:val="center"/>
            <w:hideMark/>
          </w:tcPr>
          <w:p w14:paraId="3EDB4714" w14:textId="77777777" w:rsidR="00A8333D" w:rsidRPr="00F75607" w:rsidRDefault="00A8333D" w:rsidP="00F66975">
            <w:pPr>
              <w:spacing w:before="120" w:after="120" w:line="24" w:lineRule="atLeast"/>
              <w:jc w:val="center"/>
              <w:rPr>
                <w:rFonts w:ascii="Times New Roman" w:hAnsi="Times New Roman" w:cs="Times New Roman"/>
                <w:b/>
                <w:bCs/>
                <w:sz w:val="20"/>
                <w:szCs w:val="20"/>
                <w:rtl/>
                <w:lang w:val="en-GB" w:bidi="ar-IQ"/>
              </w:rPr>
            </w:pPr>
            <w:r w:rsidRPr="00F75607">
              <w:rPr>
                <w:rFonts w:ascii="Times New Roman" w:hAnsi="Times New Roman" w:cs="Times New Roman"/>
                <w:b/>
                <w:bCs/>
                <w:sz w:val="20"/>
                <w:szCs w:val="20"/>
                <w:lang w:val="en-GB"/>
              </w:rPr>
              <w:t>ISSN 1814 – 5868</w:t>
            </w:r>
          </w:p>
        </w:tc>
        <w:tc>
          <w:tcPr>
            <w:tcW w:w="5103" w:type="dxa"/>
            <w:gridSpan w:val="2"/>
            <w:vAlign w:val="center"/>
            <w:hideMark/>
          </w:tcPr>
          <w:p w14:paraId="7D42B02A" w14:textId="031170A3" w:rsidR="00A8333D" w:rsidRPr="007802AC" w:rsidRDefault="00D55C74" w:rsidP="001028B7">
            <w:pPr>
              <w:widowControl w:val="0"/>
              <w:tabs>
                <w:tab w:val="left" w:pos="1935"/>
              </w:tabs>
              <w:bidi w:val="0"/>
              <w:spacing w:before="120" w:after="120" w:line="24" w:lineRule="atLeast"/>
              <w:ind w:right="221"/>
              <w:outlineLvl w:val="0"/>
              <w:rPr>
                <w:rFonts w:ascii="Bodoni MT" w:eastAsia="Times New Roman" w:hAnsi="Bodoni MT" w:cs="Times New Roman"/>
                <w:b/>
                <w:bCs/>
              </w:rPr>
            </w:pPr>
            <w:proofErr w:type="spellStart"/>
            <w:r w:rsidRPr="007802AC">
              <w:rPr>
                <w:rFonts w:ascii="Bodoni MT" w:eastAsia="Times New Roman" w:hAnsi="Bodoni MT" w:cs="Times New Roman"/>
                <w:b/>
                <w:bCs/>
                <w:lang w:val="en-GB"/>
              </w:rPr>
              <w:t>Basrah</w:t>
            </w:r>
            <w:proofErr w:type="spellEnd"/>
            <w:r w:rsidRPr="007802AC">
              <w:rPr>
                <w:rFonts w:ascii="Bodoni MT" w:eastAsia="Times New Roman" w:hAnsi="Bodoni MT" w:cs="Times New Roman"/>
                <w:b/>
                <w:bCs/>
                <w:lang w:val="en-GB"/>
              </w:rPr>
              <w:t xml:space="preserve"> J. Agric. Sci., 3</w:t>
            </w:r>
            <w:r w:rsidR="00F66975" w:rsidRPr="007802AC">
              <w:rPr>
                <w:rFonts w:ascii="Bodoni MT" w:eastAsia="Times New Roman" w:hAnsi="Bodoni MT" w:cs="Times New Roman"/>
                <w:b/>
                <w:bCs/>
                <w:lang w:val="en-GB"/>
              </w:rPr>
              <w:t>2</w:t>
            </w:r>
            <w:r w:rsidR="00A8333D" w:rsidRPr="007802AC">
              <w:rPr>
                <w:rFonts w:ascii="Bodoni MT" w:eastAsia="Times New Roman" w:hAnsi="Bodoni MT" w:cs="Times New Roman"/>
                <w:b/>
                <w:bCs/>
                <w:lang w:val="en-GB"/>
              </w:rPr>
              <w:t>(</w:t>
            </w:r>
            <w:r w:rsidR="00235181" w:rsidRPr="007802AC">
              <w:rPr>
                <w:rFonts w:ascii="Bodoni MT" w:eastAsia="Times New Roman" w:hAnsi="Bodoni MT" w:cs="Times New Roman"/>
                <w:b/>
                <w:bCs/>
                <w:lang w:val="en-GB"/>
              </w:rPr>
              <w:t>Spec Issue</w:t>
            </w:r>
            <w:r w:rsidR="00A8333D" w:rsidRPr="007802AC">
              <w:rPr>
                <w:rFonts w:ascii="Bodoni MT" w:eastAsia="Times New Roman" w:hAnsi="Bodoni MT" w:cs="Times New Roman"/>
                <w:b/>
                <w:bCs/>
                <w:lang w:val="en-GB"/>
              </w:rPr>
              <w:t xml:space="preserve">): </w:t>
            </w:r>
            <w:r w:rsidR="007802AC" w:rsidRPr="007802AC">
              <w:rPr>
                <w:rFonts w:ascii="Bodoni MT" w:eastAsia="Times New Roman" w:hAnsi="Bodoni MT" w:cs="Times New Roman"/>
                <w:b/>
                <w:bCs/>
                <w:lang w:val="en-GB"/>
              </w:rPr>
              <w:t>96</w:t>
            </w:r>
            <w:r w:rsidR="00A8333D" w:rsidRPr="007802AC">
              <w:rPr>
                <w:rFonts w:ascii="Bodoni MT" w:eastAsia="Times New Roman" w:hAnsi="Bodoni MT" w:cs="Times New Roman"/>
                <w:b/>
                <w:bCs/>
                <w:lang w:val="en-GB"/>
              </w:rPr>
              <w:t>-</w:t>
            </w:r>
            <w:r w:rsidR="001028B7">
              <w:rPr>
                <w:rFonts w:ascii="Bodoni MT" w:eastAsia="Times New Roman" w:hAnsi="Bodoni MT" w:cs="Times New Roman"/>
                <w:b/>
                <w:bCs/>
                <w:lang w:val="en-GB"/>
              </w:rPr>
              <w:t>120</w:t>
            </w:r>
            <w:r w:rsidR="00A8333D" w:rsidRPr="007802AC">
              <w:rPr>
                <w:rFonts w:ascii="Bodoni MT" w:eastAsia="Times New Roman" w:hAnsi="Bodoni MT" w:cs="Times New Roman"/>
                <w:b/>
                <w:bCs/>
                <w:lang w:val="en-GB"/>
              </w:rPr>
              <w:t>, 201</w:t>
            </w:r>
            <w:r w:rsidR="00F66975" w:rsidRPr="007802AC">
              <w:rPr>
                <w:rFonts w:ascii="Bodoni MT" w:eastAsia="Times New Roman" w:hAnsi="Bodoni MT" w:cs="Times New Roman"/>
                <w:b/>
                <w:bCs/>
                <w:lang w:val="en-GB"/>
              </w:rPr>
              <w:t>9</w:t>
            </w:r>
          </w:p>
        </w:tc>
        <w:tc>
          <w:tcPr>
            <w:tcW w:w="2159" w:type="dxa"/>
            <w:vAlign w:val="center"/>
            <w:hideMark/>
          </w:tcPr>
          <w:p w14:paraId="026D3CAA" w14:textId="77777777" w:rsidR="00A8333D" w:rsidRPr="00F75607" w:rsidRDefault="00A8333D" w:rsidP="00F66975">
            <w:pPr>
              <w:widowControl w:val="0"/>
              <w:tabs>
                <w:tab w:val="left" w:pos="1935"/>
              </w:tabs>
              <w:bidi w:val="0"/>
              <w:spacing w:before="120" w:after="120" w:line="24" w:lineRule="atLeast"/>
              <w:ind w:right="221"/>
              <w:jc w:val="center"/>
              <w:outlineLvl w:val="0"/>
              <w:rPr>
                <w:rFonts w:ascii="Times New Roman" w:eastAsia="Times New Roman" w:hAnsi="Times New Roman" w:cs="Times New Roman"/>
                <w:b/>
                <w:bCs/>
                <w:sz w:val="20"/>
                <w:szCs w:val="20"/>
              </w:rPr>
            </w:pPr>
            <w:r w:rsidRPr="00F75607">
              <w:rPr>
                <w:rFonts w:ascii="Times New Roman" w:eastAsia="Times New Roman" w:hAnsi="Times New Roman" w:cs="Times New Roman"/>
                <w:b/>
                <w:bCs/>
                <w:sz w:val="20"/>
                <w:szCs w:val="20"/>
              </w:rPr>
              <w:t>E-ISSN: 2520-0860</w:t>
            </w:r>
          </w:p>
        </w:tc>
      </w:tr>
      <w:tr w:rsidR="00F75607" w:rsidRPr="00F75607" w14:paraId="38FA9270" w14:textId="77777777" w:rsidTr="00235181">
        <w:tc>
          <w:tcPr>
            <w:tcW w:w="9071" w:type="dxa"/>
            <w:gridSpan w:val="4"/>
          </w:tcPr>
          <w:p w14:paraId="1DA078A6" w14:textId="30414A47" w:rsidR="007802AC" w:rsidRDefault="007802AC" w:rsidP="007802AC">
            <w:pPr>
              <w:pStyle w:val="m-3286733581244554759ydp4014cb57msonormal"/>
              <w:shd w:val="clear" w:color="auto" w:fill="FFFFFF"/>
              <w:spacing w:before="120" w:beforeAutospacing="0" w:after="120" w:afterAutospacing="0" w:line="24" w:lineRule="atLeast"/>
              <w:jc w:val="center"/>
              <w:rPr>
                <w:b/>
                <w:bCs/>
                <w:sz w:val="28"/>
                <w:szCs w:val="28"/>
              </w:rPr>
            </w:pPr>
            <w:r w:rsidRPr="00E642DF">
              <w:rPr>
                <w:rStyle w:val="m-3286733581244554759ydp4014cb57alt-edited"/>
                <w:sz w:val="28"/>
                <w:szCs w:val="28"/>
              </w:rPr>
              <w:t xml:space="preserve">Fish Assemblage </w:t>
            </w:r>
            <w:r>
              <w:rPr>
                <w:b/>
                <w:bCs/>
                <w:sz w:val="28"/>
                <w:szCs w:val="28"/>
                <w:highlight w:val="cyan"/>
              </w:rPr>
              <w:t>o</w:t>
            </w:r>
            <w:r w:rsidRPr="00E642DF">
              <w:rPr>
                <w:b/>
                <w:bCs/>
                <w:sz w:val="28"/>
                <w:szCs w:val="28"/>
                <w:highlight w:val="cyan"/>
              </w:rPr>
              <w:t>f</w:t>
            </w:r>
            <w:r>
              <w:rPr>
                <w:b/>
                <w:bCs/>
                <w:sz w:val="28"/>
                <w:szCs w:val="28"/>
              </w:rPr>
              <w:t xml:space="preserve"> </w:t>
            </w:r>
            <w:proofErr w:type="spellStart"/>
            <w:r>
              <w:rPr>
                <w:b/>
                <w:bCs/>
                <w:sz w:val="28"/>
                <w:szCs w:val="28"/>
              </w:rPr>
              <w:t>Kti</w:t>
            </w:r>
            <w:r w:rsidRPr="00E642DF">
              <w:rPr>
                <w:b/>
                <w:bCs/>
                <w:sz w:val="28"/>
                <w:szCs w:val="28"/>
              </w:rPr>
              <w:t>ban</w:t>
            </w:r>
            <w:proofErr w:type="spellEnd"/>
            <w:r w:rsidRPr="00E642DF">
              <w:rPr>
                <w:b/>
                <w:bCs/>
                <w:sz w:val="28"/>
                <w:szCs w:val="28"/>
              </w:rPr>
              <w:t xml:space="preserve"> </w:t>
            </w:r>
            <w:r>
              <w:rPr>
                <w:b/>
                <w:bCs/>
                <w:sz w:val="28"/>
                <w:szCs w:val="28"/>
                <w:highlight w:val="cyan"/>
              </w:rPr>
              <w:t>creek t</w:t>
            </w:r>
            <w:r w:rsidRPr="00E642DF">
              <w:rPr>
                <w:b/>
                <w:bCs/>
                <w:sz w:val="28"/>
                <w:szCs w:val="28"/>
                <w:highlight w:val="cyan"/>
              </w:rPr>
              <w:t>he upper</w:t>
            </w:r>
            <w:r w:rsidRPr="00E642DF">
              <w:rPr>
                <w:rStyle w:val="m-3286733581244554759ydp4014cb57alt-edited"/>
                <w:sz w:val="28"/>
                <w:szCs w:val="28"/>
              </w:rPr>
              <w:t xml:space="preserve"> Reach of Shatt Al-Arab</w:t>
            </w:r>
            <w:r w:rsidRPr="00E642DF">
              <w:rPr>
                <w:b/>
                <w:bCs/>
                <w:sz w:val="28"/>
                <w:szCs w:val="28"/>
              </w:rPr>
              <w:t> </w:t>
            </w:r>
            <w:r w:rsidRPr="00E642DF">
              <w:rPr>
                <w:rStyle w:val="m-3286733581244554759ydp4014cb57alt-edited"/>
                <w:sz w:val="28"/>
                <w:szCs w:val="28"/>
              </w:rPr>
              <w:t>River</w:t>
            </w:r>
          </w:p>
          <w:p w14:paraId="6611190A" w14:textId="5E09E39C" w:rsidR="00251387" w:rsidRPr="00F75607" w:rsidRDefault="00251387" w:rsidP="00251387">
            <w:pPr>
              <w:bidi w:val="0"/>
              <w:jc w:val="center"/>
              <w:rPr>
                <w:rFonts w:ascii="Times New Roman" w:hAnsi="Times New Roman" w:cs="Times New Roman"/>
                <w:b/>
                <w:bCs/>
                <w:sz w:val="28"/>
                <w:szCs w:val="28"/>
                <w:rtl/>
                <w:lang w:bidi="ar-IQ"/>
              </w:rPr>
            </w:pPr>
          </w:p>
        </w:tc>
      </w:tr>
      <w:tr w:rsidR="00F75607" w:rsidRPr="00F75607" w14:paraId="03522A66" w14:textId="77777777" w:rsidTr="004E0A25">
        <w:trPr>
          <w:trHeight w:val="386"/>
        </w:trPr>
        <w:tc>
          <w:tcPr>
            <w:tcW w:w="9071" w:type="dxa"/>
            <w:gridSpan w:val="4"/>
          </w:tcPr>
          <w:p w14:paraId="7FD0AB8D" w14:textId="01BE6743" w:rsidR="00B56618" w:rsidRPr="007802AC" w:rsidRDefault="007802AC" w:rsidP="000F1BB4">
            <w:pPr>
              <w:jc w:val="center"/>
              <w:rPr>
                <w:rFonts w:ascii="Times New Roman" w:hAnsi="Times New Roman" w:cs="Times New Roman"/>
                <w:b/>
                <w:bCs/>
                <w:sz w:val="24"/>
                <w:szCs w:val="24"/>
                <w:rtl/>
                <w:lang w:bidi="ar-IQ"/>
              </w:rPr>
            </w:pPr>
            <w:proofErr w:type="spellStart"/>
            <w:r w:rsidRPr="007802AC">
              <w:rPr>
                <w:rFonts w:ascii="Times New Roman" w:hAnsi="Times New Roman" w:cs="Times New Roman"/>
                <w:b/>
                <w:bCs/>
                <w:sz w:val="24"/>
                <w:szCs w:val="24"/>
                <w:lang w:val="en-GB"/>
              </w:rPr>
              <w:t>Kadhim</w:t>
            </w:r>
            <w:proofErr w:type="spellEnd"/>
            <w:r w:rsidRPr="007802AC">
              <w:rPr>
                <w:rFonts w:ascii="Times New Roman" w:hAnsi="Times New Roman" w:cs="Times New Roman"/>
                <w:b/>
                <w:bCs/>
                <w:sz w:val="24"/>
                <w:szCs w:val="24"/>
                <w:lang w:val="en-GB"/>
              </w:rPr>
              <w:t xml:space="preserve"> H. Hasan* and </w:t>
            </w:r>
            <w:proofErr w:type="spellStart"/>
            <w:r w:rsidRPr="007802AC">
              <w:rPr>
                <w:rFonts w:ascii="Times New Roman" w:hAnsi="Times New Roman" w:cs="Times New Roman"/>
                <w:b/>
                <w:bCs/>
                <w:sz w:val="24"/>
                <w:szCs w:val="24"/>
                <w:lang w:val="en-GB"/>
              </w:rPr>
              <w:t>Amjad</w:t>
            </w:r>
            <w:proofErr w:type="spellEnd"/>
            <w:r w:rsidRPr="007802AC">
              <w:rPr>
                <w:rFonts w:ascii="Times New Roman" w:hAnsi="Times New Roman" w:cs="Times New Roman"/>
                <w:b/>
                <w:bCs/>
                <w:sz w:val="24"/>
                <w:szCs w:val="24"/>
                <w:lang w:val="en-GB"/>
              </w:rPr>
              <w:t xml:space="preserve"> K. Resen</w:t>
            </w:r>
            <w:r w:rsidRPr="007802AC">
              <w:rPr>
                <w:rFonts w:ascii="Times New Roman" w:hAnsi="Times New Roman" w:cs="Times New Roman"/>
                <w:b/>
                <w:bCs/>
                <w:sz w:val="24"/>
                <w:szCs w:val="24"/>
                <w:rtl/>
                <w:lang w:bidi="ar-IQ"/>
              </w:rPr>
              <w:t xml:space="preserve"> </w:t>
            </w:r>
          </w:p>
        </w:tc>
      </w:tr>
      <w:tr w:rsidR="00F75607" w:rsidRPr="00F75607" w14:paraId="3871DF7A" w14:textId="77777777" w:rsidTr="00AA61EC">
        <w:tc>
          <w:tcPr>
            <w:tcW w:w="9071" w:type="dxa"/>
            <w:gridSpan w:val="4"/>
          </w:tcPr>
          <w:p w14:paraId="02314D5F" w14:textId="2AF9D5AB" w:rsidR="00B56618" w:rsidRPr="007802AC" w:rsidRDefault="007802AC" w:rsidP="007802AC">
            <w:pPr>
              <w:pStyle w:val="m-3286733581244554759ydp4014cb57msonormal"/>
              <w:shd w:val="clear" w:color="auto" w:fill="FFFFFF"/>
              <w:spacing w:before="120" w:beforeAutospacing="0" w:after="120" w:afterAutospacing="0" w:line="24" w:lineRule="atLeast"/>
              <w:jc w:val="both"/>
            </w:pPr>
            <w:r w:rsidRPr="000C44A8">
              <w:t>Department of Fisheries and Marine Resources, College of Agriculture, Un</w:t>
            </w:r>
            <w:r>
              <w:t xml:space="preserve">iversity of </w:t>
            </w:r>
            <w:proofErr w:type="spellStart"/>
            <w:r>
              <w:t>Basrah</w:t>
            </w:r>
            <w:proofErr w:type="spellEnd"/>
            <w:r>
              <w:t xml:space="preserve">, </w:t>
            </w:r>
            <w:proofErr w:type="spellStart"/>
            <w:r>
              <w:t>Basrah</w:t>
            </w:r>
            <w:proofErr w:type="spellEnd"/>
            <w:r>
              <w:t>, Iraq</w:t>
            </w:r>
          </w:p>
        </w:tc>
      </w:tr>
      <w:tr w:rsidR="00F75607" w:rsidRPr="00F75607" w14:paraId="548E06B2" w14:textId="77777777" w:rsidTr="003F67CA">
        <w:tc>
          <w:tcPr>
            <w:tcW w:w="9071" w:type="dxa"/>
            <w:gridSpan w:val="4"/>
            <w:hideMark/>
          </w:tcPr>
          <w:p w14:paraId="03970B02" w14:textId="75403FE2" w:rsidR="00B56618" w:rsidRPr="00F75607" w:rsidRDefault="00AA61EC" w:rsidP="00A577BC">
            <w:pPr>
              <w:bidi w:val="0"/>
              <w:spacing w:before="120" w:after="120" w:line="24" w:lineRule="atLeast"/>
              <w:jc w:val="center"/>
              <w:rPr>
                <w:rFonts w:ascii="Times New Roman" w:eastAsia="Times New Roman" w:hAnsi="Times New Roman" w:cs="Times New Roman"/>
                <w:b/>
                <w:bCs/>
                <w:sz w:val="20"/>
                <w:szCs w:val="20"/>
              </w:rPr>
            </w:pPr>
            <w:r w:rsidRPr="00F75607">
              <w:rPr>
                <w:rFonts w:ascii="Times New Roman" w:hAnsi="Times New Roman" w:cs="Times New Roman"/>
                <w:b/>
                <w:bCs/>
                <w:sz w:val="20"/>
                <w:szCs w:val="20"/>
                <w:lang w:bidi="ar-IQ"/>
              </w:rPr>
              <w:t xml:space="preserve">*Corresponding author  </w:t>
            </w:r>
            <w:r w:rsidR="00FC6AFF" w:rsidRPr="00F75607">
              <w:rPr>
                <w:rFonts w:ascii="Times New Roman" w:hAnsi="Times New Roman" w:cs="Times New Roman"/>
                <w:b/>
                <w:bCs/>
                <w:noProof/>
                <w:sz w:val="20"/>
                <w:szCs w:val="20"/>
                <w:lang w:bidi="ar-IQ"/>
              </w:rPr>
              <w:t>e-m</w:t>
            </w:r>
            <w:r w:rsidRPr="00F75607">
              <w:rPr>
                <w:rFonts w:ascii="Times New Roman" w:hAnsi="Times New Roman" w:cs="Times New Roman"/>
                <w:b/>
                <w:bCs/>
                <w:noProof/>
                <w:sz w:val="20"/>
                <w:szCs w:val="20"/>
                <w:lang w:bidi="ar-IQ"/>
              </w:rPr>
              <w:t>ail</w:t>
            </w:r>
            <w:r w:rsidRPr="00F75607">
              <w:rPr>
                <w:rFonts w:ascii="Times New Roman" w:hAnsi="Times New Roman" w:cs="Times New Roman"/>
                <w:b/>
                <w:bCs/>
                <w:sz w:val="20"/>
                <w:szCs w:val="20"/>
                <w:lang w:bidi="ar-IQ"/>
              </w:rPr>
              <w:t>:</w:t>
            </w:r>
            <w:r w:rsidR="008A2EDF" w:rsidRPr="00F75607">
              <w:rPr>
                <w:rFonts w:ascii="Times New Roman" w:eastAsia="Times New Roman" w:hAnsi="Times New Roman" w:cs="Times New Roman"/>
                <w:sz w:val="24"/>
                <w:szCs w:val="24"/>
              </w:rPr>
              <w:t xml:space="preserve"> </w:t>
            </w:r>
            <w:r w:rsidR="007802AC" w:rsidRPr="007802AC">
              <w:rPr>
                <w:rFonts w:ascii="Times New Roman" w:hAnsi="Times New Roman" w:cs="Times New Roman"/>
                <w:b/>
                <w:bCs/>
                <w:sz w:val="20"/>
                <w:szCs w:val="20"/>
              </w:rPr>
              <w:t>kazim.alkafaji@jibal-it.net</w:t>
            </w:r>
          </w:p>
        </w:tc>
      </w:tr>
      <w:tr w:rsidR="00F75607" w:rsidRPr="00F75607" w14:paraId="0E08ADC6" w14:textId="77777777" w:rsidTr="00A8333D">
        <w:tc>
          <w:tcPr>
            <w:tcW w:w="9071" w:type="dxa"/>
            <w:gridSpan w:val="4"/>
            <w:vAlign w:val="center"/>
          </w:tcPr>
          <w:p w14:paraId="67A3B2A1" w14:textId="44C80DBA" w:rsidR="00A8333D" w:rsidRPr="00F75607" w:rsidRDefault="00A50DAB" w:rsidP="007802AC">
            <w:pPr>
              <w:bidi w:val="0"/>
              <w:spacing w:line="360" w:lineRule="auto"/>
              <w:jc w:val="center"/>
              <w:rPr>
                <w:rFonts w:asciiTheme="majorBidi" w:hAnsiTheme="majorBidi" w:cstheme="majorBidi"/>
                <w:b/>
                <w:bCs/>
                <w:lang w:bidi="ar-EG"/>
              </w:rPr>
            </w:pPr>
            <w:r w:rsidRPr="00F75607">
              <w:rPr>
                <w:rFonts w:asciiTheme="majorBidi" w:hAnsiTheme="majorBidi" w:cstheme="majorBidi"/>
                <w:b/>
                <w:bCs/>
                <w:sz w:val="20"/>
                <w:szCs w:val="20"/>
              </w:rPr>
              <w:t>Received</w:t>
            </w:r>
            <w:r w:rsidR="007F44EA" w:rsidRPr="00F75607">
              <w:rPr>
                <w:rFonts w:asciiTheme="majorBidi" w:hAnsiTheme="majorBidi" w:cstheme="majorBidi"/>
                <w:b/>
                <w:bCs/>
                <w:sz w:val="20"/>
                <w:szCs w:val="20"/>
              </w:rPr>
              <w:t xml:space="preserve"> </w:t>
            </w:r>
            <w:r w:rsidR="007802AC">
              <w:rPr>
                <w:rFonts w:asciiTheme="majorBidi" w:hAnsiTheme="majorBidi" w:cstheme="majorBidi"/>
                <w:b/>
                <w:bCs/>
                <w:sz w:val="20"/>
                <w:szCs w:val="20"/>
              </w:rPr>
              <w:t>19</w:t>
            </w:r>
            <w:r w:rsidR="00FC172B" w:rsidRPr="00F75607">
              <w:rPr>
                <w:rFonts w:asciiTheme="majorBidi" w:hAnsiTheme="majorBidi" w:cstheme="majorBidi"/>
                <w:b/>
                <w:bCs/>
                <w:sz w:val="20"/>
                <w:szCs w:val="20"/>
              </w:rPr>
              <w:t xml:space="preserve"> </w:t>
            </w:r>
            <w:r w:rsidR="007802AC">
              <w:rPr>
                <w:rFonts w:asciiTheme="majorBidi" w:hAnsiTheme="majorBidi" w:cstheme="majorBidi"/>
                <w:b/>
                <w:bCs/>
                <w:sz w:val="20"/>
                <w:szCs w:val="20"/>
              </w:rPr>
              <w:t>April</w:t>
            </w:r>
            <w:r w:rsidR="00FC172B" w:rsidRPr="00F75607">
              <w:rPr>
                <w:rFonts w:asciiTheme="majorBidi" w:hAnsiTheme="majorBidi" w:cstheme="majorBidi"/>
                <w:b/>
                <w:bCs/>
                <w:sz w:val="20"/>
                <w:szCs w:val="20"/>
              </w:rPr>
              <w:t xml:space="preserve"> </w:t>
            </w:r>
            <w:r w:rsidR="00EE5A2D" w:rsidRPr="00F75607">
              <w:rPr>
                <w:rFonts w:asciiTheme="majorBidi" w:hAnsiTheme="majorBidi" w:cstheme="majorBidi"/>
                <w:b/>
                <w:bCs/>
                <w:sz w:val="20"/>
                <w:szCs w:val="20"/>
              </w:rPr>
              <w:t>201</w:t>
            </w:r>
            <w:r w:rsidR="00251387" w:rsidRPr="00F75607">
              <w:rPr>
                <w:rFonts w:asciiTheme="majorBidi" w:hAnsiTheme="majorBidi" w:cstheme="majorBidi"/>
                <w:b/>
                <w:bCs/>
                <w:sz w:val="20"/>
                <w:szCs w:val="20"/>
              </w:rPr>
              <w:t>9</w:t>
            </w:r>
            <w:r w:rsidR="00A8333D" w:rsidRPr="00F75607">
              <w:rPr>
                <w:rFonts w:asciiTheme="majorBidi" w:hAnsiTheme="majorBidi" w:cstheme="majorBidi"/>
                <w:b/>
                <w:bCs/>
                <w:sz w:val="20"/>
                <w:szCs w:val="20"/>
              </w:rPr>
              <w:t xml:space="preserve">; Accepted </w:t>
            </w:r>
            <w:r w:rsidR="007802AC">
              <w:rPr>
                <w:rFonts w:asciiTheme="majorBidi" w:hAnsiTheme="majorBidi" w:cstheme="majorBidi"/>
                <w:b/>
                <w:bCs/>
                <w:sz w:val="20"/>
                <w:szCs w:val="20"/>
              </w:rPr>
              <w:t>11</w:t>
            </w:r>
            <w:r w:rsidR="00D54B49" w:rsidRPr="00F75607">
              <w:rPr>
                <w:rFonts w:asciiTheme="majorBidi" w:hAnsiTheme="majorBidi" w:cstheme="majorBidi"/>
                <w:b/>
                <w:bCs/>
                <w:sz w:val="20"/>
                <w:szCs w:val="20"/>
              </w:rPr>
              <w:t xml:space="preserve"> </w:t>
            </w:r>
            <w:r w:rsidR="007802AC">
              <w:rPr>
                <w:rFonts w:asciiTheme="majorBidi" w:hAnsiTheme="majorBidi" w:cstheme="majorBidi"/>
                <w:b/>
                <w:bCs/>
                <w:sz w:val="20"/>
                <w:szCs w:val="20"/>
              </w:rPr>
              <w:t>June</w:t>
            </w:r>
            <w:r w:rsidR="00251387" w:rsidRPr="00F75607">
              <w:rPr>
                <w:rFonts w:asciiTheme="majorBidi" w:hAnsiTheme="majorBidi" w:cstheme="majorBidi"/>
                <w:b/>
                <w:bCs/>
                <w:sz w:val="20"/>
                <w:szCs w:val="20"/>
              </w:rPr>
              <w:t xml:space="preserve"> </w:t>
            </w:r>
            <w:r w:rsidR="00EE5A2D" w:rsidRPr="00F75607">
              <w:rPr>
                <w:rFonts w:asciiTheme="majorBidi" w:hAnsiTheme="majorBidi" w:cstheme="majorBidi"/>
                <w:b/>
                <w:bCs/>
                <w:sz w:val="20"/>
                <w:szCs w:val="20"/>
              </w:rPr>
              <w:t>201</w:t>
            </w:r>
            <w:r w:rsidR="00251387" w:rsidRPr="00F75607">
              <w:rPr>
                <w:rFonts w:asciiTheme="majorBidi" w:hAnsiTheme="majorBidi" w:cstheme="majorBidi"/>
                <w:b/>
                <w:bCs/>
                <w:sz w:val="20"/>
                <w:szCs w:val="20"/>
              </w:rPr>
              <w:t>9</w:t>
            </w:r>
            <w:r w:rsidR="00A8333D" w:rsidRPr="00F75607">
              <w:rPr>
                <w:rFonts w:asciiTheme="majorBidi" w:hAnsiTheme="majorBidi" w:cstheme="majorBidi"/>
                <w:b/>
                <w:bCs/>
                <w:sz w:val="20"/>
                <w:szCs w:val="20"/>
              </w:rPr>
              <w:t>; Available online</w:t>
            </w:r>
            <w:r w:rsidRPr="00F75607">
              <w:rPr>
                <w:rFonts w:asciiTheme="majorBidi" w:hAnsiTheme="majorBidi" w:cstheme="majorBidi"/>
                <w:b/>
                <w:bCs/>
                <w:sz w:val="20"/>
                <w:szCs w:val="20"/>
              </w:rPr>
              <w:t xml:space="preserve"> </w:t>
            </w:r>
            <w:r w:rsidR="000A7079">
              <w:rPr>
                <w:rFonts w:asciiTheme="majorBidi" w:hAnsiTheme="majorBidi" w:cstheme="majorBidi"/>
                <w:b/>
                <w:bCs/>
                <w:sz w:val="20"/>
                <w:szCs w:val="20"/>
                <w:highlight w:val="cyan"/>
              </w:rPr>
              <w:t>1</w:t>
            </w:r>
            <w:r w:rsidR="00235181" w:rsidRPr="00F75607">
              <w:rPr>
                <w:rFonts w:asciiTheme="majorBidi" w:hAnsiTheme="majorBidi" w:cstheme="majorBidi"/>
                <w:b/>
                <w:bCs/>
                <w:sz w:val="20"/>
                <w:szCs w:val="20"/>
                <w:highlight w:val="cyan"/>
              </w:rPr>
              <w:t xml:space="preserve"> </w:t>
            </w:r>
            <w:r w:rsidR="000A7079" w:rsidRPr="000A7079">
              <w:rPr>
                <w:rFonts w:asciiTheme="majorBidi" w:hAnsiTheme="majorBidi" w:cstheme="majorBidi"/>
                <w:b/>
                <w:bCs/>
                <w:sz w:val="20"/>
                <w:szCs w:val="20"/>
                <w:highlight w:val="cyan"/>
              </w:rPr>
              <w:t>September</w:t>
            </w:r>
            <w:r w:rsidR="00A347E4" w:rsidRPr="00F75607">
              <w:rPr>
                <w:rFonts w:asciiTheme="majorBidi" w:hAnsiTheme="majorBidi" w:cstheme="majorBidi"/>
                <w:b/>
                <w:bCs/>
                <w:sz w:val="20"/>
                <w:szCs w:val="20"/>
              </w:rPr>
              <w:t xml:space="preserve"> 2019</w:t>
            </w:r>
          </w:p>
        </w:tc>
      </w:tr>
      <w:tr w:rsidR="00F75607" w:rsidRPr="00F75607" w14:paraId="4143B50D" w14:textId="77777777" w:rsidTr="00F75607">
        <w:trPr>
          <w:trHeight w:val="129"/>
        </w:trPr>
        <w:tc>
          <w:tcPr>
            <w:tcW w:w="9071" w:type="dxa"/>
            <w:gridSpan w:val="4"/>
            <w:vAlign w:val="center"/>
          </w:tcPr>
          <w:p w14:paraId="7DFF2BE4" w14:textId="77777777" w:rsidR="00A8333D" w:rsidRPr="00F75607" w:rsidRDefault="00A8333D" w:rsidP="00CB3128">
            <w:pPr>
              <w:bidi w:val="0"/>
              <w:rPr>
                <w:rFonts w:ascii="Times New Roman" w:hAnsi="Times New Roman" w:cs="Times New Roman"/>
                <w:b/>
                <w:bCs/>
                <w:sz w:val="20"/>
                <w:szCs w:val="20"/>
              </w:rPr>
            </w:pPr>
          </w:p>
        </w:tc>
      </w:tr>
    </w:tbl>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F75607" w:rsidRPr="00F75607" w14:paraId="7756381C" w14:textId="77777777" w:rsidTr="00251387">
        <w:trPr>
          <w:trHeight w:val="1402"/>
        </w:trPr>
        <w:tc>
          <w:tcPr>
            <w:tcW w:w="8719" w:type="dxa"/>
            <w:tcBorders>
              <w:top w:val="single" w:sz="4" w:space="0" w:color="auto"/>
              <w:left w:val="nil"/>
              <w:bottom w:val="single" w:sz="4" w:space="0" w:color="auto"/>
              <w:right w:val="nil"/>
            </w:tcBorders>
            <w:hideMark/>
          </w:tcPr>
          <w:p w14:paraId="5BF6CAF3" w14:textId="04F48E4C" w:rsidR="007802AC" w:rsidRPr="00A3191A" w:rsidRDefault="00A8333D" w:rsidP="007802AC">
            <w:pPr>
              <w:pStyle w:val="m-3286733581244554759ydp4014cb57msonormal"/>
              <w:shd w:val="clear" w:color="auto" w:fill="FFFFFF"/>
              <w:spacing w:before="120" w:beforeAutospacing="0" w:after="120" w:afterAutospacing="0" w:line="24" w:lineRule="atLeast"/>
              <w:jc w:val="both"/>
            </w:pPr>
            <w:r w:rsidRPr="00F75607">
              <w:rPr>
                <w:b/>
              </w:rPr>
              <w:t>Abstract</w:t>
            </w:r>
            <w:r w:rsidR="00EE5A2D" w:rsidRPr="00F75607">
              <w:rPr>
                <w:b/>
              </w:rPr>
              <w:t>:</w:t>
            </w:r>
            <w:r w:rsidR="008C3244" w:rsidRPr="00F75607">
              <w:rPr>
                <w:bCs/>
              </w:rPr>
              <w:t xml:space="preserve"> </w:t>
            </w:r>
            <w:r w:rsidR="007802AC" w:rsidRPr="00D202C5">
              <w:rPr>
                <w:rStyle w:val="m-3286733581244554759ydp4014cb57alt-edited"/>
              </w:rPr>
              <w:t>The study was conducted at the Shatt Al-Arab River </w:t>
            </w:r>
            <w:r w:rsidR="007802AC" w:rsidRPr="00E642DF">
              <w:rPr>
                <w:rStyle w:val="m-3286733581244554759ydp4014cb57alt-edited"/>
                <w:highlight w:val="cyan"/>
              </w:rPr>
              <w:t>at</w:t>
            </w:r>
            <w:r w:rsidR="007802AC" w:rsidRPr="00D202C5">
              <w:rPr>
                <w:rStyle w:val="m-3286733581244554759ydp4014cb57alt-edited"/>
              </w:rPr>
              <w:t xml:space="preserve"> </w:t>
            </w:r>
            <w:proofErr w:type="spellStart"/>
            <w:r w:rsidR="007802AC" w:rsidRPr="00D202C5">
              <w:rPr>
                <w:rStyle w:val="m-3286733581244554759ydp4014cb57alt-edited"/>
              </w:rPr>
              <w:t>Ktiban</w:t>
            </w:r>
            <w:proofErr w:type="spellEnd"/>
            <w:r w:rsidR="007802AC" w:rsidRPr="00D202C5">
              <w:rPr>
                <w:rStyle w:val="m-3286733581244554759ydp4014cb57alt-edited"/>
              </w:rPr>
              <w:t xml:space="preserve"> </w:t>
            </w:r>
            <w:r w:rsidR="007802AC">
              <w:rPr>
                <w:rStyle w:val="m-3286733581244554759ydp4014cb57alt-edited"/>
              </w:rPr>
              <w:t xml:space="preserve">creek </w:t>
            </w:r>
            <w:r w:rsidR="007802AC" w:rsidRPr="00D202C5">
              <w:rPr>
                <w:rStyle w:val="m-3286733581244554759ydp4014cb57alt-edited"/>
              </w:rPr>
              <w:t xml:space="preserve"> </w:t>
            </w:r>
            <w:r w:rsidR="007802AC" w:rsidRPr="00E642DF">
              <w:rPr>
                <w:rStyle w:val="m-3286733581244554759ydp4014cb57alt-edited"/>
              </w:rPr>
              <w:t>in</w:t>
            </w:r>
            <w:r w:rsidR="007802AC">
              <w:rPr>
                <w:rStyle w:val="m-3286733581244554759ydp4014cb57alt-edited"/>
              </w:rPr>
              <w:t xml:space="preserve"> </w:t>
            </w:r>
            <w:r w:rsidR="007802AC" w:rsidRPr="00D202C5">
              <w:rPr>
                <w:rStyle w:val="m-3286733581244554759ydp4014cb57alt-edited"/>
              </w:rPr>
              <w:t>three stations during the period from October 2017 to September 2018</w:t>
            </w:r>
            <w:r w:rsidR="007802AC" w:rsidRPr="00D202C5">
              <w:t xml:space="preserve">. </w:t>
            </w:r>
            <w:r w:rsidR="007802AC" w:rsidRPr="00D202C5">
              <w:rPr>
                <w:rStyle w:val="m-3286733581244554759ydp4014cb57alt-edited"/>
              </w:rPr>
              <w:t xml:space="preserve">The first station was in the Shatt Al-Arab near Al- </w:t>
            </w:r>
            <w:proofErr w:type="spellStart"/>
            <w:r w:rsidR="007802AC" w:rsidRPr="00D202C5">
              <w:rPr>
                <w:rStyle w:val="m-3286733581244554759ydp4014cb57alt-edited"/>
              </w:rPr>
              <w:t>Hartha</w:t>
            </w:r>
            <w:proofErr w:type="spellEnd"/>
            <w:r w:rsidR="007802AC" w:rsidRPr="00D202C5">
              <w:rPr>
                <w:rStyle w:val="m-3286733581244554759ydp4014cb57alt-edited"/>
              </w:rPr>
              <w:t xml:space="preserve"> </w:t>
            </w:r>
            <w:r w:rsidR="007802AC" w:rsidRPr="0028688D">
              <w:rPr>
                <w:rStyle w:val="m-3286733581244554759ydp4014cb57alt-edited"/>
                <w:highlight w:val="cyan"/>
              </w:rPr>
              <w:t>power</w:t>
            </w:r>
            <w:r w:rsidR="007802AC" w:rsidRPr="00D202C5">
              <w:rPr>
                <w:rStyle w:val="m-3286733581244554759ydp4014cb57alt-edited"/>
              </w:rPr>
              <w:t> </w:t>
            </w:r>
            <w:r w:rsidR="007802AC" w:rsidRPr="00D202C5">
              <w:rPr>
                <w:rStyle w:val="m-3286733581244554759ydp4014cb57shorttext"/>
              </w:rPr>
              <w:t>Station</w:t>
            </w:r>
            <w:r w:rsidR="007802AC" w:rsidRPr="00D202C5">
              <w:rPr>
                <w:rStyle w:val="m-3286733581244554759ydp4014cb57alt-edited"/>
              </w:rPr>
              <w:t xml:space="preserve">, the second and third stations were in the </w:t>
            </w:r>
            <w:proofErr w:type="spellStart"/>
            <w:r w:rsidR="007802AC" w:rsidRPr="00D202C5">
              <w:rPr>
                <w:rStyle w:val="m-3286733581244554759ydp4014cb57alt-edited"/>
              </w:rPr>
              <w:t>Ktiban</w:t>
            </w:r>
            <w:proofErr w:type="spellEnd"/>
            <w:r w:rsidR="007802AC" w:rsidRPr="00D202C5">
              <w:t> </w:t>
            </w:r>
            <w:r w:rsidR="007802AC">
              <w:rPr>
                <w:rStyle w:val="m-3286733581244554759ydp4014cb57alt-edited"/>
              </w:rPr>
              <w:t>creek</w:t>
            </w:r>
            <w:r w:rsidR="007802AC" w:rsidRPr="00D202C5">
              <w:t>.</w:t>
            </w:r>
            <w:r w:rsidR="007802AC">
              <w:rPr>
                <w:rStyle w:val="m-3286733581244554759ydp4014cb57shorttext"/>
              </w:rPr>
              <w:t xml:space="preserve"> S</w:t>
            </w:r>
            <w:r w:rsidR="007802AC" w:rsidRPr="00D202C5">
              <w:rPr>
                <w:rStyle w:val="m-3286733581244554759ydp4014cb57shorttext"/>
              </w:rPr>
              <w:t>amples were collected</w:t>
            </w:r>
            <w:r w:rsidR="007802AC" w:rsidRPr="00E642DF">
              <w:rPr>
                <w:highlight w:val="cyan"/>
              </w:rPr>
              <w:t xml:space="preserve"> once a month</w:t>
            </w:r>
            <w:r w:rsidR="007802AC">
              <w:rPr>
                <w:rStyle w:val="m-3286733581244554759ydp4014cb57shorttext"/>
              </w:rPr>
              <w:t>ly</w:t>
            </w:r>
            <w:r w:rsidR="007802AC" w:rsidRPr="00D202C5">
              <w:rPr>
                <w:rStyle w:val="m-3286733581244554759ydp4014cb57shorttext"/>
              </w:rPr>
              <w:t>. A total of 5106</w:t>
            </w:r>
            <w:r w:rsidR="007802AC" w:rsidRPr="00D202C5">
              <w:t> fish were collected from the study,</w:t>
            </w:r>
            <w:r w:rsidR="007802AC" w:rsidRPr="00E642DF">
              <w:t xml:space="preserve"> </w:t>
            </w:r>
            <w:r w:rsidR="007802AC" w:rsidRPr="00E642DF">
              <w:rPr>
                <w:highlight w:val="cyan"/>
              </w:rPr>
              <w:t>period</w:t>
            </w:r>
            <w:r w:rsidR="007802AC" w:rsidRPr="00D202C5">
              <w:t xml:space="preserve"> included 24 species</w:t>
            </w:r>
            <w:r w:rsidR="007802AC" w:rsidRPr="00E642DF">
              <w:t xml:space="preserve"> </w:t>
            </w:r>
            <w:r w:rsidR="007802AC" w:rsidRPr="00E642DF">
              <w:rPr>
                <w:highlight w:val="cyan"/>
              </w:rPr>
              <w:t>belong</w:t>
            </w:r>
            <w:r w:rsidR="007802AC" w:rsidRPr="00E642DF">
              <w:t xml:space="preserve"> to</w:t>
            </w:r>
            <w:r w:rsidR="007802AC" w:rsidRPr="00D202C5">
              <w:t xml:space="preserve"> 12 families, </w:t>
            </w:r>
            <w:r w:rsidR="007802AC" w:rsidRPr="00FD157F">
              <w:rPr>
                <w:highlight w:val="cyan"/>
              </w:rPr>
              <w:t>and</w:t>
            </w:r>
            <w:r w:rsidR="007802AC">
              <w:rPr>
                <w:highlight w:val="cyan"/>
              </w:rPr>
              <w:t xml:space="preserve"> </w:t>
            </w:r>
            <w:r w:rsidR="007802AC" w:rsidRPr="00FD157F">
              <w:rPr>
                <w:highlight w:val="cyan"/>
              </w:rPr>
              <w:t>consisted</w:t>
            </w:r>
            <w:r w:rsidR="007802AC" w:rsidRPr="00E642DF">
              <w:t xml:space="preserve"> of</w:t>
            </w:r>
            <w:r w:rsidR="007802AC" w:rsidRPr="00D202C5">
              <w:t xml:space="preserve"> eight marine species and 16 </w:t>
            </w:r>
            <w:r w:rsidR="007802AC">
              <w:rPr>
                <w:highlight w:val="cyan"/>
              </w:rPr>
              <w:t>fre</w:t>
            </w:r>
            <w:r w:rsidR="007802AC" w:rsidRPr="00FD157F">
              <w:rPr>
                <w:highlight w:val="cyan"/>
              </w:rPr>
              <w:t>shwater species</w:t>
            </w:r>
            <w:r w:rsidR="007802AC" w:rsidRPr="00FD157F">
              <w:t xml:space="preserve"> </w:t>
            </w:r>
            <w:r w:rsidR="007802AC" w:rsidRPr="00D202C5">
              <w:t>(</w:t>
            </w:r>
            <w:r w:rsidR="007802AC" w:rsidRPr="00D202C5">
              <w:rPr>
                <w:rStyle w:val="m-3286733581244554759ydp4014cb57shorttext"/>
              </w:rPr>
              <w:t>nine</w:t>
            </w:r>
            <w:r w:rsidR="007802AC" w:rsidRPr="00D202C5">
              <w:t> native and </w:t>
            </w:r>
            <w:r w:rsidR="007802AC" w:rsidRPr="00D202C5">
              <w:rPr>
                <w:rStyle w:val="m-3286733581244554759ydp4014cb57shorttext"/>
              </w:rPr>
              <w:t>seven</w:t>
            </w:r>
            <w:r w:rsidR="007802AC" w:rsidRPr="00D202C5">
              <w:t xml:space="preserve"> exotic species). Physical and chemical characteristics were measured during sampling period. water temperature, dissolved oxygen, pH, light penetration, salinity, current flow, total dissolve solid (TDS), nitrate, nitrite and phosphates </w:t>
            </w:r>
            <w:r w:rsidR="007802AC" w:rsidRPr="00FD157F">
              <w:t xml:space="preserve">The </w:t>
            </w:r>
            <w:r w:rsidR="007802AC">
              <w:t>range</w:t>
            </w:r>
            <w:r w:rsidR="007802AC" w:rsidRPr="00FD157F">
              <w:t xml:space="preserve"> of </w:t>
            </w:r>
            <w:r w:rsidR="007802AC" w:rsidRPr="00D202C5">
              <w:t>parameters  </w:t>
            </w:r>
            <w:r w:rsidR="007802AC" w:rsidRPr="00D202C5">
              <w:rPr>
                <w:rStyle w:val="m-3286733581244554759ydp4014cb57alt-edited"/>
              </w:rPr>
              <w:t>in the Shatt Al-Arab</w:t>
            </w:r>
            <w:r w:rsidR="007802AC" w:rsidRPr="00D202C5">
              <w:t> were within their normal levels except salinity</w:t>
            </w:r>
            <w:r w:rsidR="007802AC" w:rsidRPr="00FD157F">
              <w:t xml:space="preserve"> </w:t>
            </w:r>
            <w:r w:rsidR="007802AC" w:rsidRPr="00FD157F">
              <w:rPr>
                <w:highlight w:val="cyan"/>
              </w:rPr>
              <w:t>values</w:t>
            </w:r>
            <w:r w:rsidR="007802AC" w:rsidRPr="00D202C5">
              <w:t xml:space="preserve"> and TDS (8.7 </w:t>
            </w:r>
            <w:r w:rsidR="007802AC">
              <w:t>PSU</w:t>
            </w:r>
            <w:r w:rsidR="007802AC" w:rsidRPr="00D202C5">
              <w:t xml:space="preserve"> and 8210 mg /l respectively)</w:t>
            </w:r>
            <w:r w:rsidR="007802AC" w:rsidRPr="00D202C5">
              <w:rPr>
                <w:rStyle w:val="m-3286733581244554759ydp4014cb57alt-edited"/>
              </w:rPr>
              <w:t>.</w:t>
            </w:r>
            <w:r w:rsidR="007802AC">
              <w:t xml:space="preserve"> </w:t>
            </w:r>
            <w:r w:rsidR="007802AC" w:rsidRPr="00A3191A">
              <w:t>The values of the diversity</w:t>
            </w:r>
            <w:r w:rsidR="007802AC" w:rsidRPr="00A3191A">
              <w:rPr>
                <w:rtl/>
              </w:rPr>
              <w:t xml:space="preserve"> </w:t>
            </w:r>
            <w:r w:rsidR="007802AC" w:rsidRPr="00A3191A">
              <w:t>index (H) were calculated in the study stations between 1.06 -1.87 and evenness index (j) ranged from 0.42 -0.83</w:t>
            </w:r>
            <w:r w:rsidR="007802AC">
              <w:t>and r</w:t>
            </w:r>
            <w:r w:rsidR="007802AC" w:rsidRPr="00A3191A">
              <w:t>ichness index</w:t>
            </w:r>
            <w:r w:rsidR="007802AC">
              <w:t>(D) between 1.00 -2.62.</w:t>
            </w:r>
          </w:p>
          <w:p w14:paraId="49BD1EDF" w14:textId="7D4F081A" w:rsidR="006C6D78" w:rsidRPr="00F75607" w:rsidRDefault="006D1C74" w:rsidP="007716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24" w:lineRule="atLeast"/>
              <w:ind w:left="1134" w:hanging="1134"/>
              <w:rPr>
                <w:rFonts w:ascii="Times New Roman" w:eastAsia="Times New Roman" w:hAnsi="Times New Roman" w:cs="Times New Roman"/>
                <w:sz w:val="20"/>
                <w:szCs w:val="20"/>
              </w:rPr>
            </w:pPr>
            <w:r w:rsidRPr="00F75607">
              <w:rPr>
                <w:rFonts w:ascii="Times New Roman" w:hAnsi="Times New Roman" w:cs="Times New Roman"/>
                <w:b/>
                <w:bCs/>
                <w:sz w:val="20"/>
                <w:szCs w:val="20"/>
              </w:rPr>
              <w:t>Key</w:t>
            </w:r>
            <w:r w:rsidR="00331203" w:rsidRPr="00F75607">
              <w:rPr>
                <w:rFonts w:ascii="Times New Roman" w:hAnsi="Times New Roman" w:cs="Times New Roman"/>
                <w:b/>
                <w:bCs/>
                <w:sz w:val="20"/>
                <w:szCs w:val="20"/>
              </w:rPr>
              <w:t>words</w:t>
            </w:r>
            <w:r w:rsidR="00331203" w:rsidRPr="00F75607">
              <w:rPr>
                <w:rFonts w:ascii="Times New Roman" w:hAnsi="Times New Roman" w:cs="Times New Roman"/>
                <w:sz w:val="20"/>
                <w:szCs w:val="20"/>
              </w:rPr>
              <w:t>:</w:t>
            </w:r>
            <w:r w:rsidR="00251387" w:rsidRPr="00F75607">
              <w:rPr>
                <w:rFonts w:ascii="Times New Roman" w:eastAsia="Times New Roman" w:hAnsi="Times New Roman" w:cs="Times New Roman"/>
                <w:sz w:val="20"/>
                <w:szCs w:val="20"/>
              </w:rPr>
              <w:t xml:space="preserve"> </w:t>
            </w:r>
            <w:r w:rsidR="00A577BC" w:rsidRPr="00F75607">
              <w:rPr>
                <w:rFonts w:ascii="Times New Roman" w:eastAsia="Times New Roman" w:hAnsi="Times New Roman" w:cs="Times New Roman"/>
                <w:sz w:val="20"/>
                <w:szCs w:val="20"/>
                <w:lang w:bidi="ar-IQ"/>
              </w:rPr>
              <w:t>Fertility traits, Polymorphism, sheep,</w:t>
            </w:r>
            <w:r w:rsidR="00A577BC" w:rsidRPr="00F75607">
              <w:rPr>
                <w:rFonts w:ascii="Times New Roman" w:eastAsia="Times New Roman" w:hAnsi="Times New Roman" w:cs="Times New Roman"/>
                <w:sz w:val="20"/>
                <w:szCs w:val="20"/>
              </w:rPr>
              <w:t xml:space="preserve"> TGF-B </w:t>
            </w:r>
            <w:r w:rsidR="00A577BC" w:rsidRPr="00F75607">
              <w:rPr>
                <w:rFonts w:ascii="Times New Roman" w:eastAsia="Times New Roman" w:hAnsi="Times New Roman" w:cs="Times New Roman"/>
                <w:sz w:val="20"/>
                <w:szCs w:val="20"/>
                <w:lang w:bidi="ar-IQ"/>
              </w:rPr>
              <w:t>gene.</w:t>
            </w:r>
          </w:p>
        </w:tc>
      </w:tr>
    </w:tbl>
    <w:p w14:paraId="1F745AC3" w14:textId="77777777" w:rsidR="00EE5A2D" w:rsidRPr="00F75607" w:rsidRDefault="00EE5A2D" w:rsidP="00925773">
      <w:pPr>
        <w:bidi w:val="0"/>
        <w:spacing w:before="120" w:after="120" w:line="24" w:lineRule="atLeast"/>
        <w:rPr>
          <w:rFonts w:ascii="Times New Roman" w:hAnsi="Times New Roman" w:cs="Times New Roman"/>
          <w:b/>
          <w:bCs/>
          <w:sz w:val="18"/>
          <w:szCs w:val="18"/>
          <w:lang w:bidi="ar-EG"/>
        </w:rPr>
        <w:sectPr w:rsidR="00EE5A2D" w:rsidRPr="00F75607" w:rsidSect="00E4538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708" w:footer="708" w:gutter="0"/>
          <w:pgNumType w:start="1"/>
          <w:cols w:space="709"/>
          <w:titlePg/>
          <w:docGrid w:linePitch="360"/>
        </w:sectPr>
      </w:pPr>
    </w:p>
    <w:p w14:paraId="4DCAB59E" w14:textId="77777777" w:rsidR="00A32853" w:rsidRPr="00224B8C" w:rsidRDefault="00A32853" w:rsidP="003260FA">
      <w:pPr>
        <w:bidi w:val="0"/>
        <w:spacing w:before="120" w:after="120" w:line="288" w:lineRule="auto"/>
        <w:jc w:val="both"/>
        <w:rPr>
          <w:rFonts w:ascii="Times New Roman" w:hAnsi="Times New Roman" w:cs="Times New Roman"/>
          <w:b/>
          <w:bCs/>
          <w:sz w:val="28"/>
          <w:szCs w:val="28"/>
          <w:lang w:bidi="ar-EG"/>
        </w:rPr>
      </w:pPr>
      <w:r w:rsidRPr="00224B8C">
        <w:rPr>
          <w:rFonts w:ascii="Times New Roman" w:hAnsi="Times New Roman" w:cs="Times New Roman"/>
          <w:b/>
          <w:bCs/>
          <w:sz w:val="28"/>
          <w:szCs w:val="28"/>
          <w:lang w:bidi="ar-EG"/>
        </w:rPr>
        <w:lastRenderedPageBreak/>
        <w:t>Introduction</w:t>
      </w:r>
    </w:p>
    <w:p w14:paraId="06579FD1" w14:textId="77777777" w:rsidR="00E137FB" w:rsidRDefault="00E137FB" w:rsidP="00E137FB">
      <w:pPr>
        <w:bidi w:val="0"/>
        <w:spacing w:before="120" w:after="120" w:line="288" w:lineRule="auto"/>
        <w:jc w:val="both"/>
        <w:rPr>
          <w:rFonts w:ascii="Times New Roman" w:hAnsi="Times New Roman" w:cs="Times New Roman"/>
          <w:sz w:val="24"/>
          <w:szCs w:val="24"/>
        </w:rPr>
        <w:sectPr w:rsidR="00E137FB" w:rsidSect="00E137FB">
          <w:footerReference w:type="first" r:id="rId17"/>
          <w:type w:val="continuous"/>
          <w:pgSz w:w="11906" w:h="16838"/>
          <w:pgMar w:top="1134" w:right="1134" w:bottom="1134" w:left="1134" w:header="720" w:footer="720" w:gutter="0"/>
          <w:pgNumType w:start="1"/>
          <w:cols w:space="720"/>
          <w:docGrid w:linePitch="360"/>
        </w:sectPr>
      </w:pPr>
    </w:p>
    <w:p w14:paraId="632ABA54" w14:textId="71F95C52" w:rsidR="003260FA" w:rsidRPr="00D202C5" w:rsidRDefault="003260FA" w:rsidP="00E137FB">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lastRenderedPageBreak/>
        <w:t>Shatt Al-Arab is one of the main rivers in Iraq. Because it is econo</w:t>
      </w:r>
      <w:r>
        <w:rPr>
          <w:rFonts w:ascii="Times New Roman" w:hAnsi="Times New Roman" w:cs="Times New Roman"/>
          <w:sz w:val="24"/>
          <w:szCs w:val="24"/>
        </w:rPr>
        <w:t xml:space="preserve">mically and socially important </w:t>
      </w:r>
      <w:r w:rsidRPr="00137149">
        <w:rPr>
          <w:rFonts w:ascii="Times New Roman" w:hAnsi="Times New Roman" w:cs="Times New Roman"/>
          <w:sz w:val="24"/>
          <w:szCs w:val="24"/>
        </w:rPr>
        <w:t>so It is the</w:t>
      </w:r>
      <w:r w:rsidRPr="00137149">
        <w:rPr>
          <w:sz w:val="24"/>
          <w:szCs w:val="24"/>
        </w:rPr>
        <w:t xml:space="preserve"> </w:t>
      </w:r>
      <w:r w:rsidRPr="00D202C5">
        <w:rPr>
          <w:rFonts w:ascii="Times New Roman" w:hAnsi="Times New Roman" w:cs="Times New Roman"/>
          <w:sz w:val="24"/>
          <w:szCs w:val="24"/>
        </w:rPr>
        <w:t xml:space="preserve">main source of water surface In the province of Basra. Shatt al-Arab has been still used for purposes </w:t>
      </w:r>
      <w:r w:rsidRPr="00136583">
        <w:rPr>
          <w:rFonts w:ascii="Times New Roman" w:hAnsi="Times New Roman" w:cs="Times New Roman"/>
          <w:sz w:val="24"/>
          <w:szCs w:val="24"/>
          <w:highlight w:val="cyan"/>
        </w:rPr>
        <w:t>irrigation</w:t>
      </w:r>
      <w:r w:rsidRPr="00D202C5">
        <w:rPr>
          <w:rFonts w:ascii="Times New Roman" w:hAnsi="Times New Roman" w:cs="Times New Roman"/>
          <w:sz w:val="24"/>
          <w:szCs w:val="24"/>
        </w:rPr>
        <w:t>, aquaculture fisheries, river transport and industrial (</w:t>
      </w:r>
      <w:proofErr w:type="spellStart"/>
      <w:r w:rsidRPr="00D202C5">
        <w:rPr>
          <w:rFonts w:ascii="Times New Roman" w:hAnsi="Times New Roman" w:cs="Times New Roman"/>
          <w:sz w:val="24"/>
          <w:szCs w:val="24"/>
        </w:rPr>
        <w:t>Moyel</w:t>
      </w:r>
      <w:proofErr w:type="spellEnd"/>
      <w:r w:rsidRPr="00D202C5">
        <w:rPr>
          <w:rFonts w:ascii="Times New Roman" w:hAnsi="Times New Roman" w:cs="Times New Roman"/>
          <w:sz w:val="24"/>
          <w:szCs w:val="24"/>
        </w:rPr>
        <w:t xml:space="preserve">, 2014). Aquatic ecosystems and other fish and life communities are directly and indirectly affected by environmental factors (Gomes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2001). Temperature, salinity, pH and </w:t>
      </w:r>
      <w:r w:rsidRPr="00D202C5">
        <w:rPr>
          <w:rFonts w:ascii="Times New Roman" w:hAnsi="Times New Roman" w:cs="Times New Roman"/>
          <w:sz w:val="24"/>
          <w:szCs w:val="24"/>
        </w:rPr>
        <w:lastRenderedPageBreak/>
        <w:t xml:space="preserve">nutrient concentration affect the structure of fish communities and lead to increase bioactivity of fish interactions. The importance of these factors have led to differences in control and conservation of these communities (Ibarra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2005). Water temperature is one of the most important factors affecting the structure of the fish community and the abundance of species (Clark, 2003). The Salinity is also great importance in the aquatic environment and a </w:t>
      </w:r>
      <w:r w:rsidRPr="00D202C5">
        <w:rPr>
          <w:rFonts w:ascii="Times New Roman" w:hAnsi="Times New Roman" w:cs="Times New Roman"/>
          <w:sz w:val="24"/>
          <w:szCs w:val="24"/>
        </w:rPr>
        <w:lastRenderedPageBreak/>
        <w:t xml:space="preserve">determinant factor of fish growth (O'Neill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2011; Pérez-Robles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2012; Fazio </w:t>
      </w:r>
      <w:r w:rsidRPr="00D202C5">
        <w:rPr>
          <w:rFonts w:ascii="Times New Roman" w:hAnsi="Times New Roman" w:cs="Times New Roman"/>
          <w:i/>
          <w:sz w:val="24"/>
          <w:szCs w:val="24"/>
        </w:rPr>
        <w:t>et al</w:t>
      </w:r>
      <w:r w:rsidRPr="00D202C5">
        <w:rPr>
          <w:rFonts w:ascii="Times New Roman" w:hAnsi="Times New Roman" w:cs="Times New Roman"/>
          <w:sz w:val="24"/>
          <w:szCs w:val="24"/>
        </w:rPr>
        <w:t>., 2013). The transparency  of light through the water column is an valuable environmental factor influencing the activity and structure of fish communities and their relationship to other food and life (</w:t>
      </w:r>
      <w:proofErr w:type="spellStart"/>
      <w:r w:rsidRPr="00D202C5">
        <w:rPr>
          <w:rFonts w:ascii="Times New Roman" w:hAnsi="Times New Roman" w:cs="Times New Roman"/>
          <w:sz w:val="24"/>
          <w:szCs w:val="24"/>
        </w:rPr>
        <w:t>Mrosso</w:t>
      </w:r>
      <w:proofErr w:type="spellEnd"/>
      <w:r w:rsidRPr="00D202C5">
        <w:rPr>
          <w:rFonts w:ascii="Times New Roman" w:hAnsi="Times New Roman" w:cs="Times New Roman"/>
          <w:sz w:val="24"/>
          <w:szCs w:val="24"/>
        </w:rPr>
        <w:t xml:space="preserve">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2004). The presence of nutrients in the aquatic environment is essential for sustainability and productivity, which is the primary food pyramid aquatic base including fish (Wetzel, 2001). </w:t>
      </w:r>
    </w:p>
    <w:p w14:paraId="793B1F59" w14:textId="77E9EBB3" w:rsidR="003260FA" w:rsidRPr="00D202C5" w:rsidRDefault="003260FA" w:rsidP="004A36B0">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t xml:space="preserve">     The study of freshwater fish communities is an important factor in understanding the abundance and diversity of fish in the water surface by using environmental </w:t>
      </w:r>
      <w:proofErr w:type="spellStart"/>
      <w:r w:rsidRPr="00FD157F">
        <w:rPr>
          <w:rFonts w:ascii="Times New Roman" w:hAnsi="Times New Roman" w:cs="Times New Roman"/>
          <w:sz w:val="24"/>
          <w:szCs w:val="24"/>
          <w:highlight w:val="cyan"/>
        </w:rPr>
        <w:t>indces</w:t>
      </w:r>
      <w:proofErr w:type="spellEnd"/>
      <w:r w:rsidRPr="00FD157F">
        <w:rPr>
          <w:rFonts w:ascii="Times New Roman" w:hAnsi="Times New Roman" w:cs="Times New Roman"/>
          <w:sz w:val="24"/>
          <w:szCs w:val="24"/>
        </w:rPr>
        <w:t xml:space="preserve"> </w:t>
      </w:r>
      <w:r w:rsidRPr="00D202C5">
        <w:rPr>
          <w:rFonts w:ascii="Times New Roman" w:hAnsi="Times New Roman" w:cs="Times New Roman"/>
          <w:sz w:val="24"/>
          <w:szCs w:val="24"/>
        </w:rPr>
        <w:t xml:space="preserve">including the </w:t>
      </w:r>
      <w:r w:rsidRPr="00B029E9">
        <w:rPr>
          <w:rFonts w:ascii="Times New Roman" w:hAnsi="Times New Roman" w:cs="Times New Roman"/>
          <w:sz w:val="24"/>
          <w:szCs w:val="24"/>
          <w:highlight w:val="cyan"/>
        </w:rPr>
        <w:t>Richness, the Diversity, and the Evidence Indices</w:t>
      </w:r>
      <w:r w:rsidRPr="00B029E9">
        <w:rPr>
          <w:rFonts w:ascii="Times New Roman" w:hAnsi="Times New Roman" w:cs="Times New Roman"/>
          <w:sz w:val="24"/>
          <w:szCs w:val="24"/>
        </w:rPr>
        <w:t xml:space="preserve"> </w:t>
      </w:r>
      <w:r w:rsidRPr="00D202C5">
        <w:rPr>
          <w:rFonts w:ascii="Times New Roman" w:hAnsi="Times New Roman" w:cs="Times New Roman"/>
          <w:sz w:val="24"/>
          <w:szCs w:val="24"/>
        </w:rPr>
        <w:t xml:space="preserve">(Pihl and </w:t>
      </w:r>
      <w:proofErr w:type="spellStart"/>
      <w:r w:rsidRPr="00D202C5">
        <w:rPr>
          <w:rFonts w:ascii="Times New Roman" w:hAnsi="Times New Roman" w:cs="Times New Roman"/>
          <w:sz w:val="24"/>
          <w:szCs w:val="24"/>
        </w:rPr>
        <w:t>Wennhage</w:t>
      </w:r>
      <w:proofErr w:type="spellEnd"/>
      <w:r w:rsidRPr="00D202C5">
        <w:rPr>
          <w:rFonts w:ascii="Times New Roman" w:hAnsi="Times New Roman" w:cs="Times New Roman"/>
          <w:sz w:val="24"/>
          <w:szCs w:val="24"/>
        </w:rPr>
        <w:t>, 2002). Several local studies have been conducted to describe the nature of fish</w:t>
      </w:r>
      <w:r>
        <w:rPr>
          <w:rFonts w:ascii="Times New Roman" w:hAnsi="Times New Roman" w:cs="Times New Roman"/>
          <w:sz w:val="24"/>
          <w:szCs w:val="24"/>
        </w:rPr>
        <w:t xml:space="preserve"> </w:t>
      </w:r>
      <w:r w:rsidRPr="00FD157F">
        <w:rPr>
          <w:rFonts w:ascii="Times New Roman" w:hAnsi="Times New Roman" w:cs="Times New Roman"/>
          <w:sz w:val="24"/>
          <w:szCs w:val="24"/>
          <w:highlight w:val="cyan"/>
        </w:rPr>
        <w:t>assemblages</w:t>
      </w:r>
      <w:r w:rsidRPr="00D202C5">
        <w:rPr>
          <w:rFonts w:ascii="Times New Roman" w:hAnsi="Times New Roman" w:cs="Times New Roman"/>
          <w:sz w:val="24"/>
          <w:szCs w:val="24"/>
        </w:rPr>
        <w:t xml:space="preserve"> </w:t>
      </w:r>
      <w:proofErr w:type="spellStart"/>
      <w:r w:rsidRPr="00FD157F">
        <w:rPr>
          <w:rFonts w:ascii="Times New Roman" w:hAnsi="Times New Roman" w:cs="Times New Roman"/>
          <w:sz w:val="24"/>
          <w:szCs w:val="24"/>
          <w:highlight w:val="cyan"/>
        </w:rPr>
        <w:t>omittedin</w:t>
      </w:r>
      <w:proofErr w:type="spellEnd"/>
      <w:r w:rsidRPr="00D202C5">
        <w:rPr>
          <w:rFonts w:ascii="Times New Roman" w:hAnsi="Times New Roman" w:cs="Times New Roman"/>
          <w:sz w:val="24"/>
          <w:szCs w:val="24"/>
        </w:rPr>
        <w:t xml:space="preserve"> many water bodies in Iraq, especially in the Shatt al-Arab</w:t>
      </w:r>
      <w:r w:rsidR="00924A92">
        <w:rPr>
          <w:rFonts w:ascii="Times New Roman" w:hAnsi="Times New Roman" w:cs="Times New Roman"/>
          <w:sz w:val="24"/>
          <w:szCs w:val="24"/>
        </w:rPr>
        <w:t xml:space="preserve">. </w:t>
      </w:r>
      <w:r w:rsidRPr="00D202C5">
        <w:rPr>
          <w:rFonts w:ascii="Times New Roman" w:hAnsi="Times New Roman" w:cs="Times New Roman"/>
          <w:sz w:val="24"/>
          <w:szCs w:val="24"/>
        </w:rPr>
        <w:t xml:space="preserve">These studies are Hussain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1997; </w:t>
      </w:r>
      <w:proofErr w:type="spellStart"/>
      <w:r w:rsidRPr="00D202C5">
        <w:rPr>
          <w:rFonts w:ascii="Times New Roman" w:hAnsi="Times New Roman" w:cs="Times New Roman"/>
          <w:sz w:val="24"/>
          <w:szCs w:val="24"/>
        </w:rPr>
        <w:t>Jassim</w:t>
      </w:r>
      <w:proofErr w:type="spellEnd"/>
      <w:r w:rsidRPr="00D202C5">
        <w:rPr>
          <w:rFonts w:ascii="Times New Roman" w:hAnsi="Times New Roman" w:cs="Times New Roman"/>
          <w:sz w:val="24"/>
          <w:szCs w:val="24"/>
        </w:rPr>
        <w:t>, 2003;</w:t>
      </w:r>
      <w:r w:rsidRPr="00AF1035">
        <w:rPr>
          <w:rFonts w:ascii="Times New Roman" w:hAnsi="Times New Roman" w:cs="Times New Roman"/>
          <w:sz w:val="24"/>
          <w:szCs w:val="24"/>
          <w:highlight w:val="cyan"/>
        </w:rPr>
        <w:t xml:space="preserve"> </w:t>
      </w:r>
      <w:proofErr w:type="spellStart"/>
      <w:r w:rsidRPr="00B029E9">
        <w:rPr>
          <w:rFonts w:ascii="Times New Roman" w:hAnsi="Times New Roman" w:cs="Times New Roman"/>
          <w:sz w:val="24"/>
          <w:szCs w:val="24"/>
          <w:highlight w:val="cyan"/>
        </w:rPr>
        <w:t>Younis</w:t>
      </w:r>
      <w:proofErr w:type="spellEnd"/>
      <w:r w:rsidRPr="00D202C5">
        <w:rPr>
          <w:rFonts w:ascii="Times New Roman" w:hAnsi="Times New Roman" w:cs="Times New Roman"/>
          <w:sz w:val="24"/>
          <w:szCs w:val="24"/>
        </w:rPr>
        <w:t xml:space="preserve">, 2005; Mahmood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2008; </w:t>
      </w:r>
      <w:proofErr w:type="spellStart"/>
      <w:r w:rsidRPr="00BA15FD">
        <w:rPr>
          <w:rFonts w:ascii="Times New Roman" w:hAnsi="Times New Roman" w:cs="Times New Roman"/>
          <w:sz w:val="24"/>
          <w:szCs w:val="24"/>
        </w:rPr>
        <w:t>Lazem</w:t>
      </w:r>
      <w:proofErr w:type="spellEnd"/>
      <w:r w:rsidRPr="00BA15FD">
        <w:rPr>
          <w:rFonts w:ascii="Times New Roman" w:hAnsi="Times New Roman" w:cs="Times New Roman"/>
          <w:sz w:val="24"/>
          <w:szCs w:val="24"/>
        </w:rPr>
        <w:t>, 2009;</w:t>
      </w:r>
      <w:r w:rsidRPr="00D202C5">
        <w:rPr>
          <w:rFonts w:ascii="Times New Roman" w:hAnsi="Times New Roman" w:cs="Times New Roman"/>
          <w:sz w:val="24"/>
          <w:szCs w:val="24"/>
        </w:rPr>
        <w:t xml:space="preserve"> Mohamed, 2010; Mohamed </w:t>
      </w:r>
      <w:r w:rsidRPr="00D202C5">
        <w:rPr>
          <w:rFonts w:ascii="Times New Roman" w:hAnsi="Times New Roman" w:cs="Times New Roman"/>
          <w:i/>
          <w:iCs/>
          <w:sz w:val="24"/>
          <w:szCs w:val="24"/>
        </w:rPr>
        <w:t>et al</w:t>
      </w:r>
      <w:r w:rsidR="00924A92">
        <w:rPr>
          <w:rFonts w:ascii="Times New Roman" w:hAnsi="Times New Roman" w:cs="Times New Roman"/>
          <w:sz w:val="24"/>
          <w:szCs w:val="24"/>
        </w:rPr>
        <w:t xml:space="preserve">., </w:t>
      </w:r>
      <w:r w:rsidRPr="00D202C5">
        <w:rPr>
          <w:rFonts w:ascii="Times New Roman" w:hAnsi="Times New Roman" w:cs="Times New Roman"/>
          <w:sz w:val="24"/>
          <w:szCs w:val="24"/>
        </w:rPr>
        <w:t xml:space="preserve">2012; </w:t>
      </w:r>
      <w:proofErr w:type="spellStart"/>
      <w:r w:rsidRPr="00BA15FD">
        <w:rPr>
          <w:rFonts w:ascii="Times New Roman" w:hAnsi="Times New Roman" w:cs="Times New Roman"/>
          <w:sz w:val="24"/>
          <w:szCs w:val="24"/>
        </w:rPr>
        <w:t>Lazem</w:t>
      </w:r>
      <w:proofErr w:type="spellEnd"/>
      <w:r w:rsidRPr="00BA15FD">
        <w:rPr>
          <w:rFonts w:ascii="Times New Roman" w:hAnsi="Times New Roman" w:cs="Times New Roman"/>
          <w:sz w:val="24"/>
          <w:szCs w:val="24"/>
        </w:rPr>
        <w:t xml:space="preserve"> , 2014</w:t>
      </w:r>
      <w:r w:rsidRPr="00D202C5">
        <w:rPr>
          <w:rFonts w:ascii="Times New Roman" w:hAnsi="Times New Roman" w:cs="Times New Roman"/>
          <w:sz w:val="24"/>
          <w:szCs w:val="24"/>
        </w:rPr>
        <w:t>; Abdullah, 2015;</w:t>
      </w:r>
      <w:r w:rsidRPr="00D202C5">
        <w:rPr>
          <w:rFonts w:ascii="Times New Roman" w:eastAsia="Simplified Arabic" w:hAnsi="Times New Roman" w:cs="Times New Roman"/>
          <w:color w:val="222222"/>
          <w:sz w:val="24"/>
          <w:szCs w:val="24"/>
        </w:rPr>
        <w:t xml:space="preserve"> </w:t>
      </w:r>
      <w:r w:rsidRPr="00D202C5">
        <w:rPr>
          <w:rFonts w:ascii="Times New Roman" w:hAnsi="Times New Roman" w:cs="Times New Roman"/>
          <w:sz w:val="24"/>
          <w:szCs w:val="24"/>
        </w:rPr>
        <w:t>Al-</w:t>
      </w:r>
      <w:proofErr w:type="spellStart"/>
      <w:r w:rsidRPr="00D202C5">
        <w:rPr>
          <w:rFonts w:ascii="Times New Roman" w:hAnsi="Times New Roman" w:cs="Times New Roman"/>
          <w:sz w:val="24"/>
          <w:szCs w:val="24"/>
        </w:rPr>
        <w:t>Okailee</w:t>
      </w:r>
      <w:proofErr w:type="spellEnd"/>
      <w:r w:rsidRPr="00D202C5">
        <w:rPr>
          <w:rFonts w:ascii="Times New Roman" w:hAnsi="Times New Roman" w:cs="Times New Roman"/>
          <w:sz w:val="24"/>
          <w:szCs w:val="24"/>
        </w:rPr>
        <w:t xml:space="preserve"> </w:t>
      </w:r>
      <w:r w:rsidRPr="00D202C5">
        <w:rPr>
          <w:rFonts w:ascii="Times New Roman" w:hAnsi="Times New Roman" w:cs="Times New Roman"/>
          <w:i/>
          <w:sz w:val="24"/>
          <w:szCs w:val="24"/>
        </w:rPr>
        <w:t>et al</w:t>
      </w:r>
      <w:r w:rsidRPr="00D202C5">
        <w:rPr>
          <w:rFonts w:ascii="Times New Roman" w:hAnsi="Times New Roman" w:cs="Times New Roman"/>
          <w:sz w:val="24"/>
          <w:szCs w:val="24"/>
        </w:rPr>
        <w:t xml:space="preserve">., 2016; Mohamed </w:t>
      </w:r>
      <w:r w:rsidRPr="00D202C5">
        <w:rPr>
          <w:rFonts w:ascii="Times New Roman" w:hAnsi="Times New Roman" w:cs="Times New Roman"/>
          <w:i/>
          <w:sz w:val="24"/>
          <w:szCs w:val="24"/>
        </w:rPr>
        <w:t>et al</w:t>
      </w:r>
      <w:r w:rsidRPr="00D202C5">
        <w:rPr>
          <w:rFonts w:ascii="Times New Roman" w:hAnsi="Times New Roman" w:cs="Times New Roman"/>
          <w:sz w:val="24"/>
          <w:szCs w:val="24"/>
        </w:rPr>
        <w:t>. , 2017;</w:t>
      </w:r>
      <w:r w:rsidRPr="00D202C5">
        <w:rPr>
          <w:rFonts w:ascii="Times New Roman" w:eastAsia="Simplified Arabic" w:hAnsi="Times New Roman" w:cs="Times New Roman"/>
          <w:color w:val="222222"/>
          <w:sz w:val="24"/>
          <w:szCs w:val="24"/>
        </w:rPr>
        <w:t xml:space="preserve"> </w:t>
      </w:r>
      <w:r w:rsidRPr="00D202C5">
        <w:rPr>
          <w:rFonts w:ascii="Times New Roman" w:hAnsi="Times New Roman" w:cs="Times New Roman"/>
          <w:sz w:val="24"/>
          <w:szCs w:val="24"/>
        </w:rPr>
        <w:t xml:space="preserve">Mohamed and </w:t>
      </w:r>
      <w:proofErr w:type="spellStart"/>
      <w:r w:rsidRPr="00D202C5">
        <w:rPr>
          <w:rFonts w:ascii="Times New Roman" w:hAnsi="Times New Roman" w:cs="Times New Roman"/>
          <w:sz w:val="24"/>
          <w:szCs w:val="24"/>
        </w:rPr>
        <w:t>Abood</w:t>
      </w:r>
      <w:proofErr w:type="spellEnd"/>
      <w:r w:rsidRPr="00D202C5">
        <w:rPr>
          <w:rFonts w:ascii="Times New Roman" w:hAnsi="Times New Roman" w:cs="Times New Roman"/>
          <w:sz w:val="24"/>
          <w:szCs w:val="24"/>
        </w:rPr>
        <w:t xml:space="preserve"> ., 2017B.</w:t>
      </w:r>
    </w:p>
    <w:p w14:paraId="6C2E9CAE" w14:textId="77777777" w:rsidR="003260FA" w:rsidRDefault="003260FA" w:rsidP="003260FA">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t xml:space="preserve">    Due to the lack of environmental and </w:t>
      </w:r>
      <w:r w:rsidRPr="00FD157F">
        <w:rPr>
          <w:rFonts w:ascii="Times New Roman" w:hAnsi="Times New Roman" w:cs="Times New Roman"/>
          <w:sz w:val="24"/>
          <w:szCs w:val="24"/>
          <w:highlight w:val="cyan"/>
        </w:rPr>
        <w:t>fish ecological</w:t>
      </w:r>
      <w:r>
        <w:rPr>
          <w:rFonts w:ascii="Times New Roman" w:hAnsi="Times New Roman" w:cs="Times New Roman"/>
          <w:sz w:val="24"/>
          <w:szCs w:val="24"/>
        </w:rPr>
        <w:t xml:space="preserve"> </w:t>
      </w:r>
      <w:r w:rsidRPr="00D202C5">
        <w:rPr>
          <w:rFonts w:ascii="Times New Roman" w:hAnsi="Times New Roman" w:cs="Times New Roman"/>
          <w:sz w:val="24"/>
          <w:szCs w:val="24"/>
        </w:rPr>
        <w:t xml:space="preserve">studies on the </w:t>
      </w:r>
      <w:proofErr w:type="spellStart"/>
      <w:r w:rsidRPr="00D202C5">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w:t>
      </w:r>
      <w:r>
        <w:rPr>
          <w:rFonts w:ascii="Times New Roman" w:hAnsi="Times New Roman" w:cs="Times New Roman"/>
          <w:sz w:val="24"/>
          <w:szCs w:val="24"/>
        </w:rPr>
        <w:t>creek</w:t>
      </w:r>
      <w:r w:rsidRPr="00D202C5">
        <w:rPr>
          <w:rFonts w:ascii="Times New Roman" w:hAnsi="Times New Roman" w:cs="Times New Roman"/>
          <w:sz w:val="24"/>
          <w:szCs w:val="24"/>
        </w:rPr>
        <w:t xml:space="preserve"> near the  conveyor canal which is identified</w:t>
      </w:r>
      <w:r w:rsidRPr="00D202C5">
        <w:t xml:space="preserve"> </w:t>
      </w:r>
      <w:r w:rsidRPr="00D202C5">
        <w:rPr>
          <w:rFonts w:ascii="Times New Roman" w:hAnsi="Times New Roman" w:cs="Times New Roman"/>
          <w:sz w:val="24"/>
          <w:szCs w:val="24"/>
        </w:rPr>
        <w:t xml:space="preserve">by water resources as the end of the saline tide, the present study aims to give an example for describing the nature of the fish community ,dominant and abundance of species in the Shatt al-Arab and the </w:t>
      </w:r>
      <w:proofErr w:type="spellStart"/>
      <w:r w:rsidRPr="00D202C5">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w:t>
      </w:r>
      <w:r>
        <w:rPr>
          <w:rFonts w:ascii="Times New Roman" w:hAnsi="Times New Roman" w:cs="Times New Roman"/>
          <w:sz w:val="24"/>
          <w:szCs w:val="24"/>
        </w:rPr>
        <w:t>creek</w:t>
      </w:r>
      <w:r w:rsidRPr="00D202C5">
        <w:rPr>
          <w:rFonts w:ascii="Times New Roman" w:hAnsi="Times New Roman" w:cs="Times New Roman"/>
          <w:sz w:val="24"/>
          <w:szCs w:val="24"/>
        </w:rPr>
        <w:t xml:space="preserve"> through the use of biological indices. as well as, study of the environmental changes in the region to identify their impact on the presence of species. </w:t>
      </w:r>
    </w:p>
    <w:p w14:paraId="2CA00433" w14:textId="77777777" w:rsidR="00D732A7" w:rsidRDefault="00D732A7" w:rsidP="00E137FB">
      <w:pPr>
        <w:bidi w:val="0"/>
        <w:spacing w:before="120" w:after="120" w:line="288" w:lineRule="auto"/>
        <w:jc w:val="both"/>
        <w:rPr>
          <w:rFonts w:ascii="Times New Roman" w:hAnsi="Times New Roman" w:cs="Times New Roman"/>
          <w:b/>
          <w:sz w:val="28"/>
          <w:szCs w:val="28"/>
        </w:rPr>
      </w:pPr>
    </w:p>
    <w:p w14:paraId="533DA915" w14:textId="77777777" w:rsidR="003260FA" w:rsidRDefault="003260FA" w:rsidP="00D732A7">
      <w:pPr>
        <w:bidi w:val="0"/>
        <w:spacing w:before="120" w:after="120" w:line="288" w:lineRule="auto"/>
        <w:jc w:val="both"/>
        <w:rPr>
          <w:rFonts w:ascii="Times New Roman" w:hAnsi="Times New Roman" w:cs="Times New Roman"/>
          <w:b/>
          <w:sz w:val="28"/>
          <w:szCs w:val="28"/>
        </w:rPr>
      </w:pPr>
      <w:r w:rsidRPr="00D202C5">
        <w:rPr>
          <w:rFonts w:ascii="Times New Roman" w:hAnsi="Times New Roman" w:cs="Times New Roman"/>
          <w:b/>
          <w:sz w:val="28"/>
          <w:szCs w:val="28"/>
        </w:rPr>
        <w:lastRenderedPageBreak/>
        <w:t xml:space="preserve">Materials and methods </w:t>
      </w:r>
    </w:p>
    <w:p w14:paraId="7F8C7DCA" w14:textId="28E1EC1B" w:rsidR="003260FA" w:rsidRPr="00D202C5" w:rsidRDefault="003260FA" w:rsidP="005613C4">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t xml:space="preserve">The current study was conducted on the </w:t>
      </w:r>
      <w:r>
        <w:rPr>
          <w:rFonts w:ascii="Times New Roman" w:hAnsi="Times New Roman" w:cs="Times New Roman"/>
          <w:sz w:val="24"/>
          <w:szCs w:val="24"/>
        </w:rPr>
        <w:t>creek</w:t>
      </w:r>
      <w:r w:rsidRPr="00D202C5">
        <w:rPr>
          <w:rFonts w:ascii="Times New Roman" w:hAnsi="Times New Roman" w:cs="Times New Roman"/>
          <w:sz w:val="24"/>
          <w:szCs w:val="24"/>
        </w:rPr>
        <w:t xml:space="preserve"> of</w:t>
      </w:r>
      <w:r w:rsidRPr="00D202C5">
        <w:rPr>
          <w:rStyle w:val="CommentReference"/>
        </w:rPr>
        <w:t xml:space="preserve"> </w:t>
      </w:r>
      <w:proofErr w:type="spellStart"/>
      <w:r w:rsidRPr="00D202C5">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w:t>
      </w:r>
      <w:r w:rsidRPr="0047558A">
        <w:rPr>
          <w:rFonts w:ascii="Times New Roman" w:hAnsi="Times New Roman" w:cs="Times New Roman"/>
          <w:sz w:val="24"/>
          <w:szCs w:val="24"/>
          <w:highlight w:val="cyan"/>
        </w:rPr>
        <w:t>Northeastern</w:t>
      </w:r>
      <w:r w:rsidRPr="00D202C5">
        <w:rPr>
          <w:rFonts w:ascii="Times New Roman" w:hAnsi="Times New Roman" w:cs="Times New Roman"/>
          <w:sz w:val="24"/>
          <w:szCs w:val="24"/>
        </w:rPr>
        <w:t xml:space="preserve"> of </w:t>
      </w:r>
      <w:proofErr w:type="spellStart"/>
      <w:r w:rsidRPr="00D202C5">
        <w:rPr>
          <w:rFonts w:ascii="Times New Roman" w:hAnsi="Times New Roman" w:cs="Times New Roman"/>
          <w:sz w:val="24"/>
          <w:szCs w:val="24"/>
        </w:rPr>
        <w:t>Basrah</w:t>
      </w:r>
      <w:proofErr w:type="spellEnd"/>
      <w:r>
        <w:rPr>
          <w:rFonts w:ascii="Times New Roman" w:hAnsi="Times New Roman" w:cs="Times New Roman"/>
          <w:sz w:val="24"/>
          <w:szCs w:val="24"/>
        </w:rPr>
        <w:t xml:space="preserve"> </w:t>
      </w:r>
      <w:r w:rsidRPr="0047558A">
        <w:rPr>
          <w:rFonts w:ascii="Times New Roman" w:hAnsi="Times New Roman" w:cs="Times New Roman"/>
          <w:sz w:val="24"/>
          <w:szCs w:val="24"/>
          <w:highlight w:val="cyan"/>
        </w:rPr>
        <w:t>Province</w:t>
      </w:r>
      <w:r w:rsidRPr="00D202C5">
        <w:rPr>
          <w:rFonts w:ascii="Times New Roman" w:hAnsi="Times New Roman" w:cs="Times New Roman"/>
          <w:sz w:val="24"/>
          <w:szCs w:val="24"/>
        </w:rPr>
        <w:t>, one of the branches of the Shatt Al-Arab</w:t>
      </w:r>
      <w:r>
        <w:rPr>
          <w:rFonts w:ascii="Times New Roman" w:hAnsi="Times New Roman" w:cs="Times New Roman"/>
          <w:sz w:val="24"/>
          <w:szCs w:val="24"/>
        </w:rPr>
        <w:t xml:space="preserve"> </w:t>
      </w:r>
      <w:r w:rsidRPr="0047558A">
        <w:rPr>
          <w:rFonts w:ascii="Times New Roman" w:hAnsi="Times New Roman" w:cs="Times New Roman"/>
          <w:sz w:val="24"/>
          <w:szCs w:val="24"/>
          <w:highlight w:val="cyan"/>
        </w:rPr>
        <w:t>river</w:t>
      </w:r>
      <w:r w:rsidRPr="00D202C5">
        <w:rPr>
          <w:rFonts w:ascii="Times New Roman" w:hAnsi="Times New Roman" w:cs="Times New Roman"/>
          <w:sz w:val="24"/>
          <w:szCs w:val="24"/>
        </w:rPr>
        <w:t>. The length of the river is about.4</w:t>
      </w:r>
      <w:r>
        <w:rPr>
          <w:rFonts w:ascii="Times New Roman" w:hAnsi="Times New Roman" w:cs="Times New Roman"/>
          <w:sz w:val="24"/>
          <w:szCs w:val="24"/>
        </w:rPr>
        <w:t>.</w:t>
      </w:r>
      <w:r w:rsidRPr="00D202C5">
        <w:rPr>
          <w:rFonts w:ascii="Times New Roman" w:hAnsi="Times New Roman" w:cs="Times New Roman"/>
          <w:sz w:val="24"/>
          <w:szCs w:val="24"/>
        </w:rPr>
        <w:t>5 km. It is about 25 m wide and the depth is 3-3.5 m. The study area is affected.</w:t>
      </w:r>
      <w:r w:rsidRPr="00FD157F">
        <w:t xml:space="preserve"> </w:t>
      </w:r>
      <w:r w:rsidRPr="00FD157F">
        <w:rPr>
          <w:rFonts w:ascii="Times New Roman" w:hAnsi="Times New Roman" w:cs="Times New Roman"/>
          <w:sz w:val="24"/>
          <w:szCs w:val="24"/>
          <w:highlight w:val="cyan"/>
        </w:rPr>
        <w:t>semi-diurnal tide</w:t>
      </w:r>
      <w:r>
        <w:rPr>
          <w:rFonts w:ascii="Times New Roman" w:hAnsi="Times New Roman" w:cs="Times New Roman"/>
          <w:sz w:val="24"/>
          <w:szCs w:val="24"/>
        </w:rPr>
        <w:t>.</w:t>
      </w:r>
      <w:r w:rsidRPr="00D202C5">
        <w:rPr>
          <w:rFonts w:ascii="Times New Roman" w:hAnsi="Times New Roman" w:cs="Times New Roman"/>
          <w:sz w:val="24"/>
          <w:szCs w:val="24"/>
        </w:rPr>
        <w:t xml:space="preserve"> The region is also characterized by various intensities of aquatic plants, </w:t>
      </w:r>
      <w:proofErr w:type="spellStart"/>
      <w:r w:rsidRPr="00D202C5">
        <w:rPr>
          <w:rFonts w:ascii="Times New Roman" w:hAnsi="Times New Roman" w:cs="Times New Roman"/>
          <w:i/>
          <w:sz w:val="24"/>
          <w:szCs w:val="24"/>
        </w:rPr>
        <w:t>Ceratophyllum</w:t>
      </w:r>
      <w:proofErr w:type="spellEnd"/>
      <w:r w:rsidRPr="00D202C5">
        <w:rPr>
          <w:rFonts w:ascii="Times New Roman" w:hAnsi="Times New Roman" w:cs="Times New Roman"/>
          <w:i/>
          <w:sz w:val="24"/>
          <w:szCs w:val="24"/>
        </w:rPr>
        <w:t xml:space="preserve"> </w:t>
      </w:r>
      <w:proofErr w:type="spellStart"/>
      <w:r w:rsidRPr="00D202C5">
        <w:rPr>
          <w:rFonts w:ascii="Times New Roman" w:hAnsi="Times New Roman" w:cs="Times New Roman"/>
          <w:i/>
          <w:sz w:val="24"/>
          <w:szCs w:val="24"/>
        </w:rPr>
        <w:t>demersum</w:t>
      </w:r>
      <w:proofErr w:type="spellEnd"/>
      <w:r w:rsidRPr="00D202C5">
        <w:rPr>
          <w:rFonts w:ascii="Times New Roman" w:hAnsi="Times New Roman" w:cs="Times New Roman"/>
          <w:sz w:val="24"/>
          <w:szCs w:val="24"/>
        </w:rPr>
        <w:t xml:space="preserve"> that was as </w:t>
      </w:r>
      <w:proofErr w:type="spellStart"/>
      <w:r w:rsidRPr="00D202C5">
        <w:rPr>
          <w:rFonts w:ascii="Times New Roman" w:hAnsi="Times New Roman" w:cs="Times New Roman"/>
          <w:sz w:val="24"/>
          <w:szCs w:val="24"/>
        </w:rPr>
        <w:t>adense</w:t>
      </w:r>
      <w:proofErr w:type="spellEnd"/>
      <w:r w:rsidRPr="00D202C5">
        <w:rPr>
          <w:rFonts w:ascii="Times New Roman" w:hAnsi="Times New Roman" w:cs="Times New Roman"/>
          <w:sz w:val="24"/>
          <w:szCs w:val="24"/>
        </w:rPr>
        <w:t xml:space="preserve"> strap during the study</w:t>
      </w:r>
      <w:r>
        <w:rPr>
          <w:rFonts w:ascii="Times New Roman" w:hAnsi="Times New Roman" w:cs="Times New Roman"/>
          <w:sz w:val="24"/>
          <w:szCs w:val="24"/>
        </w:rPr>
        <w:t xml:space="preserve"> period</w:t>
      </w:r>
      <w:r w:rsidRPr="00D202C5">
        <w:rPr>
          <w:rFonts w:ascii="Times New Roman" w:hAnsi="Times New Roman" w:cs="Times New Roman"/>
          <w:sz w:val="24"/>
          <w:szCs w:val="24"/>
        </w:rPr>
        <w:t xml:space="preserve"> and </w:t>
      </w:r>
      <w:proofErr w:type="spellStart"/>
      <w:r w:rsidRPr="00D202C5">
        <w:rPr>
          <w:rFonts w:ascii="Times New Roman" w:hAnsi="Times New Roman" w:cs="Times New Roman"/>
          <w:i/>
          <w:sz w:val="24"/>
          <w:szCs w:val="24"/>
        </w:rPr>
        <w:t>Phragmites</w:t>
      </w:r>
      <w:proofErr w:type="spellEnd"/>
      <w:r w:rsidRPr="00D202C5">
        <w:rPr>
          <w:rFonts w:ascii="Times New Roman" w:hAnsi="Times New Roman" w:cs="Times New Roman"/>
          <w:i/>
          <w:sz w:val="24"/>
          <w:szCs w:val="24"/>
        </w:rPr>
        <w:t xml:space="preserve"> </w:t>
      </w:r>
      <w:proofErr w:type="spellStart"/>
      <w:r w:rsidRPr="00D202C5">
        <w:rPr>
          <w:rFonts w:ascii="Times New Roman" w:hAnsi="Times New Roman" w:cs="Times New Roman"/>
          <w:i/>
          <w:sz w:val="24"/>
          <w:szCs w:val="24"/>
        </w:rPr>
        <w:t>australis</w:t>
      </w:r>
      <w:proofErr w:type="spellEnd"/>
      <w:r w:rsidRPr="00D202C5">
        <w:rPr>
          <w:rFonts w:ascii="Times New Roman" w:hAnsi="Times New Roman" w:cs="Times New Roman"/>
          <w:i/>
          <w:sz w:val="24"/>
          <w:szCs w:val="24"/>
        </w:rPr>
        <w:t xml:space="preserve">, </w:t>
      </w:r>
      <w:proofErr w:type="spellStart"/>
      <w:r w:rsidRPr="00D202C5">
        <w:rPr>
          <w:rFonts w:ascii="Times New Roman" w:hAnsi="Times New Roman" w:cs="Times New Roman"/>
          <w:i/>
          <w:sz w:val="24"/>
          <w:szCs w:val="24"/>
        </w:rPr>
        <w:t>Typha</w:t>
      </w:r>
      <w:proofErr w:type="spellEnd"/>
      <w:r w:rsidRPr="00D202C5">
        <w:rPr>
          <w:rFonts w:ascii="Times New Roman" w:hAnsi="Times New Roman" w:cs="Times New Roman"/>
          <w:i/>
          <w:sz w:val="24"/>
          <w:szCs w:val="24"/>
        </w:rPr>
        <w:t xml:space="preserve"> </w:t>
      </w:r>
      <w:proofErr w:type="spellStart"/>
      <w:r w:rsidRPr="00D202C5">
        <w:rPr>
          <w:rFonts w:ascii="Times New Roman" w:hAnsi="Times New Roman" w:cs="Times New Roman"/>
          <w:i/>
          <w:sz w:val="24"/>
          <w:szCs w:val="24"/>
        </w:rPr>
        <w:t>australis</w:t>
      </w:r>
      <w:proofErr w:type="spellEnd"/>
      <w:r w:rsidRPr="00D202C5">
        <w:rPr>
          <w:rFonts w:ascii="Times New Roman" w:hAnsi="Times New Roman" w:cs="Times New Roman"/>
          <w:i/>
          <w:sz w:val="24"/>
          <w:szCs w:val="24"/>
        </w:rPr>
        <w:t xml:space="preserve">, </w:t>
      </w:r>
      <w:proofErr w:type="spellStart"/>
      <w:r w:rsidRPr="00D202C5">
        <w:rPr>
          <w:rFonts w:ascii="Times New Roman" w:hAnsi="Times New Roman" w:cs="Times New Roman"/>
          <w:i/>
          <w:sz w:val="24"/>
          <w:szCs w:val="24"/>
        </w:rPr>
        <w:t>Vallisneria</w:t>
      </w:r>
      <w:proofErr w:type="spellEnd"/>
      <w:r w:rsidRPr="00D202C5">
        <w:rPr>
          <w:rFonts w:ascii="Simplified Arabic" w:hAnsi="Simplified Arabic" w:cs="Simplified Arabic"/>
          <w:i/>
          <w:iCs/>
          <w:sz w:val="24"/>
          <w:szCs w:val="24"/>
          <w:lang w:bidi="ar-IQ"/>
        </w:rPr>
        <w:t xml:space="preserve"> </w:t>
      </w:r>
      <w:r w:rsidRPr="00D202C5">
        <w:rPr>
          <w:rFonts w:ascii="Times New Roman" w:hAnsi="Times New Roman" w:cs="Times New Roman"/>
          <w:i/>
          <w:iCs/>
          <w:sz w:val="24"/>
          <w:szCs w:val="24"/>
          <w:lang w:bidi="ar-IQ"/>
        </w:rPr>
        <w:t>spiralis</w:t>
      </w:r>
      <w:r w:rsidRPr="00D202C5">
        <w:rPr>
          <w:rFonts w:ascii="Times New Roman" w:hAnsi="Times New Roman" w:cs="Times New Roman"/>
          <w:i/>
          <w:sz w:val="24"/>
          <w:szCs w:val="24"/>
        </w:rPr>
        <w:t xml:space="preserve"> </w:t>
      </w:r>
      <w:proofErr w:type="spellStart"/>
      <w:r w:rsidRPr="0047558A">
        <w:rPr>
          <w:rFonts w:ascii="Times New Roman" w:hAnsi="Times New Roman" w:cs="Times New Roman"/>
          <w:i/>
          <w:iCs/>
          <w:sz w:val="24"/>
          <w:szCs w:val="24"/>
          <w:highlight w:val="cyan"/>
        </w:rPr>
        <w:t>Schoenoplectus</w:t>
      </w:r>
      <w:proofErr w:type="spellEnd"/>
      <w:r w:rsidRPr="00D202C5">
        <w:rPr>
          <w:rFonts w:ascii="Times New Roman" w:hAnsi="Times New Roman" w:cs="Times New Roman"/>
          <w:sz w:val="24"/>
          <w:szCs w:val="24"/>
        </w:rPr>
        <w:t xml:space="preserve"> </w:t>
      </w:r>
      <w:proofErr w:type="spellStart"/>
      <w:r w:rsidRPr="00D202C5">
        <w:rPr>
          <w:rFonts w:ascii="Times New Roman" w:hAnsi="Times New Roman" w:cs="Times New Roman"/>
          <w:i/>
          <w:sz w:val="24"/>
          <w:szCs w:val="24"/>
        </w:rPr>
        <w:t>litoralis</w:t>
      </w:r>
      <w:proofErr w:type="spellEnd"/>
      <w:r w:rsidRPr="00D202C5">
        <w:rPr>
          <w:rFonts w:ascii="Times New Roman" w:hAnsi="Times New Roman" w:cs="Times New Roman"/>
          <w:sz w:val="24"/>
          <w:szCs w:val="24"/>
        </w:rPr>
        <w:t>, which were intensity f</w:t>
      </w:r>
      <w:r>
        <w:rPr>
          <w:rFonts w:ascii="Times New Roman" w:hAnsi="Times New Roman" w:cs="Times New Roman"/>
          <w:sz w:val="24"/>
          <w:szCs w:val="24"/>
        </w:rPr>
        <w:t xml:space="preserve">luctuates with the seasons and </w:t>
      </w:r>
      <w:r w:rsidRPr="00D202C5">
        <w:rPr>
          <w:rFonts w:ascii="Times New Roman" w:hAnsi="Times New Roman" w:cs="Times New Roman"/>
          <w:sz w:val="24"/>
          <w:szCs w:val="24"/>
        </w:rPr>
        <w:t>classified according to Al-</w:t>
      </w:r>
      <w:proofErr w:type="spellStart"/>
      <w:r w:rsidRPr="00D202C5">
        <w:rPr>
          <w:rFonts w:ascii="Times New Roman" w:hAnsi="Times New Roman" w:cs="Times New Roman"/>
          <w:sz w:val="24"/>
          <w:szCs w:val="24"/>
        </w:rPr>
        <w:t>Abbawy</w:t>
      </w:r>
      <w:proofErr w:type="spellEnd"/>
      <w:r w:rsidRPr="00D202C5">
        <w:rPr>
          <w:rFonts w:ascii="Times New Roman" w:hAnsi="Times New Roman" w:cs="Times New Roman"/>
          <w:sz w:val="24"/>
          <w:szCs w:val="24"/>
        </w:rPr>
        <w:t xml:space="preserve"> </w:t>
      </w:r>
      <w:r w:rsidR="00924A92" w:rsidRPr="00924A92">
        <w:rPr>
          <w:rFonts w:ascii="Times New Roman" w:hAnsi="Times New Roman" w:cs="Times New Roman"/>
          <w:sz w:val="24"/>
          <w:szCs w:val="24"/>
          <w:highlight w:val="cyan"/>
        </w:rPr>
        <w:t>&amp;</w:t>
      </w:r>
      <w:r w:rsidRPr="00D202C5">
        <w:rPr>
          <w:rFonts w:ascii="Times New Roman" w:hAnsi="Times New Roman" w:cs="Times New Roman"/>
          <w:sz w:val="24"/>
          <w:szCs w:val="24"/>
        </w:rPr>
        <w:t xml:space="preserve"> Al-</w:t>
      </w:r>
      <w:proofErr w:type="spellStart"/>
      <w:r w:rsidRPr="00D202C5">
        <w:rPr>
          <w:rFonts w:ascii="Times New Roman" w:hAnsi="Times New Roman" w:cs="Times New Roman"/>
          <w:sz w:val="24"/>
          <w:szCs w:val="24"/>
        </w:rPr>
        <w:t>Mayah</w:t>
      </w:r>
      <w:proofErr w:type="spellEnd"/>
      <w:r w:rsidRPr="00D202C5">
        <w:rPr>
          <w:rFonts w:ascii="Times New Roman" w:hAnsi="Times New Roman" w:cs="Times New Roman"/>
          <w:sz w:val="24"/>
          <w:szCs w:val="24"/>
        </w:rPr>
        <w:t xml:space="preserve"> (2010). Three sampling stations were selected as </w:t>
      </w:r>
      <w:r w:rsidR="005613C4" w:rsidRPr="005613C4">
        <w:rPr>
          <w:rFonts w:ascii="Times New Roman" w:hAnsi="Times New Roman" w:cs="Times New Roman"/>
          <w:sz w:val="24"/>
          <w:szCs w:val="24"/>
          <w:highlight w:val="cyan"/>
        </w:rPr>
        <w:t>clarified</w:t>
      </w:r>
      <w:r w:rsidRPr="00D202C5">
        <w:rPr>
          <w:rFonts w:ascii="Times New Roman" w:hAnsi="Times New Roman" w:cs="Times New Roman"/>
          <w:sz w:val="24"/>
          <w:szCs w:val="24"/>
        </w:rPr>
        <w:t xml:space="preserve"> in </w:t>
      </w:r>
      <w:r w:rsidR="00924A92" w:rsidRPr="00924A92">
        <w:rPr>
          <w:rFonts w:ascii="Times New Roman" w:hAnsi="Times New Roman" w:cs="Times New Roman"/>
          <w:sz w:val="24"/>
          <w:szCs w:val="24"/>
          <w:highlight w:val="cyan"/>
        </w:rPr>
        <w:t>F</w:t>
      </w:r>
      <w:r>
        <w:rPr>
          <w:rFonts w:ascii="Times New Roman" w:hAnsi="Times New Roman" w:cs="Times New Roman"/>
          <w:sz w:val="24"/>
          <w:szCs w:val="24"/>
        </w:rPr>
        <w:t>ig.</w:t>
      </w:r>
      <w:r w:rsidRPr="00D202C5">
        <w:rPr>
          <w:rFonts w:ascii="Times New Roman" w:hAnsi="Times New Roman" w:cs="Times New Roman"/>
          <w:sz w:val="24"/>
          <w:szCs w:val="24"/>
        </w:rPr>
        <w:t xml:space="preserve"> (1)</w:t>
      </w:r>
    </w:p>
    <w:p w14:paraId="4BC2B58E" w14:textId="3DCE40FD" w:rsidR="003260FA" w:rsidRPr="00D202C5" w:rsidRDefault="003260FA" w:rsidP="00E137FB">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t xml:space="preserve">    The first station is located </w:t>
      </w:r>
      <w:r>
        <w:rPr>
          <w:rFonts w:ascii="Times New Roman" w:hAnsi="Times New Roman" w:cs="Times New Roman"/>
          <w:sz w:val="24"/>
          <w:szCs w:val="24"/>
          <w:highlight w:val="cyan"/>
        </w:rPr>
        <w:t>on</w:t>
      </w:r>
      <w:r w:rsidRPr="00B25EDA">
        <w:rPr>
          <w:rFonts w:ascii="Times New Roman" w:hAnsi="Times New Roman" w:cs="Times New Roman"/>
          <w:sz w:val="24"/>
          <w:szCs w:val="24"/>
          <w:highlight w:val="cyan"/>
        </w:rPr>
        <w:t xml:space="preserve"> the other side opposite to</w:t>
      </w:r>
      <w:r w:rsidRPr="00B25EDA">
        <w:rPr>
          <w:rFonts w:ascii="Times New Roman" w:hAnsi="Times New Roman" w:cs="Times New Roman"/>
          <w:sz w:val="24"/>
          <w:szCs w:val="24"/>
        </w:rPr>
        <w:t xml:space="preserve"> </w:t>
      </w:r>
      <w:r w:rsidRPr="00D202C5">
        <w:rPr>
          <w:rFonts w:ascii="Times New Roman" w:hAnsi="Times New Roman" w:cs="Times New Roman"/>
          <w:sz w:val="24"/>
          <w:szCs w:val="24"/>
        </w:rPr>
        <w:t xml:space="preserve">the </w:t>
      </w:r>
      <w:proofErr w:type="spellStart"/>
      <w:r w:rsidRPr="00D202C5">
        <w:rPr>
          <w:rFonts w:ascii="Times New Roman" w:hAnsi="Times New Roman" w:cs="Times New Roman"/>
          <w:sz w:val="24"/>
          <w:szCs w:val="24"/>
        </w:rPr>
        <w:t>Hartha</w:t>
      </w:r>
      <w:proofErr w:type="spellEnd"/>
      <w:r w:rsidRPr="00D202C5">
        <w:rPr>
          <w:rFonts w:ascii="Times New Roman" w:hAnsi="Times New Roman" w:cs="Times New Roman"/>
          <w:sz w:val="24"/>
          <w:szCs w:val="24"/>
        </w:rPr>
        <w:t xml:space="preserve"> station in the Shatt al-Arab and close to the branch of the </w:t>
      </w:r>
      <w:proofErr w:type="spellStart"/>
      <w:r w:rsidRPr="00D202C5">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w:t>
      </w:r>
      <w:r>
        <w:rPr>
          <w:rFonts w:ascii="Times New Roman" w:hAnsi="Times New Roman" w:cs="Times New Roman"/>
          <w:sz w:val="24"/>
          <w:szCs w:val="24"/>
        </w:rPr>
        <w:t>creek</w:t>
      </w:r>
      <w:r w:rsidRPr="00D202C5">
        <w:rPr>
          <w:rFonts w:ascii="Times New Roman" w:hAnsi="Times New Roman" w:cs="Times New Roman"/>
          <w:sz w:val="24"/>
          <w:szCs w:val="24"/>
        </w:rPr>
        <w:t xml:space="preserve"> within the site of 30 ° 41'30.6</w:t>
      </w:r>
      <w:r w:rsidR="00924A92">
        <w:rPr>
          <w:rFonts w:ascii="Times New Roman" w:hAnsi="Times New Roman" w:cs="Times New Roman"/>
          <w:sz w:val="24"/>
          <w:szCs w:val="24"/>
        </w:rPr>
        <w:t>''</w:t>
      </w:r>
      <w:r w:rsidRPr="00D202C5">
        <w:rPr>
          <w:rFonts w:ascii="Times New Roman" w:hAnsi="Times New Roman" w:cs="Times New Roman"/>
          <w:sz w:val="24"/>
          <w:szCs w:val="24"/>
        </w:rPr>
        <w:t xml:space="preserve"> </w:t>
      </w:r>
      <w:r>
        <w:rPr>
          <w:rFonts w:ascii="Times New Roman" w:hAnsi="Times New Roman" w:cs="Times New Roman"/>
          <w:sz w:val="24"/>
          <w:szCs w:val="24"/>
        </w:rPr>
        <w:t>N</w:t>
      </w:r>
      <w:r w:rsidRPr="00D202C5">
        <w:rPr>
          <w:rFonts w:ascii="Times New Roman" w:hAnsi="Times New Roman" w:cs="Times New Roman"/>
          <w:sz w:val="24"/>
          <w:szCs w:val="24"/>
        </w:rPr>
        <w:t>orth and 47 ° 45'23.36</w:t>
      </w:r>
      <w:r w:rsidR="00924A92">
        <w:rPr>
          <w:rFonts w:ascii="Times New Roman" w:hAnsi="Times New Roman" w:cs="Times New Roman"/>
          <w:sz w:val="24"/>
          <w:szCs w:val="24"/>
        </w:rPr>
        <w:t>''</w:t>
      </w:r>
      <w:r w:rsidRPr="00D202C5">
        <w:rPr>
          <w:rFonts w:ascii="Times New Roman" w:hAnsi="Times New Roman" w:cs="Times New Roman"/>
          <w:sz w:val="24"/>
          <w:szCs w:val="24"/>
        </w:rPr>
        <w:t xml:space="preserve"> East, the width of this area 21.5 m and the depth of water </w:t>
      </w:r>
      <w:r w:rsidRPr="002A55B1">
        <w:rPr>
          <w:rFonts w:asciiTheme="majorBidi" w:hAnsiTheme="majorBidi" w:cstheme="majorBidi"/>
          <w:sz w:val="24"/>
          <w:szCs w:val="24"/>
        </w:rPr>
        <w:t>through</w:t>
      </w:r>
      <w:r w:rsidRPr="002A55B1">
        <w:rPr>
          <w:rFonts w:ascii="Times New Roman" w:hAnsi="Times New Roman" w:cs="Times New Roman"/>
          <w:sz w:val="28"/>
          <w:szCs w:val="28"/>
        </w:rPr>
        <w:t xml:space="preserve"> </w:t>
      </w:r>
      <w:r w:rsidRPr="00D202C5">
        <w:rPr>
          <w:rFonts w:ascii="Times New Roman" w:hAnsi="Times New Roman" w:cs="Times New Roman"/>
          <w:sz w:val="24"/>
          <w:szCs w:val="24"/>
        </w:rPr>
        <w:t xml:space="preserve">the lowest </w:t>
      </w:r>
      <w:r w:rsidR="00924A92">
        <w:rPr>
          <w:rFonts w:ascii="Times New Roman" w:hAnsi="Times New Roman" w:cs="Times New Roman"/>
          <w:sz w:val="24"/>
          <w:szCs w:val="24"/>
        </w:rPr>
        <w:t>tide between 3</w:t>
      </w:r>
      <w:r>
        <w:rPr>
          <w:rFonts w:ascii="Times New Roman" w:hAnsi="Times New Roman" w:cs="Times New Roman"/>
          <w:sz w:val="24"/>
          <w:szCs w:val="24"/>
        </w:rPr>
        <w:t>- 4.5</w:t>
      </w:r>
      <w:r w:rsidR="00924A92">
        <w:rPr>
          <w:rFonts w:ascii="Times New Roman" w:hAnsi="Times New Roman" w:cs="Times New Roman"/>
          <w:sz w:val="24"/>
          <w:szCs w:val="24"/>
        </w:rPr>
        <w:t xml:space="preserve"> </w:t>
      </w:r>
      <w:r w:rsidR="00924A92" w:rsidRPr="00924A92">
        <w:rPr>
          <w:rFonts w:ascii="Times New Roman" w:hAnsi="Times New Roman" w:cs="Times New Roman"/>
          <w:sz w:val="24"/>
          <w:szCs w:val="24"/>
          <w:highlight w:val="cyan"/>
        </w:rPr>
        <w:t>m</w:t>
      </w:r>
      <w:r>
        <w:rPr>
          <w:rFonts w:ascii="Times New Roman" w:hAnsi="Times New Roman" w:cs="Times New Roman"/>
          <w:sz w:val="24"/>
          <w:szCs w:val="24"/>
        </w:rPr>
        <w:t xml:space="preserve">. </w:t>
      </w:r>
      <w:r w:rsidRPr="00D202C5">
        <w:rPr>
          <w:rFonts w:ascii="Times New Roman" w:hAnsi="Times New Roman" w:cs="Times New Roman"/>
          <w:sz w:val="24"/>
          <w:szCs w:val="24"/>
        </w:rPr>
        <w:t xml:space="preserve">The second station is located near the bridge of the yellow </w:t>
      </w:r>
      <w:proofErr w:type="spellStart"/>
      <w:r>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w:t>
      </w:r>
      <w:r>
        <w:rPr>
          <w:rFonts w:ascii="Times New Roman" w:hAnsi="Times New Roman" w:cs="Times New Roman"/>
          <w:sz w:val="24"/>
          <w:szCs w:val="24"/>
        </w:rPr>
        <w:t>creek</w:t>
      </w:r>
      <w:r w:rsidRPr="00D202C5">
        <w:rPr>
          <w:rFonts w:ascii="Times New Roman" w:hAnsi="Times New Roman" w:cs="Times New Roman"/>
          <w:sz w:val="24"/>
          <w:szCs w:val="24"/>
        </w:rPr>
        <w:t xml:space="preserve"> after the regulator and is located 1 km</w:t>
      </w:r>
      <w:r w:rsidRPr="00D202C5">
        <w:t xml:space="preserve"> </w:t>
      </w:r>
      <w:r w:rsidRPr="00D202C5">
        <w:rPr>
          <w:rFonts w:ascii="Times New Roman" w:hAnsi="Times New Roman" w:cs="Times New Roman"/>
          <w:sz w:val="24"/>
          <w:szCs w:val="24"/>
        </w:rPr>
        <w:t xml:space="preserve">away from the first station at </w:t>
      </w:r>
      <w:r>
        <w:rPr>
          <w:rFonts w:ascii="Times New Roman" w:hAnsi="Times New Roman" w:cs="Times New Roman"/>
          <w:sz w:val="24"/>
          <w:szCs w:val="24"/>
        </w:rPr>
        <w:t>30°</w:t>
      </w:r>
      <w:r w:rsidRPr="00D202C5">
        <w:rPr>
          <w:rFonts w:ascii="Times New Roman" w:hAnsi="Times New Roman" w:cs="Times New Roman"/>
          <w:sz w:val="24"/>
          <w:szCs w:val="24"/>
        </w:rPr>
        <w:t>41'43.39</w:t>
      </w:r>
      <w:r w:rsidR="00D732A7">
        <w:rPr>
          <w:rFonts w:ascii="Times New Roman" w:hAnsi="Times New Roman" w:cs="Times New Roman"/>
          <w:sz w:val="24"/>
          <w:szCs w:val="24"/>
        </w:rPr>
        <w:t>'' N</w:t>
      </w:r>
      <w:r w:rsidR="00924A92">
        <w:rPr>
          <w:rFonts w:ascii="Times New Roman" w:hAnsi="Times New Roman" w:cs="Times New Roman"/>
          <w:sz w:val="24"/>
          <w:szCs w:val="24"/>
        </w:rPr>
        <w:t xml:space="preserve"> and 47°</w:t>
      </w:r>
      <w:r>
        <w:rPr>
          <w:rFonts w:ascii="Times New Roman" w:hAnsi="Times New Roman" w:cs="Times New Roman"/>
          <w:sz w:val="24"/>
          <w:szCs w:val="24"/>
        </w:rPr>
        <w:t>45'37.</w:t>
      </w:r>
      <w:r w:rsidRPr="00D202C5">
        <w:rPr>
          <w:rFonts w:ascii="Times New Roman" w:hAnsi="Times New Roman" w:cs="Times New Roman"/>
          <w:sz w:val="24"/>
          <w:szCs w:val="24"/>
        </w:rPr>
        <w:t>6</w:t>
      </w:r>
      <w:r>
        <w:rPr>
          <w:rFonts w:ascii="Times New Roman" w:hAnsi="Times New Roman" w:cs="Times New Roman"/>
          <w:sz w:val="24"/>
          <w:szCs w:val="24"/>
        </w:rPr>
        <w:t>''</w:t>
      </w:r>
      <w:r w:rsidR="00D732A7">
        <w:rPr>
          <w:rFonts w:ascii="Times New Roman" w:hAnsi="Times New Roman" w:cs="Times New Roman"/>
          <w:sz w:val="24"/>
          <w:szCs w:val="24"/>
        </w:rPr>
        <w:t xml:space="preserve"> E</w:t>
      </w:r>
      <w:r w:rsidRPr="00D202C5">
        <w:rPr>
          <w:rFonts w:ascii="Times New Roman" w:hAnsi="Times New Roman" w:cs="Times New Roman"/>
          <w:sz w:val="24"/>
          <w:szCs w:val="24"/>
        </w:rPr>
        <w:t xml:space="preserve">, known as the </w:t>
      </w:r>
      <w:proofErr w:type="spellStart"/>
      <w:r w:rsidRPr="00D202C5">
        <w:rPr>
          <w:rFonts w:ascii="Times New Roman" w:hAnsi="Times New Roman" w:cs="Times New Roman"/>
          <w:sz w:val="24"/>
          <w:szCs w:val="24"/>
        </w:rPr>
        <w:t>Biban</w:t>
      </w:r>
      <w:proofErr w:type="spellEnd"/>
      <w:r w:rsidRPr="00D202C5">
        <w:rPr>
          <w:rFonts w:ascii="Times New Roman" w:hAnsi="Times New Roman" w:cs="Times New Roman"/>
          <w:sz w:val="24"/>
          <w:szCs w:val="24"/>
        </w:rPr>
        <w:t xml:space="preserve"> region, the width of the river in this area reaches 25 m and the d</w:t>
      </w:r>
      <w:r>
        <w:rPr>
          <w:rFonts w:ascii="Times New Roman" w:hAnsi="Times New Roman" w:cs="Times New Roman"/>
          <w:sz w:val="24"/>
          <w:szCs w:val="24"/>
        </w:rPr>
        <w:t>epth of the water is 1.5 to 2 m.</w:t>
      </w:r>
      <w:r w:rsidRPr="00D202C5">
        <w:rPr>
          <w:rFonts w:ascii="Times New Roman" w:hAnsi="Times New Roman" w:cs="Times New Roman"/>
          <w:sz w:val="24"/>
          <w:szCs w:val="24"/>
        </w:rPr>
        <w:t xml:space="preserve"> The third station is located in the </w:t>
      </w:r>
      <w:proofErr w:type="spellStart"/>
      <w:r w:rsidRPr="00D202C5">
        <w:rPr>
          <w:rFonts w:ascii="Times New Roman" w:hAnsi="Times New Roman" w:cs="Times New Roman"/>
          <w:sz w:val="24"/>
          <w:szCs w:val="24"/>
        </w:rPr>
        <w:t>ktiban</w:t>
      </w:r>
      <w:proofErr w:type="spellEnd"/>
      <w:r w:rsidRPr="00D202C5">
        <w:rPr>
          <w:rFonts w:ascii="Times New Roman" w:hAnsi="Times New Roman" w:cs="Times New Roman"/>
          <w:sz w:val="24"/>
          <w:szCs w:val="24"/>
        </w:rPr>
        <w:t xml:space="preserve"> river at site</w:t>
      </w:r>
      <w:r w:rsidRPr="00D202C5">
        <w:rPr>
          <w:sz w:val="24"/>
          <w:szCs w:val="24"/>
        </w:rPr>
        <w:t xml:space="preserve"> </w:t>
      </w:r>
      <w:r>
        <w:rPr>
          <w:rFonts w:ascii="Times New Roman" w:hAnsi="Times New Roman" w:cs="Times New Roman"/>
          <w:sz w:val="24"/>
          <w:szCs w:val="24"/>
        </w:rPr>
        <w:t>30</w:t>
      </w:r>
      <w:r w:rsidR="00924A92">
        <w:rPr>
          <w:rFonts w:ascii="Times New Roman" w:hAnsi="Times New Roman" w:cs="Times New Roman"/>
          <w:sz w:val="24"/>
          <w:szCs w:val="24"/>
        </w:rPr>
        <w:t>°</w:t>
      </w:r>
      <w:r w:rsidRPr="00D202C5">
        <w:rPr>
          <w:rFonts w:ascii="Times New Roman" w:hAnsi="Times New Roman" w:cs="Times New Roman"/>
          <w:sz w:val="24"/>
          <w:szCs w:val="24"/>
        </w:rPr>
        <w:t>42'</w:t>
      </w:r>
      <w:r>
        <w:rPr>
          <w:rFonts w:ascii="Times New Roman" w:hAnsi="Times New Roman" w:cs="Times New Roman"/>
          <w:sz w:val="24"/>
          <w:szCs w:val="24"/>
        </w:rPr>
        <w:t xml:space="preserve"> </w:t>
      </w:r>
      <w:r w:rsidRPr="00D202C5">
        <w:rPr>
          <w:rFonts w:ascii="Times New Roman" w:hAnsi="Times New Roman" w:cs="Times New Roman"/>
          <w:sz w:val="24"/>
          <w:szCs w:val="24"/>
        </w:rPr>
        <w:t>38.82</w:t>
      </w:r>
      <w:r>
        <w:rPr>
          <w:rFonts w:ascii="Times New Roman" w:hAnsi="Times New Roman" w:cs="Times New Roman"/>
          <w:sz w:val="24"/>
          <w:szCs w:val="24"/>
        </w:rPr>
        <w:t>''</w:t>
      </w:r>
      <w:r w:rsidR="00924A92">
        <w:rPr>
          <w:rFonts w:ascii="Times New Roman" w:hAnsi="Times New Roman" w:cs="Times New Roman"/>
          <w:sz w:val="24"/>
          <w:szCs w:val="24"/>
        </w:rPr>
        <w:t xml:space="preserve"> North and 47°</w:t>
      </w:r>
      <w:r w:rsidRPr="00D202C5">
        <w:rPr>
          <w:rFonts w:ascii="Times New Roman" w:hAnsi="Times New Roman" w:cs="Times New Roman"/>
          <w:sz w:val="24"/>
          <w:szCs w:val="24"/>
        </w:rPr>
        <w:t>46'55</w:t>
      </w:r>
      <w:r w:rsidRPr="002A55B1">
        <w:rPr>
          <w:rFonts w:ascii="Times New Roman" w:hAnsi="Times New Roman" w:cs="Times New Roman"/>
          <w:sz w:val="24"/>
          <w:szCs w:val="24"/>
        </w:rPr>
        <w:t>.</w:t>
      </w:r>
      <w:r>
        <w:rPr>
          <w:rFonts w:ascii="Times New Roman" w:hAnsi="Times New Roman" w:cs="Times New Roman"/>
          <w:sz w:val="24"/>
          <w:szCs w:val="24"/>
        </w:rPr>
        <w:t>46</w:t>
      </w:r>
      <w:r w:rsidR="00924A92">
        <w:rPr>
          <w:rFonts w:ascii="Times New Roman" w:hAnsi="Times New Roman" w:cs="Times New Roman"/>
          <w:sz w:val="24"/>
          <w:szCs w:val="24"/>
        </w:rPr>
        <w:t>''</w:t>
      </w:r>
      <w:r>
        <w:rPr>
          <w:rFonts w:ascii="Times New Roman" w:hAnsi="Times New Roman" w:cs="Times New Roman"/>
          <w:sz w:val="24"/>
          <w:szCs w:val="24"/>
        </w:rPr>
        <w:t xml:space="preserve"> </w:t>
      </w:r>
      <w:r w:rsidRPr="002A55B1">
        <w:rPr>
          <w:rFonts w:ascii="Times New Roman" w:hAnsi="Times New Roman" w:cs="Times New Roman"/>
          <w:sz w:val="24"/>
          <w:szCs w:val="24"/>
        </w:rPr>
        <w:t>East</w:t>
      </w:r>
      <w:r w:rsidRPr="00D202C5">
        <w:rPr>
          <w:rFonts w:ascii="Times New Roman" w:hAnsi="Times New Roman" w:cs="Times New Roman"/>
          <w:sz w:val="24"/>
          <w:szCs w:val="24"/>
        </w:rPr>
        <w:t xml:space="preserve"> and known as the area of </w:t>
      </w:r>
      <w:proofErr w:type="spellStart"/>
      <w:r w:rsidRPr="00D202C5">
        <w:rPr>
          <w:rFonts w:ascii="Times New Roman" w:hAnsi="Times New Roman" w:cs="Times New Roman"/>
          <w:sz w:val="24"/>
          <w:szCs w:val="24"/>
        </w:rPr>
        <w:t>Ruwab</w:t>
      </w:r>
      <w:proofErr w:type="spellEnd"/>
      <w:r w:rsidRPr="00D202C5">
        <w:rPr>
          <w:rFonts w:ascii="Times New Roman" w:hAnsi="Times New Roman" w:cs="Times New Roman"/>
          <w:sz w:val="24"/>
          <w:szCs w:val="24"/>
        </w:rPr>
        <w:t xml:space="preserve"> </w:t>
      </w:r>
      <w:r w:rsidRPr="002A55B1">
        <w:rPr>
          <w:rFonts w:ascii="Times New Roman" w:hAnsi="Times New Roman" w:cs="Times New Roman"/>
          <w:sz w:val="24"/>
          <w:szCs w:val="24"/>
        </w:rPr>
        <w:t>and away from the second station with 3.220 km</w:t>
      </w:r>
      <w:r w:rsidRPr="00D202C5">
        <w:rPr>
          <w:rFonts w:ascii="Times New Roman" w:hAnsi="Times New Roman" w:cs="Times New Roman"/>
          <w:sz w:val="24"/>
          <w:szCs w:val="24"/>
        </w:rPr>
        <w:t>, the width of this area 20 m and the depth of water 2 - 2.5 m.</w:t>
      </w:r>
    </w:p>
    <w:p w14:paraId="07BBD624" w14:textId="53683087" w:rsidR="003260FA" w:rsidRPr="003009BC" w:rsidRDefault="003260FA" w:rsidP="00E137FB">
      <w:pPr>
        <w:bidi w:val="0"/>
        <w:spacing w:before="120" w:after="120" w:line="288" w:lineRule="auto"/>
        <w:jc w:val="both"/>
        <w:rPr>
          <w:rFonts w:ascii="Times New Roman" w:hAnsi="Times New Roman" w:cs="Times New Roman"/>
          <w:sz w:val="24"/>
          <w:szCs w:val="24"/>
        </w:rPr>
      </w:pPr>
      <w:r w:rsidRPr="00D202C5">
        <w:rPr>
          <w:rFonts w:ascii="Times New Roman" w:hAnsi="Times New Roman" w:cs="Times New Roman"/>
          <w:sz w:val="24"/>
          <w:szCs w:val="24"/>
        </w:rPr>
        <w:t xml:space="preserve">    </w:t>
      </w:r>
      <w:r w:rsidRPr="003009BC">
        <w:rPr>
          <w:rFonts w:ascii="Times New Roman" w:hAnsi="Times New Roman" w:cs="Times New Roman"/>
          <w:sz w:val="24"/>
          <w:szCs w:val="24"/>
        </w:rPr>
        <w:t xml:space="preserve">Water and fish samples were collected from the stud stations from the period of October 2017 to </w:t>
      </w:r>
      <w:r w:rsidRPr="003009BC">
        <w:rPr>
          <w:rFonts w:ascii="Times New Roman" w:hAnsi="Times New Roman" w:cs="Times New Roman"/>
          <w:sz w:val="24"/>
          <w:szCs w:val="24"/>
          <w:highlight w:val="cyan"/>
        </w:rPr>
        <w:t>September</w:t>
      </w:r>
      <w:r w:rsidRPr="003009BC">
        <w:rPr>
          <w:rFonts w:ascii="Times New Roman" w:hAnsi="Times New Roman" w:cs="Times New Roman"/>
          <w:sz w:val="24"/>
          <w:szCs w:val="24"/>
        </w:rPr>
        <w:t xml:space="preserve"> 2018, with one sample per month during </w:t>
      </w:r>
      <w:r w:rsidRPr="0028688D">
        <w:rPr>
          <w:rFonts w:ascii="Times New Roman" w:hAnsi="Times New Roman" w:cs="Times New Roman"/>
          <w:sz w:val="24"/>
          <w:szCs w:val="24"/>
          <w:highlight w:val="cyan"/>
        </w:rPr>
        <w:t>ebb</w:t>
      </w:r>
      <w:r w:rsidRPr="003009BC">
        <w:rPr>
          <w:rFonts w:ascii="Times New Roman" w:hAnsi="Times New Roman" w:cs="Times New Roman"/>
          <w:sz w:val="24"/>
          <w:szCs w:val="24"/>
        </w:rPr>
        <w:t xml:space="preserve"> </w:t>
      </w:r>
      <w:r w:rsidRPr="003009BC">
        <w:rPr>
          <w:rFonts w:ascii="Times New Roman" w:hAnsi="Times New Roman" w:cs="Times New Roman"/>
          <w:sz w:val="24"/>
          <w:szCs w:val="24"/>
          <w:highlight w:val="cyan"/>
        </w:rPr>
        <w:t>tide time</w:t>
      </w:r>
      <w:r w:rsidRPr="003009BC">
        <w:rPr>
          <w:rFonts w:ascii="Times New Roman" w:hAnsi="Times New Roman" w:cs="Times New Roman"/>
          <w:sz w:val="24"/>
          <w:szCs w:val="24"/>
        </w:rPr>
        <w:t xml:space="preserve"> for some environmental factors, including water temperature, salinity, dissolved oxygen, light </w:t>
      </w:r>
      <w:r w:rsidRPr="003009BC">
        <w:rPr>
          <w:rFonts w:ascii="Times New Roman" w:hAnsi="Times New Roman" w:cs="Times New Roman"/>
          <w:sz w:val="24"/>
          <w:szCs w:val="24"/>
        </w:rPr>
        <w:lastRenderedPageBreak/>
        <w:t>transparency, active NO</w:t>
      </w:r>
      <w:r w:rsidRPr="003009BC">
        <w:rPr>
          <w:rFonts w:ascii="Times New Roman" w:hAnsi="Times New Roman" w:cs="Times New Roman"/>
          <w:sz w:val="24"/>
          <w:szCs w:val="24"/>
          <w:vertAlign w:val="subscript"/>
        </w:rPr>
        <w:t>3</w:t>
      </w:r>
      <w:r w:rsidRPr="003009BC">
        <w:rPr>
          <w:rFonts w:ascii="Times New Roman" w:hAnsi="Times New Roman" w:cs="Times New Roman"/>
          <w:sz w:val="24"/>
          <w:szCs w:val="24"/>
        </w:rPr>
        <w:t>, and active phosphate. Three fishing methods were adopted</w:t>
      </w:r>
      <w:bookmarkStart w:id="0" w:name="_gjdgxs" w:colFirst="0" w:colLast="0"/>
      <w:bookmarkEnd w:id="0"/>
      <w:r w:rsidRPr="003009BC">
        <w:rPr>
          <w:rFonts w:ascii="Times New Roman" w:hAnsi="Times New Roman" w:cs="Times New Roman"/>
          <w:sz w:val="24"/>
          <w:szCs w:val="24"/>
        </w:rPr>
        <w:t xml:space="preserve"> Drift gill net with a length of 120 m and a height of 4 m and mesh size 16 x 16 mm time was 30 minutes process was achieved. </w:t>
      </w:r>
      <w:r w:rsidRPr="003009BC">
        <w:rPr>
          <w:rFonts w:ascii="Times New Roman" w:hAnsi="Times New Roman" w:cs="Times New Roman"/>
          <w:sz w:val="24"/>
          <w:szCs w:val="24"/>
          <w:highlight w:val="cyan"/>
        </w:rPr>
        <w:t>Cast net</w:t>
      </w:r>
      <w:r w:rsidRPr="003009BC">
        <w:rPr>
          <w:rFonts w:ascii="Times New Roman" w:hAnsi="Times New Roman" w:cs="Times New Roman"/>
          <w:sz w:val="24"/>
          <w:szCs w:val="24"/>
        </w:rPr>
        <w:t xml:space="preserve"> with diameter of 9 m and mesh size hole 22 x 22 mm. Electro-fishing with power 500 volts with distance effect of 2 m </w:t>
      </w:r>
      <w:r w:rsidRPr="003009BC">
        <w:rPr>
          <w:rFonts w:ascii="Times New Roman" w:hAnsi="Times New Roman" w:cs="Times New Roman"/>
          <w:sz w:val="24"/>
          <w:szCs w:val="24"/>
          <w:vertAlign w:val="superscript"/>
        </w:rPr>
        <w:t>2</w:t>
      </w:r>
      <w:r w:rsidRPr="003009BC">
        <w:rPr>
          <w:rFonts w:ascii="Times New Roman" w:hAnsi="Times New Roman" w:cs="Times New Roman"/>
          <w:sz w:val="24"/>
          <w:szCs w:val="24"/>
        </w:rPr>
        <w:t xml:space="preserve"> in low-density near dense plants. The fishes were kept in icebox until  </w:t>
      </w:r>
      <w:r w:rsidRPr="003009BC">
        <w:rPr>
          <w:rFonts w:ascii="Times New Roman" w:hAnsi="Times New Roman" w:cs="Times New Roman"/>
          <w:sz w:val="24"/>
          <w:szCs w:val="24"/>
          <w:highlight w:val="cyan"/>
        </w:rPr>
        <w:t>reached</w:t>
      </w:r>
      <w:r w:rsidRPr="003009BC">
        <w:rPr>
          <w:rFonts w:ascii="Times New Roman" w:hAnsi="Times New Roman" w:cs="Times New Roman"/>
          <w:sz w:val="24"/>
          <w:szCs w:val="24"/>
        </w:rPr>
        <w:t xml:space="preserve"> to the laboratory and the fish were classified according to Carpenter </w:t>
      </w:r>
      <w:r w:rsidRPr="003009BC">
        <w:rPr>
          <w:rFonts w:ascii="Times New Roman" w:hAnsi="Times New Roman" w:cs="Times New Roman"/>
          <w:i/>
          <w:iCs/>
          <w:sz w:val="24"/>
          <w:szCs w:val="24"/>
        </w:rPr>
        <w:t>et al</w:t>
      </w:r>
      <w:r w:rsidRPr="003009BC">
        <w:rPr>
          <w:rFonts w:ascii="Times New Roman" w:hAnsi="Times New Roman" w:cs="Times New Roman"/>
          <w:sz w:val="24"/>
          <w:szCs w:val="24"/>
        </w:rPr>
        <w:t xml:space="preserve">. (1997) and Coad (2017). The number of species were recorded and the weight and total length were measured. </w:t>
      </w:r>
      <w:r w:rsidRPr="003009BC">
        <w:rPr>
          <w:rFonts w:ascii="Times New Roman" w:hAnsi="Times New Roman" w:cs="Times New Roman"/>
          <w:sz w:val="24"/>
          <w:szCs w:val="24"/>
          <w:highlight w:val="cyan"/>
        </w:rPr>
        <w:t>Ecological</w:t>
      </w:r>
      <w:r w:rsidRPr="003009BC">
        <w:rPr>
          <w:rFonts w:ascii="Times New Roman" w:hAnsi="Times New Roman" w:cs="Times New Roman"/>
          <w:sz w:val="24"/>
          <w:szCs w:val="24"/>
        </w:rPr>
        <w:t xml:space="preserve"> indices were calculated that include Diversity index according to Shannon and </w:t>
      </w:r>
      <w:r w:rsidRPr="003009BC">
        <w:rPr>
          <w:rFonts w:ascii="Times New Roman" w:hAnsi="Times New Roman" w:cs="Times New Roman"/>
          <w:sz w:val="24"/>
          <w:szCs w:val="24"/>
          <w:highlight w:val="cyan"/>
        </w:rPr>
        <w:t>Win</w:t>
      </w:r>
      <w:r>
        <w:rPr>
          <w:rFonts w:ascii="Times New Roman" w:hAnsi="Times New Roman" w:cs="Times New Roman"/>
          <w:sz w:val="24"/>
          <w:szCs w:val="24"/>
          <w:highlight w:val="cyan"/>
        </w:rPr>
        <w:t>n</w:t>
      </w:r>
      <w:r w:rsidRPr="003009BC">
        <w:rPr>
          <w:rFonts w:ascii="Times New Roman" w:hAnsi="Times New Roman" w:cs="Times New Roman"/>
          <w:sz w:val="24"/>
          <w:szCs w:val="24"/>
          <w:highlight w:val="cyan"/>
        </w:rPr>
        <w:t>e</w:t>
      </w:r>
      <w:r w:rsidRPr="003009BC">
        <w:rPr>
          <w:rFonts w:ascii="Times New Roman" w:hAnsi="Times New Roman" w:cs="Times New Roman"/>
          <w:sz w:val="24"/>
          <w:szCs w:val="24"/>
        </w:rPr>
        <w:t xml:space="preserve">r (1949), Richness index according to </w:t>
      </w:r>
      <w:proofErr w:type="spellStart"/>
      <w:r w:rsidRPr="003009BC">
        <w:rPr>
          <w:rFonts w:ascii="Times New Roman" w:hAnsi="Times New Roman" w:cs="Times New Roman"/>
          <w:sz w:val="24"/>
          <w:szCs w:val="24"/>
        </w:rPr>
        <w:t>Margalefe</w:t>
      </w:r>
      <w:proofErr w:type="spellEnd"/>
      <w:r w:rsidRPr="003009BC">
        <w:rPr>
          <w:rFonts w:ascii="Times New Roman" w:hAnsi="Times New Roman" w:cs="Times New Roman"/>
          <w:sz w:val="24"/>
          <w:szCs w:val="24"/>
        </w:rPr>
        <w:t xml:space="preserve"> (1968) and Evenness index according to </w:t>
      </w:r>
      <w:proofErr w:type="spellStart"/>
      <w:r w:rsidRPr="003009BC">
        <w:rPr>
          <w:rFonts w:ascii="Times New Roman" w:hAnsi="Times New Roman" w:cs="Times New Roman"/>
          <w:sz w:val="24"/>
          <w:szCs w:val="24"/>
        </w:rPr>
        <w:t>Pielou</w:t>
      </w:r>
      <w:proofErr w:type="spellEnd"/>
      <w:r w:rsidRPr="003009BC">
        <w:rPr>
          <w:rFonts w:ascii="Times New Roman" w:hAnsi="Times New Roman" w:cs="Times New Roman"/>
          <w:sz w:val="24"/>
          <w:szCs w:val="24"/>
        </w:rPr>
        <w:t xml:space="preserve"> (1977). Canonical Correspondence Analysis</w:t>
      </w:r>
      <w:r w:rsidR="00D732A7">
        <w:rPr>
          <w:rFonts w:ascii="Times New Roman" w:hAnsi="Times New Roman" w:cs="Times New Roman"/>
          <w:sz w:val="24"/>
          <w:szCs w:val="24"/>
        </w:rPr>
        <w:t xml:space="preserve"> </w:t>
      </w:r>
      <w:r w:rsidRPr="003009BC">
        <w:rPr>
          <w:rFonts w:ascii="Times New Roman" w:hAnsi="Times New Roman" w:cs="Times New Roman"/>
          <w:sz w:val="24"/>
          <w:szCs w:val="24"/>
        </w:rPr>
        <w:t>(</w:t>
      </w:r>
      <w:r>
        <w:rPr>
          <w:rFonts w:ascii="Times New Roman" w:hAnsi="Times New Roman" w:cs="Times New Roman"/>
          <w:sz w:val="24"/>
          <w:szCs w:val="24"/>
        </w:rPr>
        <w:t>CCA</w:t>
      </w:r>
      <w:r w:rsidRPr="003009BC">
        <w:rPr>
          <w:rFonts w:ascii="Times New Roman" w:hAnsi="Times New Roman" w:cs="Times New Roman"/>
          <w:sz w:val="24"/>
          <w:szCs w:val="24"/>
        </w:rPr>
        <w:t xml:space="preserve">) using the </w:t>
      </w:r>
      <w:proofErr w:type="spellStart"/>
      <w:r w:rsidRPr="003009BC">
        <w:rPr>
          <w:rFonts w:ascii="Times New Roman" w:hAnsi="Times New Roman" w:cs="Times New Roman"/>
          <w:sz w:val="24"/>
          <w:szCs w:val="24"/>
        </w:rPr>
        <w:lastRenderedPageBreak/>
        <w:t>Canoca</w:t>
      </w:r>
      <w:proofErr w:type="spellEnd"/>
      <w:r w:rsidRPr="003009BC">
        <w:rPr>
          <w:rFonts w:ascii="Times New Roman" w:hAnsi="Times New Roman" w:cs="Times New Roman"/>
          <w:sz w:val="24"/>
          <w:szCs w:val="24"/>
        </w:rPr>
        <w:t xml:space="preserve"> program</w:t>
      </w:r>
      <w:r>
        <w:rPr>
          <w:rFonts w:ascii="Times New Roman" w:hAnsi="Times New Roman" w:cs="Times New Roman"/>
          <w:sz w:val="24"/>
          <w:szCs w:val="24"/>
        </w:rPr>
        <w:t xml:space="preserve"> version 4.5</w:t>
      </w:r>
      <w:r w:rsidRPr="003009BC">
        <w:rPr>
          <w:rFonts w:ascii="Times New Roman" w:hAnsi="Times New Roman" w:cs="Times New Roman"/>
          <w:sz w:val="24"/>
          <w:szCs w:val="24"/>
        </w:rPr>
        <w:t xml:space="preserve"> to assess the relationships between different environmental factors and fish communities. The Statistical Program (SPSS) was used for data </w:t>
      </w:r>
      <w:r w:rsidRPr="003009BC">
        <w:rPr>
          <w:rFonts w:ascii="Times New Roman" w:hAnsi="Times New Roman" w:cs="Times New Roman"/>
          <w:sz w:val="24"/>
          <w:szCs w:val="24"/>
          <w:highlight w:val="cyan"/>
        </w:rPr>
        <w:t>analysis</w:t>
      </w:r>
      <w:r w:rsidRPr="003009BC">
        <w:rPr>
          <w:rFonts w:ascii="Times New Roman" w:hAnsi="Times New Roman" w:cs="Times New Roman"/>
          <w:sz w:val="24"/>
          <w:szCs w:val="24"/>
        </w:rPr>
        <w:t xml:space="preserve"> at significance 0.05.</w:t>
      </w:r>
    </w:p>
    <w:p w14:paraId="4C12D67B" w14:textId="7D291466" w:rsidR="003260FA" w:rsidRPr="00D202C5" w:rsidRDefault="003260FA" w:rsidP="00E137FB">
      <w:pPr>
        <w:tabs>
          <w:tab w:val="left" w:pos="2513"/>
        </w:tabs>
        <w:bidi w:val="0"/>
        <w:spacing w:before="120" w:after="120" w:line="288" w:lineRule="auto"/>
        <w:jc w:val="both"/>
        <w:rPr>
          <w:rFonts w:ascii="Times New Roman" w:hAnsi="Times New Roman" w:cs="Times New Roman"/>
          <w:b/>
          <w:sz w:val="28"/>
          <w:szCs w:val="28"/>
        </w:rPr>
      </w:pPr>
      <w:r w:rsidRPr="00D202C5">
        <w:rPr>
          <w:rFonts w:ascii="Times New Roman" w:hAnsi="Times New Roman" w:cs="Times New Roman"/>
          <w:b/>
          <w:sz w:val="28"/>
          <w:szCs w:val="28"/>
        </w:rPr>
        <w:t xml:space="preserve">Results </w:t>
      </w:r>
      <w:r w:rsidR="00E137FB">
        <w:rPr>
          <w:rFonts w:ascii="Times New Roman" w:hAnsi="Times New Roman" w:cs="Times New Roman"/>
          <w:b/>
          <w:sz w:val="28"/>
          <w:szCs w:val="28"/>
        </w:rPr>
        <w:tab/>
      </w:r>
    </w:p>
    <w:p w14:paraId="09BAF764" w14:textId="77777777" w:rsidR="003260FA" w:rsidRPr="00D202C5" w:rsidRDefault="003260FA" w:rsidP="00E137FB">
      <w:pPr>
        <w:pBdr>
          <w:top w:val="nil"/>
          <w:left w:val="nil"/>
          <w:bottom w:val="nil"/>
          <w:right w:val="nil"/>
          <w:between w:val="nil"/>
        </w:pBdr>
        <w:bidi w:val="0"/>
        <w:spacing w:before="120" w:after="120" w:line="288" w:lineRule="auto"/>
        <w:rPr>
          <w:rFonts w:ascii="Times New Roman" w:hAnsi="Times New Roman" w:cs="Times New Roman"/>
          <w:b/>
          <w:bCs/>
          <w:color w:val="000000"/>
          <w:sz w:val="24"/>
          <w:szCs w:val="24"/>
        </w:rPr>
      </w:pPr>
      <w:r w:rsidRPr="00D202C5">
        <w:rPr>
          <w:rFonts w:ascii="Times New Roman" w:hAnsi="Times New Roman" w:cs="Times New Roman"/>
          <w:b/>
          <w:bCs/>
          <w:color w:val="000000"/>
          <w:sz w:val="24"/>
          <w:szCs w:val="24"/>
        </w:rPr>
        <w:t>Water temperature</w:t>
      </w:r>
    </w:p>
    <w:p w14:paraId="64B16E79" w14:textId="4A5866EB" w:rsidR="003260FA" w:rsidRDefault="003260FA" w:rsidP="005613C4">
      <w:pPr>
        <w:bidi w:val="0"/>
        <w:spacing w:before="120" w:after="120" w:line="288" w:lineRule="auto"/>
        <w:jc w:val="both"/>
        <w:rPr>
          <w:rFonts w:asciiTheme="majorBidi" w:hAnsiTheme="majorBidi" w:cstheme="majorBidi"/>
          <w:sz w:val="24"/>
          <w:szCs w:val="24"/>
        </w:rPr>
      </w:pPr>
      <w:r>
        <w:rPr>
          <w:rFonts w:asciiTheme="majorBidi" w:hAnsiTheme="majorBidi" w:cstheme="majorBidi"/>
          <w:sz w:val="24"/>
          <w:szCs w:val="24"/>
        </w:rPr>
        <w:t>Fig. (</w:t>
      </w:r>
      <w:r w:rsidRPr="00D202C5">
        <w:rPr>
          <w:rFonts w:asciiTheme="majorBidi" w:hAnsiTheme="majorBidi" w:cstheme="majorBidi"/>
          <w:sz w:val="24"/>
          <w:szCs w:val="24"/>
        </w:rPr>
        <w:t>2</w:t>
      </w:r>
      <w:r>
        <w:rPr>
          <w:rFonts w:asciiTheme="majorBidi" w:hAnsiTheme="majorBidi" w:cstheme="majorBidi"/>
          <w:sz w:val="24"/>
          <w:szCs w:val="24"/>
        </w:rPr>
        <w:t>)</w:t>
      </w:r>
      <w:r w:rsidRPr="00D202C5">
        <w:rPr>
          <w:rFonts w:asciiTheme="majorBidi" w:hAnsiTheme="majorBidi" w:cstheme="majorBidi"/>
          <w:sz w:val="24"/>
          <w:szCs w:val="24"/>
        </w:rPr>
        <w:t xml:space="preserve"> </w:t>
      </w:r>
      <w:r w:rsidR="005613C4" w:rsidRPr="005613C4">
        <w:rPr>
          <w:rFonts w:asciiTheme="majorBidi" w:hAnsiTheme="majorBidi" w:cstheme="majorBidi"/>
          <w:sz w:val="24"/>
          <w:szCs w:val="24"/>
          <w:highlight w:val="cyan"/>
        </w:rPr>
        <w:t>exhibited</w:t>
      </w:r>
      <w:r w:rsidRPr="00D202C5">
        <w:rPr>
          <w:rFonts w:asciiTheme="majorBidi" w:hAnsiTheme="majorBidi" w:cstheme="majorBidi"/>
          <w:sz w:val="24"/>
          <w:szCs w:val="24"/>
        </w:rPr>
        <w:t xml:space="preserve"> the</w:t>
      </w:r>
      <w:r w:rsidRPr="00D202C5">
        <w:t xml:space="preserve"> </w:t>
      </w:r>
      <w:r w:rsidRPr="00D202C5">
        <w:rPr>
          <w:rFonts w:asciiTheme="majorBidi" w:hAnsiTheme="majorBidi" w:cstheme="majorBidi"/>
          <w:sz w:val="24"/>
          <w:szCs w:val="24"/>
        </w:rPr>
        <w:t xml:space="preserve">monthly changes </w:t>
      </w:r>
      <w:r w:rsidRPr="00B31477">
        <w:rPr>
          <w:rFonts w:asciiTheme="majorBidi" w:hAnsiTheme="majorBidi" w:cstheme="majorBidi"/>
          <w:sz w:val="24"/>
          <w:szCs w:val="24"/>
          <w:highlight w:val="cyan"/>
        </w:rPr>
        <w:t>of</w:t>
      </w:r>
      <w:r w:rsidRPr="00D202C5">
        <w:rPr>
          <w:rFonts w:asciiTheme="majorBidi" w:hAnsiTheme="majorBidi" w:cstheme="majorBidi"/>
          <w:sz w:val="24"/>
          <w:szCs w:val="24"/>
        </w:rPr>
        <w:t xml:space="preserve"> th</w:t>
      </w:r>
      <w:r>
        <w:rPr>
          <w:rFonts w:asciiTheme="majorBidi" w:hAnsiTheme="majorBidi" w:cstheme="majorBidi"/>
          <w:sz w:val="24"/>
          <w:szCs w:val="24"/>
        </w:rPr>
        <w:t>e water temperature in the studied</w:t>
      </w:r>
      <w:r w:rsidRPr="00D202C5">
        <w:rPr>
          <w:rFonts w:asciiTheme="majorBidi" w:hAnsiTheme="majorBidi" w:cstheme="majorBidi"/>
          <w:sz w:val="24"/>
          <w:szCs w:val="24"/>
        </w:rPr>
        <w:t xml:space="preserve"> stations. The lowest temperature degrees were </w:t>
      </w:r>
      <w:r>
        <w:rPr>
          <w:rFonts w:asciiTheme="majorBidi" w:hAnsiTheme="majorBidi" w:cstheme="majorBidi"/>
          <w:sz w:val="24"/>
          <w:szCs w:val="24"/>
        </w:rPr>
        <w:t>18 °C, 19°C and 19 °</w:t>
      </w:r>
      <w:r w:rsidRPr="00D202C5">
        <w:rPr>
          <w:rFonts w:asciiTheme="majorBidi" w:hAnsiTheme="majorBidi" w:cstheme="majorBidi"/>
          <w:sz w:val="24"/>
          <w:szCs w:val="24"/>
        </w:rPr>
        <w:t xml:space="preserve">C in January 2018 at the first, second and third stations respectively. whereas water temperature increased gradually to reach highest </w:t>
      </w:r>
      <w:r>
        <w:rPr>
          <w:rFonts w:asciiTheme="majorBidi" w:hAnsiTheme="majorBidi" w:cstheme="majorBidi"/>
          <w:sz w:val="24"/>
          <w:szCs w:val="24"/>
        </w:rPr>
        <w:t>of 34 °C, 35 °</w:t>
      </w:r>
      <w:r w:rsidRPr="00D202C5">
        <w:rPr>
          <w:rFonts w:asciiTheme="majorBidi" w:hAnsiTheme="majorBidi" w:cstheme="majorBidi"/>
          <w:sz w:val="24"/>
          <w:szCs w:val="24"/>
        </w:rPr>
        <w:t>C and 36° C during July 2018 for the first, second and third stations, respectively.</w:t>
      </w:r>
    </w:p>
    <w:p w14:paraId="4F29678A" w14:textId="77777777" w:rsidR="00E137FB" w:rsidRDefault="00E137FB" w:rsidP="00E137FB">
      <w:pPr>
        <w:tabs>
          <w:tab w:val="left" w:pos="1092"/>
        </w:tabs>
        <w:bidi w:val="0"/>
        <w:spacing w:before="120" w:after="120" w:line="288" w:lineRule="auto"/>
        <w:jc w:val="center"/>
        <w:rPr>
          <w:rFonts w:ascii="Times New Roman" w:hAnsi="Times New Roman" w:cs="Times New Roman"/>
          <w:b/>
          <w:bCs/>
          <w:sz w:val="24"/>
          <w:szCs w:val="24"/>
        </w:rPr>
        <w:sectPr w:rsidR="00E137FB" w:rsidSect="00096955">
          <w:type w:val="continuous"/>
          <w:pgSz w:w="11906" w:h="16838"/>
          <w:pgMar w:top="1134" w:right="1134" w:bottom="1134" w:left="1134" w:header="720" w:footer="720" w:gutter="0"/>
          <w:pgNumType w:start="96"/>
          <w:cols w:num="2" w:space="709"/>
          <w:docGrid w:linePitch="360"/>
        </w:sectPr>
      </w:pPr>
    </w:p>
    <w:p w14:paraId="4E6AD08F" w14:textId="6A9AC94C" w:rsidR="00E137FB" w:rsidRDefault="00E137FB" w:rsidP="00E137FB">
      <w:pPr>
        <w:tabs>
          <w:tab w:val="left" w:pos="1092"/>
        </w:tabs>
        <w:bidi w:val="0"/>
        <w:spacing w:before="120" w:after="120" w:line="288" w:lineRule="auto"/>
        <w:jc w:val="center"/>
        <w:rPr>
          <w:rFonts w:ascii="Times New Roman" w:hAnsi="Times New Roman" w:cs="Times New Roman"/>
          <w:b/>
          <w:bCs/>
          <w:sz w:val="24"/>
          <w:szCs w:val="24"/>
        </w:rPr>
      </w:pPr>
      <w:r w:rsidRPr="00D202C5">
        <w:rPr>
          <w:noProof/>
        </w:rPr>
        <w:lastRenderedPageBreak/>
        <w:drawing>
          <wp:inline distT="0" distB="0" distL="0" distR="0" wp14:anchorId="3581AD25" wp14:editId="4ADC287A">
            <wp:extent cx="5819775" cy="21050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137FB">
        <w:rPr>
          <w:rFonts w:ascii="Times New Roman" w:hAnsi="Times New Roman" w:cs="Times New Roman"/>
          <w:b/>
          <w:bCs/>
          <w:sz w:val="24"/>
          <w:szCs w:val="24"/>
        </w:rPr>
        <w:t xml:space="preserve"> </w:t>
      </w:r>
    </w:p>
    <w:p w14:paraId="7F5D4F19" w14:textId="72CFE26D" w:rsidR="00E137FB" w:rsidRDefault="00E137FB" w:rsidP="00E137FB">
      <w:pPr>
        <w:tabs>
          <w:tab w:val="left" w:pos="1092"/>
        </w:tabs>
        <w:bidi w:val="0"/>
        <w:spacing w:before="120" w:after="120" w:line="288" w:lineRule="auto"/>
        <w:jc w:val="center"/>
        <w:rPr>
          <w:rFonts w:ascii="Times New Roman" w:hAnsi="Times New Roman" w:cs="Times New Roman"/>
          <w:b/>
          <w:bCs/>
          <w:sz w:val="24"/>
          <w:szCs w:val="24"/>
          <w:highlight w:val="cyan"/>
        </w:rPr>
      </w:pPr>
      <w:r w:rsidRPr="00E426D9">
        <w:rPr>
          <w:rFonts w:ascii="Times New Roman" w:hAnsi="Times New Roman" w:cs="Times New Roman"/>
          <w:b/>
          <w:bCs/>
          <w:sz w:val="24"/>
          <w:szCs w:val="24"/>
        </w:rPr>
        <w:t>Fig. (2)</w:t>
      </w:r>
      <w:r>
        <w:rPr>
          <w:rFonts w:ascii="Times New Roman" w:hAnsi="Times New Roman" w:cs="Times New Roman"/>
          <w:b/>
          <w:bCs/>
          <w:sz w:val="24"/>
          <w:szCs w:val="24"/>
        </w:rPr>
        <w:t>:</w:t>
      </w:r>
      <w:r w:rsidRPr="00E426D9">
        <w:rPr>
          <w:rFonts w:ascii="Times New Roman" w:hAnsi="Times New Roman" w:cs="Times New Roman"/>
          <w:b/>
          <w:bCs/>
          <w:sz w:val="24"/>
          <w:szCs w:val="24"/>
        </w:rPr>
        <w:t xml:space="preserve"> </w:t>
      </w:r>
      <w:r>
        <w:rPr>
          <w:rFonts w:ascii="Times New Roman" w:hAnsi="Times New Roman" w:cs="Times New Roman"/>
          <w:b/>
          <w:bCs/>
          <w:sz w:val="24"/>
          <w:szCs w:val="24"/>
        </w:rPr>
        <w:t>L</w:t>
      </w:r>
      <w:r w:rsidRPr="00E426D9">
        <w:rPr>
          <w:rFonts w:ascii="Times New Roman" w:hAnsi="Times New Roman" w:cs="Times New Roman"/>
          <w:b/>
          <w:bCs/>
          <w:sz w:val="24"/>
          <w:szCs w:val="24"/>
        </w:rPr>
        <w:t xml:space="preserve">ocal monthly changes in </w:t>
      </w:r>
      <w:r w:rsidRPr="00AD6A6F">
        <w:rPr>
          <w:rFonts w:ascii="Times New Roman" w:hAnsi="Times New Roman" w:cs="Times New Roman"/>
          <w:b/>
          <w:bCs/>
          <w:sz w:val="24"/>
          <w:szCs w:val="24"/>
          <w:highlight w:val="cyan"/>
        </w:rPr>
        <w:t>water</w:t>
      </w:r>
      <w:r>
        <w:rPr>
          <w:rFonts w:ascii="Times New Roman" w:hAnsi="Times New Roman" w:cs="Times New Roman"/>
          <w:b/>
          <w:bCs/>
          <w:sz w:val="24"/>
          <w:szCs w:val="24"/>
        </w:rPr>
        <w:t xml:space="preserve"> </w:t>
      </w:r>
      <w:r w:rsidRPr="00E426D9">
        <w:rPr>
          <w:rFonts w:ascii="Times New Roman" w:hAnsi="Times New Roman" w:cs="Times New Roman"/>
          <w:b/>
          <w:bCs/>
          <w:sz w:val="24"/>
          <w:szCs w:val="24"/>
        </w:rPr>
        <w:t xml:space="preserve">temperature values of selected stations </w:t>
      </w:r>
      <w:r w:rsidRPr="003B41A4">
        <w:rPr>
          <w:rFonts w:ascii="Times New Roman" w:hAnsi="Times New Roman" w:cs="Times New Roman"/>
          <w:b/>
          <w:bCs/>
          <w:sz w:val="24"/>
          <w:szCs w:val="24"/>
          <w:highlight w:val="cyan"/>
        </w:rPr>
        <w:t xml:space="preserve">during the </w:t>
      </w:r>
    </w:p>
    <w:p w14:paraId="39B06FE3" w14:textId="77777777" w:rsidR="00E137FB" w:rsidRDefault="00E137FB" w:rsidP="00E137FB">
      <w:pPr>
        <w:tabs>
          <w:tab w:val="left" w:pos="1092"/>
        </w:tabs>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003C600D" w14:textId="77777777" w:rsidR="00E137FB" w:rsidRDefault="00E137FB" w:rsidP="00E137FB">
      <w:pPr>
        <w:bidi w:val="0"/>
        <w:spacing w:before="120" w:after="120" w:line="288" w:lineRule="auto"/>
        <w:rPr>
          <w:rFonts w:ascii="Times New Roman" w:hAnsi="Times New Roman" w:cs="Times New Roman"/>
          <w:b/>
          <w:bCs/>
          <w:color w:val="000000"/>
          <w:sz w:val="24"/>
          <w:szCs w:val="24"/>
        </w:rPr>
        <w:sectPr w:rsidR="00E137FB" w:rsidSect="00E137FB">
          <w:type w:val="continuous"/>
          <w:pgSz w:w="11906" w:h="16838"/>
          <w:pgMar w:top="1134" w:right="1134" w:bottom="1134" w:left="1134" w:header="720" w:footer="720" w:gutter="0"/>
          <w:pgNumType w:start="1"/>
          <w:cols w:space="720"/>
          <w:docGrid w:linePitch="360"/>
        </w:sectPr>
      </w:pPr>
    </w:p>
    <w:p w14:paraId="1CA4BF57" w14:textId="0275E770" w:rsidR="00E137FB" w:rsidRPr="00D202C5" w:rsidRDefault="00E137FB" w:rsidP="00E137FB">
      <w:pPr>
        <w:bidi w:val="0"/>
        <w:spacing w:before="120" w:after="120" w:line="288" w:lineRule="auto"/>
        <w:rPr>
          <w:rFonts w:ascii="Times New Roman" w:hAnsi="Times New Roman" w:cs="Times New Roman"/>
          <w:b/>
          <w:bCs/>
          <w:color w:val="000000"/>
          <w:sz w:val="24"/>
          <w:szCs w:val="24"/>
        </w:rPr>
      </w:pPr>
      <w:r w:rsidRPr="00D202C5">
        <w:rPr>
          <w:rFonts w:ascii="Times New Roman" w:hAnsi="Times New Roman" w:cs="Times New Roman"/>
          <w:b/>
          <w:bCs/>
          <w:color w:val="000000"/>
          <w:sz w:val="24"/>
          <w:szCs w:val="24"/>
        </w:rPr>
        <w:lastRenderedPageBreak/>
        <w:t>Salinity</w:t>
      </w:r>
    </w:p>
    <w:p w14:paraId="774D3702" w14:textId="33E6BA41" w:rsidR="00E137FB" w:rsidRPr="00E426D9" w:rsidRDefault="00E137FB" w:rsidP="005613C4">
      <w:pPr>
        <w:pBdr>
          <w:top w:val="nil"/>
          <w:left w:val="nil"/>
          <w:bottom w:val="nil"/>
          <w:right w:val="nil"/>
          <w:between w:val="nil"/>
        </w:pBdr>
        <w:bidi w:val="0"/>
        <w:spacing w:before="120" w:after="120" w:line="288" w:lineRule="auto"/>
        <w:jc w:val="both"/>
        <w:rPr>
          <w:rFonts w:ascii="Times New Roman" w:hAnsi="Times New Roman" w:cs="Times New Roman"/>
          <w:color w:val="000000"/>
          <w:sz w:val="24"/>
          <w:szCs w:val="24"/>
        </w:rPr>
      </w:pPr>
      <w:r w:rsidRPr="00E426D9">
        <w:rPr>
          <w:rFonts w:ascii="Times New Roman" w:hAnsi="Times New Roman" w:cs="Times New Roman"/>
          <w:color w:val="000000"/>
          <w:sz w:val="24"/>
          <w:szCs w:val="24"/>
        </w:rPr>
        <w:t xml:space="preserve">Fig. (3) </w:t>
      </w:r>
      <w:r w:rsidR="005613C4" w:rsidRPr="005613C4">
        <w:rPr>
          <w:rFonts w:ascii="Times New Roman" w:hAnsi="Times New Roman" w:cs="Times New Roman"/>
          <w:color w:val="000000"/>
          <w:sz w:val="24"/>
          <w:szCs w:val="24"/>
          <w:highlight w:val="cyan"/>
        </w:rPr>
        <w:t>indicated</w:t>
      </w:r>
      <w:r w:rsidRPr="00E426D9">
        <w:rPr>
          <w:rFonts w:ascii="Times New Roman" w:hAnsi="Times New Roman" w:cs="Times New Roman"/>
          <w:color w:val="000000"/>
          <w:sz w:val="24"/>
          <w:szCs w:val="24"/>
        </w:rPr>
        <w:t xml:space="preserve"> the</w:t>
      </w:r>
      <w:r w:rsidRPr="00E426D9">
        <w:rPr>
          <w:rFonts w:ascii="Times New Roman" w:hAnsi="Times New Roman" w:cs="Times New Roman"/>
          <w:sz w:val="24"/>
          <w:szCs w:val="24"/>
        </w:rPr>
        <w:t xml:space="preserve"> monthly</w:t>
      </w:r>
      <w:r w:rsidRPr="00E426D9">
        <w:rPr>
          <w:rFonts w:ascii="Times New Roman" w:hAnsi="Times New Roman" w:cs="Times New Roman"/>
          <w:color w:val="000000"/>
          <w:sz w:val="24"/>
          <w:szCs w:val="24"/>
        </w:rPr>
        <w:t xml:space="preserve"> changes in salinity </w:t>
      </w:r>
      <w:r w:rsidRPr="00AD6A6F">
        <w:rPr>
          <w:rFonts w:ascii="Times New Roman" w:hAnsi="Times New Roman" w:cs="Times New Roman"/>
          <w:color w:val="000000"/>
          <w:sz w:val="24"/>
          <w:szCs w:val="24"/>
          <w:highlight w:val="cyan"/>
        </w:rPr>
        <w:t xml:space="preserve">in </w:t>
      </w:r>
      <w:proofErr w:type="spellStart"/>
      <w:r w:rsidRPr="00AD6A6F">
        <w:rPr>
          <w:rFonts w:ascii="Times New Roman" w:hAnsi="Times New Roman" w:cs="Times New Roman"/>
          <w:color w:val="000000"/>
          <w:sz w:val="24"/>
          <w:szCs w:val="24"/>
          <w:highlight w:val="cyan"/>
        </w:rPr>
        <w:t>Ktiban</w:t>
      </w:r>
      <w:proofErr w:type="spellEnd"/>
      <w:r w:rsidRPr="00AD6A6F">
        <w:rPr>
          <w:rFonts w:ascii="Times New Roman" w:hAnsi="Times New Roman" w:cs="Times New Roman"/>
          <w:color w:val="000000"/>
          <w:sz w:val="24"/>
          <w:szCs w:val="24"/>
          <w:highlight w:val="cyan"/>
        </w:rPr>
        <w:t xml:space="preserve"> creek</w:t>
      </w:r>
      <w:r>
        <w:rPr>
          <w:rFonts w:ascii="Times New Roman" w:hAnsi="Times New Roman" w:cs="Times New Roman"/>
          <w:color w:val="000000"/>
          <w:sz w:val="24"/>
          <w:szCs w:val="24"/>
        </w:rPr>
        <w:t xml:space="preserve"> </w:t>
      </w:r>
      <w:r w:rsidRPr="00E426D9">
        <w:rPr>
          <w:rFonts w:ascii="Times New Roman" w:hAnsi="Times New Roman" w:cs="Times New Roman"/>
          <w:color w:val="000000"/>
          <w:sz w:val="24"/>
          <w:szCs w:val="24"/>
        </w:rPr>
        <w:t>during the study period. The lowest values of salinity were recorded in</w:t>
      </w:r>
      <w:r w:rsidRPr="00E426D9">
        <w:rPr>
          <w:rFonts w:ascii="Times New Roman" w:hAnsi="Times New Roman" w:cs="Times New Roman"/>
        </w:rPr>
        <w:t xml:space="preserve"> </w:t>
      </w:r>
      <w:r w:rsidRPr="00E426D9">
        <w:rPr>
          <w:rFonts w:ascii="Times New Roman" w:hAnsi="Times New Roman" w:cs="Times New Roman"/>
          <w:color w:val="000000"/>
          <w:sz w:val="24"/>
          <w:szCs w:val="24"/>
        </w:rPr>
        <w:t xml:space="preserve">January (2.2, 2 and 2) PSU for the </w:t>
      </w:r>
      <w:r w:rsidRPr="00E426D9">
        <w:rPr>
          <w:rFonts w:ascii="Times New Roman" w:hAnsi="Times New Roman" w:cs="Times New Roman"/>
          <w:color w:val="000000"/>
          <w:sz w:val="24"/>
          <w:szCs w:val="24"/>
        </w:rPr>
        <w:lastRenderedPageBreak/>
        <w:t>first, second and third stations respectively, while the highest salinity values were recor</w:t>
      </w:r>
      <w:r w:rsidR="00A40C51">
        <w:rPr>
          <w:rFonts w:ascii="Times New Roman" w:hAnsi="Times New Roman" w:cs="Times New Roman"/>
          <w:color w:val="000000"/>
          <w:sz w:val="24"/>
          <w:szCs w:val="24"/>
        </w:rPr>
        <w:t>ded in September (8.7, 8 and 7.</w:t>
      </w:r>
      <w:r w:rsidRPr="00E426D9">
        <w:rPr>
          <w:rFonts w:ascii="Times New Roman" w:hAnsi="Times New Roman" w:cs="Times New Roman"/>
          <w:color w:val="000000"/>
          <w:sz w:val="24"/>
          <w:szCs w:val="24"/>
        </w:rPr>
        <w:t>2) PSU for the first, second and third stations respectively.</w:t>
      </w:r>
    </w:p>
    <w:p w14:paraId="03EEB4E8" w14:textId="22DDB358" w:rsidR="002C7D2A" w:rsidRPr="00F75607" w:rsidRDefault="002C7D2A" w:rsidP="00E137FB">
      <w:pPr>
        <w:bidi w:val="0"/>
        <w:spacing w:before="120" w:after="120" w:line="288" w:lineRule="auto"/>
        <w:jc w:val="both"/>
        <w:rPr>
          <w:rFonts w:ascii="Times New Roman" w:eastAsia="Times New Roman" w:hAnsi="Times New Roman" w:cs="Times New Roman"/>
          <w:sz w:val="24"/>
          <w:szCs w:val="24"/>
        </w:rPr>
        <w:sectPr w:rsidR="002C7D2A" w:rsidRPr="00F75607" w:rsidSect="00E137FB">
          <w:type w:val="continuous"/>
          <w:pgSz w:w="11906" w:h="16838"/>
          <w:pgMar w:top="1134" w:right="1134" w:bottom="1134" w:left="1134" w:header="720" w:footer="720" w:gutter="0"/>
          <w:pgNumType w:start="1"/>
          <w:cols w:num="2" w:space="720"/>
          <w:docGrid w:linePitch="360"/>
        </w:sectPr>
      </w:pPr>
    </w:p>
    <w:p w14:paraId="20638685" w14:textId="77777777" w:rsidR="00E137FB" w:rsidRDefault="00E137FB" w:rsidP="00E137FB">
      <w:pPr>
        <w:autoSpaceDE w:val="0"/>
        <w:autoSpaceDN w:val="0"/>
        <w:bidi w:val="0"/>
        <w:adjustRightInd w:val="0"/>
        <w:spacing w:before="120" w:after="120" w:line="288" w:lineRule="auto"/>
        <w:jc w:val="center"/>
        <w:rPr>
          <w:rFonts w:ascii="Times New Roman" w:hAnsi="Times New Roman" w:cs="Times New Roman"/>
          <w:b/>
          <w:bCs/>
          <w:sz w:val="28"/>
          <w:szCs w:val="28"/>
        </w:rPr>
        <w:sectPr w:rsidR="00E137FB" w:rsidSect="00096955">
          <w:type w:val="continuous"/>
          <w:pgSz w:w="11906" w:h="16838"/>
          <w:pgMar w:top="1134" w:right="1134" w:bottom="1134" w:left="1134" w:header="567" w:footer="567" w:gutter="0"/>
          <w:pgNumType w:start="99"/>
          <w:cols w:space="708"/>
          <w:docGrid w:linePitch="360"/>
        </w:sectPr>
      </w:pPr>
      <w:bookmarkStart w:id="1" w:name="_Hlk8749888"/>
      <w:r w:rsidRPr="00D202C5">
        <w:rPr>
          <w:noProof/>
        </w:rPr>
        <w:lastRenderedPageBreak/>
        <w:drawing>
          <wp:inline distT="0" distB="0" distL="0" distR="0" wp14:anchorId="16AE5AD4" wp14:editId="1C86F37C">
            <wp:extent cx="4865299" cy="200995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68AF38" w14:textId="77777777" w:rsidR="00E137FB" w:rsidRDefault="00E137FB" w:rsidP="00E137FB">
      <w:pPr>
        <w:tabs>
          <w:tab w:val="left" w:pos="1092"/>
        </w:tabs>
        <w:spacing w:before="120" w:after="120" w:line="288" w:lineRule="auto"/>
        <w:jc w:val="center"/>
        <w:rPr>
          <w:rFonts w:ascii="Times New Roman" w:hAnsi="Times New Roman" w:cs="Times New Roman"/>
          <w:b/>
          <w:bCs/>
          <w:sz w:val="24"/>
          <w:szCs w:val="24"/>
          <w:highlight w:val="cyan"/>
        </w:rPr>
      </w:pPr>
      <w:r w:rsidRPr="00D202C5">
        <w:rPr>
          <w:rFonts w:ascii="Times New Roman" w:hAnsi="Times New Roman" w:cs="Times New Roman"/>
          <w:b/>
          <w:bCs/>
          <w:sz w:val="24"/>
          <w:szCs w:val="24"/>
        </w:rPr>
        <w:lastRenderedPageBreak/>
        <w:t>Fig. (3)</w:t>
      </w:r>
      <w:r>
        <w:t>:</w:t>
      </w:r>
      <w:r w:rsidRPr="00D202C5">
        <w:t xml:space="preserve"> </w:t>
      </w:r>
      <w:r>
        <w:rPr>
          <w:rFonts w:ascii="Times New Roman" w:hAnsi="Times New Roman" w:cs="Times New Roman"/>
          <w:b/>
          <w:bCs/>
          <w:sz w:val="24"/>
          <w:szCs w:val="24"/>
        </w:rPr>
        <w:t>L</w:t>
      </w:r>
      <w:r w:rsidRPr="00D202C5">
        <w:rPr>
          <w:rFonts w:ascii="Times New Roman" w:hAnsi="Times New Roman" w:cs="Times New Roman"/>
          <w:b/>
          <w:bCs/>
          <w:sz w:val="24"/>
          <w:szCs w:val="24"/>
        </w:rPr>
        <w:t xml:space="preserve">ocal monthly changes in salinity of selected stations </w:t>
      </w:r>
      <w:r w:rsidRPr="003B41A4">
        <w:rPr>
          <w:rFonts w:ascii="Times New Roman" w:hAnsi="Times New Roman" w:cs="Times New Roman"/>
          <w:b/>
          <w:bCs/>
          <w:sz w:val="24"/>
          <w:szCs w:val="24"/>
          <w:highlight w:val="cyan"/>
        </w:rPr>
        <w:t xml:space="preserve">during the </w:t>
      </w:r>
    </w:p>
    <w:p w14:paraId="1016BA8F" w14:textId="77777777" w:rsidR="00E137FB" w:rsidRDefault="00E137FB" w:rsidP="00E137FB">
      <w:pPr>
        <w:tabs>
          <w:tab w:val="left" w:pos="1092"/>
        </w:tabs>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06E0BEF2" w14:textId="77777777" w:rsidR="00E137FB" w:rsidRDefault="00E137FB" w:rsidP="00E137FB">
      <w:pPr>
        <w:autoSpaceDE w:val="0"/>
        <w:autoSpaceDN w:val="0"/>
        <w:bidi w:val="0"/>
        <w:adjustRightInd w:val="0"/>
        <w:spacing w:before="120" w:after="120" w:line="288" w:lineRule="auto"/>
        <w:rPr>
          <w:rFonts w:ascii="Times New Roman" w:hAnsi="Times New Roman" w:cs="Times New Roman"/>
          <w:b/>
          <w:bCs/>
          <w:sz w:val="28"/>
          <w:szCs w:val="28"/>
        </w:rPr>
        <w:sectPr w:rsidR="00E137FB" w:rsidSect="00E137FB">
          <w:type w:val="continuous"/>
          <w:pgSz w:w="11906" w:h="16838"/>
          <w:pgMar w:top="1134" w:right="1134" w:bottom="1134" w:left="1134" w:header="567" w:footer="567" w:gutter="0"/>
          <w:pgNumType w:start="4"/>
          <w:cols w:space="708"/>
          <w:docGrid w:linePitch="360"/>
        </w:sectPr>
      </w:pPr>
    </w:p>
    <w:p w14:paraId="44C0EDA2" w14:textId="77777777" w:rsidR="00E137FB" w:rsidRPr="00D202C5" w:rsidRDefault="00E137FB" w:rsidP="00D53E54">
      <w:pPr>
        <w:pBdr>
          <w:top w:val="nil"/>
          <w:left w:val="nil"/>
          <w:bottom w:val="nil"/>
          <w:right w:val="nil"/>
          <w:between w:val="nil"/>
        </w:pBdr>
        <w:tabs>
          <w:tab w:val="left" w:pos="3732"/>
        </w:tabs>
        <w:spacing w:before="120" w:after="120" w:line="288" w:lineRule="auto"/>
        <w:jc w:val="right"/>
        <w:rPr>
          <w:rFonts w:ascii="Times New Roman" w:hAnsi="Times New Roman" w:cs="Times New Roman"/>
          <w:b/>
          <w:color w:val="000000"/>
          <w:sz w:val="24"/>
          <w:szCs w:val="24"/>
        </w:rPr>
      </w:pPr>
      <w:r w:rsidRPr="00D202C5">
        <w:rPr>
          <w:rFonts w:ascii="Times New Roman" w:hAnsi="Times New Roman" w:cs="Times New Roman"/>
          <w:b/>
          <w:color w:val="000000"/>
          <w:sz w:val="24"/>
          <w:szCs w:val="24"/>
        </w:rPr>
        <w:lastRenderedPageBreak/>
        <w:t>Dissolved Oxygen</w:t>
      </w:r>
    </w:p>
    <w:p w14:paraId="79A3E409" w14:textId="77777777" w:rsidR="00E137FB" w:rsidRDefault="00E137FB" w:rsidP="00E137FB">
      <w:pPr>
        <w:pBdr>
          <w:top w:val="nil"/>
          <w:left w:val="nil"/>
          <w:bottom w:val="nil"/>
          <w:right w:val="nil"/>
          <w:between w:val="nil"/>
        </w:pBdr>
        <w:tabs>
          <w:tab w:val="left" w:pos="3732"/>
        </w:tabs>
        <w:spacing w:before="120" w:after="120" w:line="288" w:lineRule="auto"/>
        <w:jc w:val="both"/>
        <w:rPr>
          <w:rFonts w:ascii="Times New Roman" w:hAnsi="Times New Roman" w:cs="Times New Roman"/>
          <w:color w:val="000000"/>
          <w:sz w:val="24"/>
          <w:szCs w:val="24"/>
        </w:rPr>
        <w:sectPr w:rsidR="00E137FB" w:rsidSect="00F75607">
          <w:type w:val="continuous"/>
          <w:pgSz w:w="11906" w:h="16838"/>
          <w:pgMar w:top="1134" w:right="1134" w:bottom="1134" w:left="1134" w:header="567" w:footer="567" w:gutter="0"/>
          <w:pgNumType w:start="4"/>
          <w:cols w:num="2" w:space="708"/>
          <w:docGrid w:linePitch="360"/>
        </w:sectPr>
      </w:pPr>
    </w:p>
    <w:p w14:paraId="386933C6" w14:textId="2C8C6DD4" w:rsidR="00E137FB" w:rsidRPr="00D202C5" w:rsidRDefault="00E137FB" w:rsidP="005613C4">
      <w:pPr>
        <w:pBdr>
          <w:top w:val="nil"/>
          <w:left w:val="nil"/>
          <w:bottom w:val="nil"/>
          <w:right w:val="nil"/>
          <w:between w:val="nil"/>
        </w:pBdr>
        <w:tabs>
          <w:tab w:val="left" w:pos="3732"/>
        </w:tabs>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Fig.</w:t>
      </w:r>
      <w:r w:rsidRPr="00D202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w:t>
      </w:r>
      <w:r w:rsidR="005613C4" w:rsidRPr="005613C4">
        <w:rPr>
          <w:rFonts w:ascii="Times New Roman" w:hAnsi="Times New Roman" w:cs="Times New Roman"/>
          <w:color w:val="000000"/>
          <w:sz w:val="24"/>
          <w:szCs w:val="24"/>
          <w:highlight w:val="cyan"/>
        </w:rPr>
        <w:t>revealed</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the</w:t>
      </w:r>
      <w:r w:rsidRPr="00D202C5">
        <w:t xml:space="preserve"> </w:t>
      </w:r>
      <w:r w:rsidRPr="00D202C5">
        <w:rPr>
          <w:rFonts w:ascii="Times New Roman" w:hAnsi="Times New Roman" w:cs="Times New Roman"/>
          <w:color w:val="000000"/>
          <w:sz w:val="24"/>
          <w:szCs w:val="24"/>
        </w:rPr>
        <w:t>monthly changes in dissolved oxygen of the study stations. The lowest oxygen values was recorded in July (4.6, 4.3 and 4.1</w:t>
      </w:r>
      <w:r>
        <w:rPr>
          <w:rFonts w:ascii="Times New Roman" w:hAnsi="Times New Roman" w:cs="Times New Roman"/>
          <w:color w:val="000000"/>
          <w:sz w:val="24"/>
          <w:szCs w:val="24"/>
        </w:rPr>
        <w:t>) mg</w:t>
      </w:r>
      <w:r w:rsidRPr="00E137FB">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the</w:t>
      </w:r>
      <w:r>
        <w:rPr>
          <w:rFonts w:ascii="Times New Roman" w:hAnsi="Times New Roman" w:cs="Times New Roman"/>
          <w:color w:val="000000"/>
          <w:sz w:val="24"/>
          <w:szCs w:val="24"/>
        </w:rPr>
        <w:t xml:space="preserve"> first, </w:t>
      </w:r>
      <w:r w:rsidRPr="00D202C5">
        <w:rPr>
          <w:rFonts w:ascii="Times New Roman" w:hAnsi="Times New Roman" w:cs="Times New Roman"/>
          <w:color w:val="000000"/>
          <w:sz w:val="24"/>
          <w:szCs w:val="24"/>
        </w:rPr>
        <w:t>second</w:t>
      </w:r>
      <w:r>
        <w:rPr>
          <w:rFonts w:ascii="Times New Roman" w:hAnsi="Times New Roman" w:cs="Times New Roman"/>
          <w:color w:val="000000"/>
          <w:sz w:val="24"/>
          <w:szCs w:val="24"/>
        </w:rPr>
        <w:t xml:space="preserve"> and third</w:t>
      </w:r>
      <w:r w:rsidRPr="00D202C5">
        <w:rPr>
          <w:rFonts w:ascii="Times New Roman" w:hAnsi="Times New Roman" w:cs="Times New Roman"/>
          <w:color w:val="000000"/>
          <w:sz w:val="24"/>
          <w:szCs w:val="24"/>
        </w:rPr>
        <w:t xml:space="preserve"> stations respectively. The hig</w:t>
      </w:r>
      <w:r>
        <w:rPr>
          <w:rFonts w:ascii="Times New Roman" w:hAnsi="Times New Roman" w:cs="Times New Roman"/>
          <w:color w:val="000000"/>
          <w:sz w:val="24"/>
          <w:szCs w:val="24"/>
        </w:rPr>
        <w:t xml:space="preserve">hest </w:t>
      </w:r>
      <w:r>
        <w:rPr>
          <w:rFonts w:ascii="Times New Roman" w:hAnsi="Times New Roman" w:cs="Times New Roman"/>
          <w:color w:val="000000"/>
          <w:sz w:val="24"/>
          <w:szCs w:val="24"/>
        </w:rPr>
        <w:lastRenderedPageBreak/>
        <w:t xml:space="preserve">oxygen values were </w:t>
      </w:r>
      <w:r w:rsidRPr="0098520D">
        <w:rPr>
          <w:rFonts w:ascii="Times New Roman" w:hAnsi="Times New Roman" w:cs="Times New Roman"/>
          <w:color w:val="000000"/>
          <w:sz w:val="24"/>
          <w:szCs w:val="24"/>
          <w:highlight w:val="cyan"/>
        </w:rPr>
        <w:t>12</w:t>
      </w:r>
      <w:r>
        <w:rPr>
          <w:rFonts w:ascii="Times New Roman" w:hAnsi="Times New Roman" w:cs="Times New Roman"/>
          <w:color w:val="000000"/>
          <w:sz w:val="24"/>
          <w:szCs w:val="24"/>
        </w:rPr>
        <w:t xml:space="preserve"> mg.l</w:t>
      </w:r>
      <w:r w:rsidRPr="00E137FB">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December</w:t>
      </w:r>
      <w:r>
        <w:rPr>
          <w:rFonts w:ascii="Times New Roman" w:hAnsi="Times New Roman" w:cs="Times New Roman"/>
          <w:color w:val="000000"/>
          <w:sz w:val="24"/>
          <w:szCs w:val="24"/>
        </w:rPr>
        <w:t xml:space="preserve"> for the first station and 11.</w:t>
      </w:r>
      <w:r w:rsidRPr="00D202C5">
        <w:rPr>
          <w:rFonts w:ascii="Times New Roman" w:hAnsi="Times New Roman" w:cs="Times New Roman"/>
          <w:color w:val="000000"/>
          <w:sz w:val="24"/>
          <w:szCs w:val="24"/>
        </w:rPr>
        <w:t>8</w:t>
      </w:r>
      <w:r>
        <w:rPr>
          <w:rFonts w:ascii="Times New Roman" w:hAnsi="Times New Roman" w:cs="Times New Roman"/>
          <w:color w:val="000000"/>
          <w:sz w:val="24"/>
          <w:szCs w:val="24"/>
        </w:rPr>
        <w:t xml:space="preserve"> mg.l</w:t>
      </w:r>
      <w:r w:rsidRPr="00E137FB">
        <w:rPr>
          <w:rFonts w:ascii="Times New Roman" w:hAnsi="Times New Roman" w:cs="Times New Roman"/>
          <w:color w:val="000000"/>
          <w:sz w:val="24"/>
          <w:szCs w:val="24"/>
          <w:highlight w:val="cyan"/>
          <w:vertAlign w:val="superscript"/>
        </w:rPr>
        <w:t>.-1</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in February for the second station and 11.5</w:t>
      </w:r>
      <w:r>
        <w:rPr>
          <w:rFonts w:ascii="Times New Roman" w:hAnsi="Times New Roman" w:cs="Times New Roman"/>
          <w:color w:val="000000"/>
          <w:sz w:val="24"/>
          <w:szCs w:val="24"/>
        </w:rPr>
        <w:t xml:space="preserve"> mg.</w:t>
      </w:r>
      <w:r w:rsidRPr="00D202C5">
        <w:rPr>
          <w:rFonts w:ascii="Times New Roman" w:hAnsi="Times New Roman" w:cs="Times New Roman"/>
          <w:color w:val="000000"/>
          <w:sz w:val="24"/>
          <w:szCs w:val="24"/>
        </w:rPr>
        <w:t>l</w:t>
      </w:r>
      <w:r w:rsidRPr="00E137FB">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Janu</w:t>
      </w:r>
      <w:r>
        <w:rPr>
          <w:rFonts w:ascii="Times New Roman" w:hAnsi="Times New Roman" w:cs="Times New Roman"/>
          <w:color w:val="000000"/>
          <w:sz w:val="24"/>
          <w:szCs w:val="24"/>
        </w:rPr>
        <w:t>ar</w:t>
      </w:r>
      <w:r w:rsidRPr="00D202C5">
        <w:rPr>
          <w:rFonts w:ascii="Times New Roman" w:hAnsi="Times New Roman" w:cs="Times New Roman"/>
          <w:color w:val="000000"/>
          <w:sz w:val="24"/>
          <w:szCs w:val="24"/>
        </w:rPr>
        <w:t>y 2018 for the third station.</w:t>
      </w:r>
    </w:p>
    <w:p w14:paraId="2CE3B443" w14:textId="77777777" w:rsidR="00E137FB" w:rsidRDefault="00E137FB" w:rsidP="00E137FB">
      <w:pPr>
        <w:pBdr>
          <w:top w:val="nil"/>
          <w:left w:val="nil"/>
          <w:bottom w:val="nil"/>
          <w:right w:val="nil"/>
          <w:between w:val="nil"/>
        </w:pBdr>
        <w:tabs>
          <w:tab w:val="left" w:pos="3732"/>
        </w:tabs>
        <w:spacing w:before="120" w:after="120" w:line="288" w:lineRule="auto"/>
        <w:ind w:left="720" w:hanging="720"/>
        <w:jc w:val="both"/>
        <w:rPr>
          <w:color w:val="000000"/>
          <w:sz w:val="24"/>
          <w:szCs w:val="24"/>
          <w:rtl/>
        </w:rPr>
        <w:sectPr w:rsidR="00E137FB" w:rsidSect="00E137FB">
          <w:type w:val="continuous"/>
          <w:pgSz w:w="11906" w:h="16838"/>
          <w:pgMar w:top="1134" w:right="1134" w:bottom="1134" w:left="1134" w:header="567" w:footer="567" w:gutter="0"/>
          <w:pgNumType w:start="4"/>
          <w:cols w:num="2" w:space="708"/>
          <w:docGrid w:linePitch="360"/>
        </w:sectPr>
      </w:pPr>
    </w:p>
    <w:p w14:paraId="36F3F731" w14:textId="08D17A42" w:rsidR="00E137FB" w:rsidRPr="00D202C5" w:rsidRDefault="00E137FB" w:rsidP="00E137FB">
      <w:pPr>
        <w:pBdr>
          <w:top w:val="nil"/>
          <w:left w:val="nil"/>
          <w:bottom w:val="nil"/>
          <w:right w:val="nil"/>
          <w:between w:val="nil"/>
        </w:pBdr>
        <w:tabs>
          <w:tab w:val="left" w:pos="3732"/>
        </w:tabs>
        <w:spacing w:before="120" w:after="120" w:line="288" w:lineRule="auto"/>
        <w:ind w:left="720" w:hanging="720"/>
        <w:jc w:val="both"/>
        <w:rPr>
          <w:color w:val="000000"/>
          <w:sz w:val="24"/>
          <w:szCs w:val="24"/>
          <w:lang w:bidi="ar-IQ"/>
        </w:rPr>
      </w:pPr>
      <w:r w:rsidRPr="00D202C5">
        <w:rPr>
          <w:noProof/>
        </w:rPr>
        <w:lastRenderedPageBreak/>
        <w:drawing>
          <wp:inline distT="0" distB="0" distL="0" distR="0" wp14:anchorId="674BFA3C" wp14:editId="68CBBBD7">
            <wp:extent cx="5943600" cy="21812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66D070" w14:textId="77777777" w:rsidR="00E137FB" w:rsidRDefault="00E137FB" w:rsidP="00E137FB">
      <w:pPr>
        <w:tabs>
          <w:tab w:val="left" w:pos="1092"/>
        </w:tabs>
        <w:spacing w:before="120" w:after="120" w:line="288" w:lineRule="auto"/>
        <w:jc w:val="center"/>
        <w:rPr>
          <w:rFonts w:ascii="Times New Roman" w:hAnsi="Times New Roman" w:cs="Times New Roman"/>
          <w:b/>
          <w:bCs/>
          <w:sz w:val="24"/>
          <w:szCs w:val="24"/>
          <w:highlight w:val="cyan"/>
        </w:rPr>
      </w:pPr>
      <w:r w:rsidRPr="00E426D9">
        <w:rPr>
          <w:rFonts w:ascii="Times New Roman" w:hAnsi="Times New Roman" w:cs="Times New Roman"/>
          <w:b/>
          <w:bCs/>
          <w:color w:val="000000"/>
          <w:sz w:val="24"/>
          <w:szCs w:val="24"/>
        </w:rPr>
        <w:t>Fig. (4)</w:t>
      </w:r>
      <w:r w:rsidRPr="00E426D9">
        <w:rPr>
          <w:rFonts w:ascii="Times New Roman" w:hAnsi="Times New Roman" w:cs="Times New Roman"/>
        </w:rPr>
        <w:t xml:space="preserve"> </w:t>
      </w:r>
      <w:r w:rsidRPr="00E426D9">
        <w:rPr>
          <w:rFonts w:ascii="Times New Roman" w:hAnsi="Times New Roman" w:cs="Times New Roman"/>
          <w:b/>
          <w:bCs/>
          <w:color w:val="000000"/>
          <w:sz w:val="24"/>
          <w:szCs w:val="24"/>
        </w:rPr>
        <w:t xml:space="preserve">local monthly changes in dissolved oxygen values </w:t>
      </w:r>
      <w:r w:rsidRPr="003B41A4">
        <w:rPr>
          <w:rFonts w:ascii="Times New Roman" w:hAnsi="Times New Roman" w:cs="Times New Roman"/>
          <w:b/>
          <w:bCs/>
          <w:sz w:val="24"/>
          <w:szCs w:val="24"/>
          <w:highlight w:val="cyan"/>
        </w:rPr>
        <w:t xml:space="preserve">during the </w:t>
      </w:r>
    </w:p>
    <w:p w14:paraId="5B57372C" w14:textId="77777777" w:rsidR="00E137FB" w:rsidRDefault="00E137FB" w:rsidP="00E137FB">
      <w:pPr>
        <w:tabs>
          <w:tab w:val="left" w:pos="1092"/>
        </w:tabs>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7BA05A3B" w14:textId="77777777" w:rsidR="00E137FB" w:rsidRDefault="00E137FB" w:rsidP="00E137FB">
      <w:pPr>
        <w:pBdr>
          <w:top w:val="nil"/>
          <w:left w:val="nil"/>
          <w:bottom w:val="nil"/>
          <w:right w:val="nil"/>
          <w:between w:val="nil"/>
        </w:pBdr>
        <w:tabs>
          <w:tab w:val="left" w:pos="3732"/>
        </w:tabs>
        <w:bidi w:val="0"/>
        <w:spacing w:before="120" w:after="120" w:line="288" w:lineRule="auto"/>
        <w:rPr>
          <w:rFonts w:ascii="Times New Roman" w:eastAsia="Simplified Arabic" w:hAnsi="Times New Roman" w:cs="Times New Roman"/>
          <w:b/>
          <w:color w:val="000000"/>
          <w:sz w:val="24"/>
          <w:szCs w:val="24"/>
        </w:rPr>
        <w:sectPr w:rsidR="00E137FB" w:rsidSect="00E137FB">
          <w:type w:val="continuous"/>
          <w:pgSz w:w="11906" w:h="16838"/>
          <w:pgMar w:top="1134" w:right="1134" w:bottom="1134" w:left="1134" w:header="567" w:footer="567" w:gutter="0"/>
          <w:pgNumType w:start="4"/>
          <w:cols w:space="708"/>
          <w:docGrid w:linePitch="360"/>
        </w:sectPr>
      </w:pPr>
    </w:p>
    <w:p w14:paraId="041B1CD0" w14:textId="273D7438" w:rsidR="00E137FB" w:rsidRPr="00AD6A6F" w:rsidRDefault="00E137FB" w:rsidP="00E137FB">
      <w:pPr>
        <w:pBdr>
          <w:top w:val="nil"/>
          <w:left w:val="nil"/>
          <w:bottom w:val="nil"/>
          <w:right w:val="nil"/>
          <w:between w:val="nil"/>
        </w:pBdr>
        <w:tabs>
          <w:tab w:val="left" w:pos="3732"/>
        </w:tabs>
        <w:bidi w:val="0"/>
        <w:spacing w:before="120" w:after="120" w:line="288" w:lineRule="auto"/>
        <w:rPr>
          <w:rFonts w:ascii="Times New Roman" w:hAnsi="Times New Roman" w:cs="Times New Roman"/>
          <w:color w:val="000000"/>
          <w:sz w:val="24"/>
          <w:szCs w:val="24"/>
        </w:rPr>
      </w:pPr>
      <w:r w:rsidRPr="00AD6A6F">
        <w:rPr>
          <w:rFonts w:ascii="Times New Roman" w:eastAsia="Simplified Arabic" w:hAnsi="Times New Roman" w:cs="Times New Roman"/>
          <w:b/>
          <w:color w:val="000000"/>
          <w:sz w:val="24"/>
          <w:szCs w:val="24"/>
        </w:rPr>
        <w:lastRenderedPageBreak/>
        <w:t>Light penetration</w:t>
      </w:r>
    </w:p>
    <w:p w14:paraId="1F2D08CB" w14:textId="54CD6E25" w:rsidR="00E137FB" w:rsidRDefault="00E137FB" w:rsidP="005613C4">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 </w:t>
      </w:r>
      <w:r w:rsidRPr="00D202C5">
        <w:rPr>
          <w:rFonts w:ascii="Times New Roman" w:hAnsi="Times New Roman" w:cs="Times New Roman"/>
          <w:color w:val="000000"/>
          <w:sz w:val="24"/>
          <w:szCs w:val="24"/>
        </w:rPr>
        <w:t xml:space="preserve">(5) </w:t>
      </w:r>
      <w:r w:rsidR="005613C4" w:rsidRPr="005613C4">
        <w:rPr>
          <w:rFonts w:ascii="Times New Roman" w:hAnsi="Times New Roman" w:cs="Times New Roman"/>
          <w:color w:val="000000"/>
          <w:sz w:val="24"/>
          <w:szCs w:val="24"/>
          <w:highlight w:val="cyan"/>
        </w:rPr>
        <w:t>presented</w:t>
      </w:r>
      <w:r w:rsidRPr="00D202C5">
        <w:rPr>
          <w:rFonts w:ascii="Times New Roman" w:hAnsi="Times New Roman" w:cs="Times New Roman"/>
          <w:color w:val="000000"/>
          <w:sz w:val="24"/>
          <w:szCs w:val="24"/>
        </w:rPr>
        <w:t xml:space="preserve"> the monthly changes in light </w:t>
      </w:r>
      <w:r w:rsidRPr="00AF1035">
        <w:rPr>
          <w:rFonts w:ascii="Times New Roman" w:hAnsi="Times New Roman" w:cs="Times New Roman"/>
          <w:color w:val="000000"/>
          <w:sz w:val="24"/>
          <w:szCs w:val="24"/>
        </w:rPr>
        <w:t xml:space="preserve">penetration </w:t>
      </w:r>
      <w:r w:rsidRPr="00D202C5">
        <w:rPr>
          <w:rFonts w:ascii="Times New Roman" w:hAnsi="Times New Roman" w:cs="Times New Roman"/>
          <w:color w:val="000000"/>
          <w:sz w:val="24"/>
          <w:szCs w:val="24"/>
        </w:rPr>
        <w:t>values</w:t>
      </w:r>
      <w:r>
        <w:rPr>
          <w:rFonts w:ascii="Times New Roman" w:hAnsi="Times New Roman" w:cs="Times New Roman"/>
          <w:color w:val="000000"/>
          <w:sz w:val="24"/>
          <w:szCs w:val="24"/>
        </w:rPr>
        <w:t xml:space="preserve"> during the water column at the </w:t>
      </w:r>
      <w:r w:rsidRPr="00D202C5">
        <w:rPr>
          <w:rFonts w:ascii="Times New Roman" w:hAnsi="Times New Roman" w:cs="Times New Roman"/>
          <w:color w:val="000000"/>
          <w:sz w:val="24"/>
          <w:szCs w:val="24"/>
        </w:rPr>
        <w:t>stud</w:t>
      </w:r>
      <w:r>
        <w:rPr>
          <w:rFonts w:ascii="Times New Roman" w:hAnsi="Times New Roman" w:cs="Times New Roman"/>
          <w:color w:val="000000"/>
          <w:sz w:val="24"/>
          <w:szCs w:val="24"/>
        </w:rPr>
        <w:t xml:space="preserve">ied </w:t>
      </w:r>
      <w:r w:rsidRPr="00D202C5">
        <w:rPr>
          <w:rFonts w:ascii="Times New Roman" w:hAnsi="Times New Roman" w:cs="Times New Roman"/>
          <w:color w:val="000000"/>
          <w:sz w:val="24"/>
          <w:szCs w:val="24"/>
        </w:rPr>
        <w:t>stations. The lowest permeability of the light were</w:t>
      </w:r>
      <w:r>
        <w:rPr>
          <w:rFonts w:ascii="Times New Roman" w:hAnsi="Times New Roman" w:cs="Times New Roman"/>
          <w:color w:val="000000"/>
          <w:sz w:val="24"/>
          <w:szCs w:val="24"/>
        </w:rPr>
        <w:t xml:space="preserve"> (33 cm</w:t>
      </w:r>
      <w:r w:rsidRPr="00D202C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31 and 38</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cm </w:t>
      </w:r>
      <w:r>
        <w:rPr>
          <w:rFonts w:ascii="Times New Roman" w:hAnsi="Times New Roman" w:cs="Times New Roman"/>
          <w:color w:val="000000"/>
          <w:sz w:val="24"/>
          <w:szCs w:val="24"/>
        </w:rPr>
        <w:t>in May for the first</w:t>
      </w:r>
      <w:r w:rsidRPr="00D202C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second and third stations</w:t>
      </w:r>
      <w:r w:rsidRPr="00D202C5">
        <w:t xml:space="preserve"> </w:t>
      </w:r>
      <w:r>
        <w:rPr>
          <w:rFonts w:ascii="Times New Roman" w:hAnsi="Times New Roman" w:cs="Times New Roman"/>
          <w:color w:val="000000"/>
          <w:sz w:val="24"/>
          <w:szCs w:val="24"/>
        </w:rPr>
        <w:t>r</w:t>
      </w:r>
      <w:r w:rsidRPr="00D202C5">
        <w:rPr>
          <w:rFonts w:ascii="Times New Roman" w:hAnsi="Times New Roman" w:cs="Times New Roman"/>
          <w:color w:val="000000"/>
          <w:sz w:val="24"/>
          <w:szCs w:val="24"/>
        </w:rPr>
        <w:t xml:space="preserve">espectively, while the highest values were </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60</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54, </w:t>
      </w:r>
      <w:r w:rsidRPr="00D202C5">
        <w:rPr>
          <w:rFonts w:ascii="Times New Roman" w:hAnsi="Times New Roman" w:cs="Times New Roman"/>
          <w:color w:val="000000"/>
          <w:sz w:val="24"/>
          <w:szCs w:val="24"/>
        </w:rPr>
        <w:t>and 55</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cm </w:t>
      </w:r>
      <w:r>
        <w:rPr>
          <w:rFonts w:ascii="Times New Roman" w:hAnsi="Times New Roman" w:cs="Times New Roman"/>
          <w:color w:val="000000"/>
          <w:sz w:val="24"/>
          <w:szCs w:val="24"/>
        </w:rPr>
        <w:t xml:space="preserve">for the first station, </w:t>
      </w:r>
      <w:r w:rsidRPr="00D202C5">
        <w:rPr>
          <w:rFonts w:ascii="Times New Roman" w:hAnsi="Times New Roman" w:cs="Times New Roman"/>
          <w:color w:val="000000"/>
          <w:sz w:val="24"/>
          <w:szCs w:val="24"/>
        </w:rPr>
        <w:t>second and third stations, respectively.</w:t>
      </w:r>
    </w:p>
    <w:p w14:paraId="04541886" w14:textId="77777777" w:rsidR="00AF0D32" w:rsidRDefault="00AF0D32" w:rsidP="00D53E54">
      <w:pPr>
        <w:pBdr>
          <w:top w:val="nil"/>
          <w:left w:val="nil"/>
          <w:bottom w:val="nil"/>
          <w:right w:val="nil"/>
          <w:between w:val="nil"/>
        </w:pBdr>
        <w:tabs>
          <w:tab w:val="left" w:pos="3732"/>
        </w:tabs>
        <w:bidi w:val="0"/>
        <w:spacing w:before="120" w:after="120" w:line="288" w:lineRule="auto"/>
        <w:rPr>
          <w:rFonts w:ascii="Times New Roman" w:eastAsia="Simplified Arabic" w:hAnsi="Times New Roman" w:cs="Times New Roman"/>
          <w:b/>
          <w:color w:val="000000"/>
          <w:sz w:val="24"/>
          <w:szCs w:val="24"/>
        </w:rPr>
      </w:pPr>
    </w:p>
    <w:p w14:paraId="4E25BB46" w14:textId="23BF8972" w:rsidR="00D53E54" w:rsidRPr="00D202C5" w:rsidRDefault="00D53E54" w:rsidP="00AF0D32">
      <w:pPr>
        <w:pBdr>
          <w:top w:val="nil"/>
          <w:left w:val="nil"/>
          <w:bottom w:val="nil"/>
          <w:right w:val="nil"/>
          <w:between w:val="nil"/>
        </w:pBdr>
        <w:tabs>
          <w:tab w:val="left" w:pos="3732"/>
        </w:tabs>
        <w:bidi w:val="0"/>
        <w:spacing w:before="120" w:after="120" w:line="288" w:lineRule="auto"/>
        <w:rPr>
          <w:rFonts w:ascii="Times New Roman" w:hAnsi="Times New Roman" w:cs="Times New Roman"/>
          <w:color w:val="000000"/>
          <w:sz w:val="24"/>
          <w:szCs w:val="24"/>
        </w:rPr>
      </w:pPr>
      <w:r w:rsidRPr="00D202C5">
        <w:rPr>
          <w:rFonts w:ascii="Times New Roman" w:eastAsia="Simplified Arabic" w:hAnsi="Times New Roman" w:cs="Times New Roman"/>
          <w:b/>
          <w:color w:val="000000"/>
          <w:sz w:val="24"/>
          <w:szCs w:val="24"/>
        </w:rPr>
        <w:lastRenderedPageBreak/>
        <w:t>Nitrate (NO3)</w:t>
      </w:r>
    </w:p>
    <w:p w14:paraId="188E5A0D" w14:textId="4B8F87FF" w:rsidR="00D53E54" w:rsidRDefault="00D53E54" w:rsidP="005613C4">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 (</w:t>
      </w:r>
      <w:r w:rsidRPr="00D202C5">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w:t>
      </w:r>
      <w:r w:rsidR="005613C4" w:rsidRPr="005613C4">
        <w:rPr>
          <w:rFonts w:ascii="Times New Roman" w:hAnsi="Times New Roman" w:cs="Times New Roman"/>
          <w:color w:val="000000"/>
          <w:sz w:val="24"/>
          <w:szCs w:val="24"/>
          <w:highlight w:val="cyan"/>
        </w:rPr>
        <w:t>indicated</w:t>
      </w:r>
      <w:r w:rsidRPr="00D202C5">
        <w:rPr>
          <w:rFonts w:ascii="Times New Roman" w:hAnsi="Times New Roman" w:cs="Times New Roman"/>
          <w:color w:val="000000"/>
          <w:sz w:val="24"/>
          <w:szCs w:val="24"/>
        </w:rPr>
        <w:t xml:space="preserve"> the monthly changes in the nitrate values for the stud</w:t>
      </w:r>
      <w:r>
        <w:rPr>
          <w:rFonts w:ascii="Times New Roman" w:hAnsi="Times New Roman" w:cs="Times New Roman"/>
          <w:color w:val="000000"/>
          <w:sz w:val="24"/>
          <w:szCs w:val="24"/>
        </w:rPr>
        <w:t>ied</w:t>
      </w:r>
      <w:r w:rsidRPr="00D202C5">
        <w:rPr>
          <w:rFonts w:ascii="Times New Roman" w:hAnsi="Times New Roman" w:cs="Times New Roman"/>
          <w:color w:val="000000"/>
          <w:sz w:val="24"/>
          <w:szCs w:val="24"/>
        </w:rPr>
        <w:t xml:space="preserve"> stations, which recorded a significant increase during the study period. The lowest values were 44.35, 40.67</w:t>
      </w:r>
      <w:r>
        <w:rPr>
          <w:rFonts w:ascii="Times New Roman" w:hAnsi="Times New Roman" w:cs="Times New Roman"/>
          <w:color w:val="000000"/>
          <w:sz w:val="24"/>
          <w:szCs w:val="24"/>
        </w:rPr>
        <w:t xml:space="preserve"> μg-N-No</w:t>
      </w:r>
      <w:r w:rsidRPr="00D732A7">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l</w:t>
      </w:r>
      <w:r w:rsidRPr="00CA0F5F">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September 2018 at the first and second stations respectively, and 43.34 </w:t>
      </w:r>
      <w:r>
        <w:rPr>
          <w:rFonts w:ascii="Times New Roman" w:hAnsi="Times New Roman" w:cs="Times New Roman"/>
          <w:color w:val="000000"/>
          <w:sz w:val="24"/>
          <w:szCs w:val="24"/>
        </w:rPr>
        <w:t>μg-N-No</w:t>
      </w:r>
      <w:r w:rsidRPr="00E426D9">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l</w:t>
      </w:r>
      <w:r w:rsidRPr="00CA0F5F">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August for the third station, while the highest values were 97.11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96.82 and </w:t>
      </w:r>
      <w:r w:rsidRPr="00D202C5">
        <w:rPr>
          <w:rFonts w:ascii="Times New Roman" w:hAnsi="Times New Roman" w:cs="Times New Roman"/>
          <w:color w:val="000000"/>
          <w:sz w:val="24"/>
          <w:szCs w:val="24"/>
        </w:rPr>
        <w:t xml:space="preserve">95.87 </w:t>
      </w:r>
      <w:r>
        <w:rPr>
          <w:rFonts w:ascii="Times New Roman" w:hAnsi="Times New Roman" w:cs="Times New Roman"/>
          <w:color w:val="000000"/>
          <w:sz w:val="24"/>
          <w:szCs w:val="24"/>
        </w:rPr>
        <w:t>μg-N-No</w:t>
      </w:r>
      <w:r w:rsidRPr="00E426D9">
        <w:rPr>
          <w:rFonts w:ascii="Times New Roman" w:hAnsi="Times New Roman" w:cs="Times New Roman"/>
          <w:color w:val="000000"/>
          <w:sz w:val="24"/>
          <w:szCs w:val="24"/>
          <w:vertAlign w:val="subscript"/>
        </w:rPr>
        <w:t>3</w:t>
      </w:r>
      <w:r w:rsidRPr="00CA0F5F">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l</w:t>
      </w:r>
      <w:r w:rsidRPr="00CA0F5F">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June and September respectively.</w:t>
      </w:r>
    </w:p>
    <w:p w14:paraId="53992872" w14:textId="51D14EF7" w:rsidR="00D53E54" w:rsidRPr="00D202C5" w:rsidRDefault="00D53E54" w:rsidP="00D53E54">
      <w:pPr>
        <w:tabs>
          <w:tab w:val="left" w:pos="1068"/>
        </w:tabs>
        <w:bidi w:val="0"/>
        <w:spacing w:before="120" w:after="120" w:line="288" w:lineRule="auto"/>
        <w:rPr>
          <w:rFonts w:ascii="Times New Roman" w:hAnsi="Times New Roman" w:cs="Times New Roman"/>
          <w:color w:val="000000"/>
          <w:sz w:val="24"/>
          <w:szCs w:val="24"/>
        </w:rPr>
      </w:pPr>
      <w:r w:rsidRPr="00D202C5">
        <w:rPr>
          <w:rFonts w:ascii="Times New Roman" w:eastAsia="Simplified Arabic" w:hAnsi="Times New Roman" w:cs="Times New Roman"/>
          <w:b/>
          <w:color w:val="000000"/>
          <w:sz w:val="24"/>
          <w:szCs w:val="24"/>
        </w:rPr>
        <w:t>Reactive Phosphate</w:t>
      </w:r>
    </w:p>
    <w:p w14:paraId="35B179E0" w14:textId="5A130C78" w:rsidR="00D53E54" w:rsidRPr="00D202C5" w:rsidRDefault="00D53E54" w:rsidP="005613C4">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w:t>
      </w:r>
      <w:r w:rsidRPr="00D202C5">
        <w:rPr>
          <w:rFonts w:ascii="Times New Roman" w:hAnsi="Times New Roman" w:cs="Times New Roman"/>
          <w:color w:val="000000"/>
          <w:sz w:val="24"/>
          <w:szCs w:val="24"/>
        </w:rPr>
        <w:t xml:space="preserve"> (7) </w:t>
      </w:r>
      <w:r w:rsidR="005613C4" w:rsidRPr="005613C4">
        <w:rPr>
          <w:rFonts w:ascii="Times New Roman" w:hAnsi="Times New Roman" w:cs="Times New Roman"/>
          <w:color w:val="000000"/>
          <w:sz w:val="24"/>
          <w:szCs w:val="24"/>
          <w:highlight w:val="cyan"/>
        </w:rPr>
        <w:t>exhibited</w:t>
      </w:r>
      <w:r w:rsidRPr="00D202C5">
        <w:rPr>
          <w:rFonts w:ascii="Times New Roman" w:hAnsi="Times New Roman" w:cs="Times New Roman"/>
          <w:color w:val="000000"/>
          <w:sz w:val="24"/>
          <w:szCs w:val="24"/>
        </w:rPr>
        <w:t xml:space="preserve"> the monthly changes in phosphate concentration values during the stud</w:t>
      </w:r>
      <w:r>
        <w:rPr>
          <w:rFonts w:ascii="Times New Roman" w:hAnsi="Times New Roman" w:cs="Times New Roman"/>
          <w:color w:val="000000"/>
          <w:sz w:val="24"/>
          <w:szCs w:val="24"/>
        </w:rPr>
        <w:t>ied</w:t>
      </w:r>
      <w:r w:rsidRPr="00D202C5">
        <w:rPr>
          <w:rFonts w:ascii="Times New Roman" w:hAnsi="Times New Roman" w:cs="Times New Roman"/>
          <w:color w:val="000000"/>
          <w:sz w:val="24"/>
          <w:szCs w:val="24"/>
        </w:rPr>
        <w:t xml:space="preserve"> stations, with the lowest values </w:t>
      </w:r>
      <w:r>
        <w:rPr>
          <w:rFonts w:ascii="Times New Roman" w:hAnsi="Times New Roman" w:cs="Times New Roman"/>
          <w:color w:val="000000"/>
          <w:sz w:val="24"/>
          <w:szCs w:val="24"/>
        </w:rPr>
        <w:t xml:space="preserve">of 0.063, 0.114 and 0.105 </w:t>
      </w:r>
      <w:proofErr w:type="spellStart"/>
      <w:r>
        <w:rPr>
          <w:rFonts w:ascii="Times New Roman" w:hAnsi="Times New Roman" w:cs="Times New Roman"/>
          <w:color w:val="000000"/>
          <w:sz w:val="24"/>
          <w:szCs w:val="24"/>
        </w:rPr>
        <w:t>μg</w:t>
      </w:r>
      <w:proofErr w:type="spellEnd"/>
      <w:r>
        <w:rPr>
          <w:rFonts w:ascii="Times New Roman" w:hAnsi="Times New Roman" w:cs="Times New Roman"/>
          <w:color w:val="000000"/>
          <w:sz w:val="24"/>
          <w:szCs w:val="24"/>
        </w:rPr>
        <w:t>. P-</w:t>
      </w:r>
      <w:r w:rsidRPr="00460E05">
        <w:rPr>
          <w:rFonts w:ascii="Times New Roman" w:hAnsi="Times New Roman" w:cs="Times New Roman"/>
          <w:color w:val="000000"/>
          <w:sz w:val="24"/>
          <w:szCs w:val="24"/>
        </w:rPr>
        <w:t>P</w:t>
      </w:r>
      <w:r>
        <w:rPr>
          <w:rFonts w:ascii="Times New Roman" w:hAnsi="Times New Roman" w:cs="Times New Roman"/>
          <w:color w:val="000000"/>
          <w:sz w:val="24"/>
          <w:szCs w:val="24"/>
        </w:rPr>
        <w:t>O</w:t>
      </w:r>
      <w:r w:rsidRPr="00460E05">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l</w:t>
      </w:r>
      <w:r w:rsidRPr="00CA0F5F">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June, </w:t>
      </w:r>
      <w:r w:rsidRPr="00D202C5">
        <w:rPr>
          <w:rFonts w:ascii="Times New Roman" w:hAnsi="Times New Roman" w:cs="Times New Roman"/>
          <w:color w:val="000000"/>
          <w:sz w:val="24"/>
          <w:szCs w:val="24"/>
        </w:rPr>
        <w:lastRenderedPageBreak/>
        <w:t xml:space="preserve">July and August of the first, second and third stations respectively, while the highest values were </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0.438, 0.495.and 0.383</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 xml:space="preserve"> </w:t>
      </w:r>
      <w:proofErr w:type="spellStart"/>
      <w:r w:rsidRPr="00D202C5">
        <w:rPr>
          <w:rFonts w:ascii="Times New Roman" w:hAnsi="Times New Roman" w:cs="Times New Roman"/>
          <w:color w:val="000000"/>
          <w:sz w:val="24"/>
          <w:szCs w:val="24"/>
        </w:rPr>
        <w:t>μg</w:t>
      </w:r>
      <w:proofErr w:type="spellEnd"/>
      <w:r w:rsidRPr="00D202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460E05">
        <w:rPr>
          <w:rFonts w:ascii="Times New Roman" w:hAnsi="Times New Roman" w:cs="Times New Roman"/>
          <w:color w:val="000000"/>
          <w:sz w:val="24"/>
          <w:szCs w:val="24"/>
        </w:rPr>
        <w:t>P</w:t>
      </w:r>
      <w:r>
        <w:rPr>
          <w:rFonts w:ascii="Times New Roman" w:hAnsi="Times New Roman" w:cs="Times New Roman"/>
          <w:color w:val="000000"/>
          <w:sz w:val="24"/>
          <w:szCs w:val="24"/>
        </w:rPr>
        <w:t>O</w:t>
      </w:r>
      <w:r w:rsidRPr="00460E05">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r w:rsidRPr="00D202C5">
        <w:rPr>
          <w:rFonts w:ascii="Times New Roman" w:hAnsi="Times New Roman" w:cs="Times New Roman"/>
          <w:color w:val="000000"/>
          <w:sz w:val="24"/>
          <w:szCs w:val="24"/>
        </w:rPr>
        <w:t>l</w:t>
      </w:r>
      <w:r w:rsidRPr="00CA0F5F">
        <w:rPr>
          <w:rFonts w:ascii="Times New Roman" w:hAnsi="Times New Roman" w:cs="Times New Roman"/>
          <w:color w:val="000000"/>
          <w:sz w:val="24"/>
          <w:szCs w:val="24"/>
          <w:highlight w:val="cyan"/>
          <w:vertAlign w:val="superscript"/>
        </w:rPr>
        <w:t>-1</w:t>
      </w:r>
      <w:r w:rsidRPr="00D202C5">
        <w:rPr>
          <w:rFonts w:ascii="Times New Roman" w:hAnsi="Times New Roman" w:cs="Times New Roman"/>
          <w:color w:val="000000"/>
          <w:sz w:val="24"/>
          <w:szCs w:val="24"/>
        </w:rPr>
        <w:t xml:space="preserve"> in November 2017 for the first and second third stations, respectively.</w:t>
      </w:r>
    </w:p>
    <w:p w14:paraId="64D96DBF" w14:textId="77777777" w:rsidR="00AF0D32" w:rsidRDefault="00AF0D32" w:rsidP="00D53E54">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sectPr w:rsidR="00AF0D32" w:rsidSect="00AF0D32">
          <w:type w:val="continuous"/>
          <w:pgSz w:w="11906" w:h="16838"/>
          <w:pgMar w:top="1134" w:right="1134" w:bottom="1134" w:left="1134" w:header="567" w:footer="567" w:gutter="0"/>
          <w:pgNumType w:start="4"/>
          <w:cols w:num="2" w:space="709"/>
          <w:docGrid w:linePitch="360"/>
        </w:sectPr>
      </w:pPr>
    </w:p>
    <w:p w14:paraId="3D179E6E" w14:textId="77777777" w:rsidR="00D53E54" w:rsidRPr="00D202C5" w:rsidRDefault="00D53E54" w:rsidP="00D53E54">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pPr>
    </w:p>
    <w:p w14:paraId="00378C9B" w14:textId="51B28DD5"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r w:rsidRPr="00D202C5">
        <w:rPr>
          <w:noProof/>
        </w:rPr>
        <w:drawing>
          <wp:inline distT="0" distB="0" distL="0" distR="0" wp14:anchorId="6353610A" wp14:editId="10BEA769">
            <wp:extent cx="5886450" cy="21050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4E1A35" w14:textId="77777777" w:rsidR="00BB2C8B" w:rsidRDefault="00BB2C8B" w:rsidP="00BB2C8B">
      <w:pPr>
        <w:tabs>
          <w:tab w:val="left" w:pos="1092"/>
        </w:tabs>
        <w:spacing w:before="120" w:after="120" w:line="24" w:lineRule="atLeast"/>
        <w:jc w:val="center"/>
        <w:rPr>
          <w:rFonts w:ascii="Times New Roman" w:hAnsi="Times New Roman" w:cs="Times New Roman"/>
          <w:b/>
          <w:bCs/>
          <w:sz w:val="24"/>
          <w:szCs w:val="24"/>
          <w:highlight w:val="cyan"/>
        </w:rPr>
      </w:pPr>
      <w:r w:rsidRPr="00D202C5">
        <w:rPr>
          <w:rFonts w:ascii="Times New Roman" w:hAnsi="Times New Roman" w:cs="Times New Roman"/>
          <w:b/>
          <w:bCs/>
          <w:color w:val="000000"/>
          <w:sz w:val="24"/>
          <w:szCs w:val="24"/>
        </w:rPr>
        <w:t>Fig. (5)</w:t>
      </w:r>
      <w:r>
        <w:t>:</w:t>
      </w:r>
      <w:r w:rsidRPr="00D202C5">
        <w:t xml:space="preserve"> </w:t>
      </w:r>
      <w:r>
        <w:rPr>
          <w:rFonts w:ascii="Times New Roman" w:hAnsi="Times New Roman" w:cs="Times New Roman"/>
          <w:b/>
          <w:bCs/>
          <w:color w:val="000000"/>
          <w:sz w:val="24"/>
          <w:szCs w:val="24"/>
        </w:rPr>
        <w:t>L</w:t>
      </w:r>
      <w:r w:rsidRPr="00D202C5">
        <w:rPr>
          <w:rFonts w:ascii="Times New Roman" w:hAnsi="Times New Roman" w:cs="Times New Roman"/>
          <w:b/>
          <w:bCs/>
          <w:color w:val="000000"/>
          <w:sz w:val="24"/>
          <w:szCs w:val="24"/>
        </w:rPr>
        <w:t xml:space="preserve">ocal monthly changes in light permeability values of selected stations </w:t>
      </w:r>
      <w:r w:rsidRPr="003B41A4">
        <w:rPr>
          <w:rFonts w:ascii="Times New Roman" w:hAnsi="Times New Roman" w:cs="Times New Roman"/>
          <w:b/>
          <w:bCs/>
          <w:sz w:val="24"/>
          <w:szCs w:val="24"/>
          <w:highlight w:val="cyan"/>
        </w:rPr>
        <w:t xml:space="preserve">during the </w:t>
      </w:r>
    </w:p>
    <w:p w14:paraId="17504E41" w14:textId="77777777" w:rsidR="00BB2C8B" w:rsidRDefault="00BB2C8B" w:rsidP="00BB2C8B">
      <w:pPr>
        <w:tabs>
          <w:tab w:val="left" w:pos="1092"/>
        </w:tabs>
        <w:spacing w:before="120" w:after="120" w:line="24" w:lineRule="atLeast"/>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69D03FA4" w14:textId="77777777" w:rsidR="00DD3E5D" w:rsidRPr="00D202C5" w:rsidRDefault="00DD3E5D" w:rsidP="00DD3E5D">
      <w:pPr>
        <w:pBdr>
          <w:top w:val="nil"/>
          <w:left w:val="nil"/>
          <w:bottom w:val="nil"/>
          <w:right w:val="nil"/>
          <w:between w:val="nil"/>
        </w:pBdr>
        <w:tabs>
          <w:tab w:val="left" w:pos="3732"/>
        </w:tabs>
        <w:bidi w:val="0"/>
        <w:spacing w:before="120" w:after="120" w:line="288" w:lineRule="auto"/>
        <w:ind w:left="720" w:hanging="720"/>
        <w:jc w:val="both"/>
        <w:rPr>
          <w:rFonts w:ascii="Times New Roman" w:hAnsi="Times New Roman" w:cs="Times New Roman"/>
          <w:color w:val="000000"/>
          <w:sz w:val="24"/>
          <w:szCs w:val="24"/>
        </w:rPr>
      </w:pPr>
    </w:p>
    <w:p w14:paraId="752658A8" w14:textId="77777777" w:rsidR="00DD3E5D" w:rsidRPr="00D202C5" w:rsidRDefault="00DD3E5D" w:rsidP="00DD3E5D">
      <w:pPr>
        <w:pBdr>
          <w:top w:val="nil"/>
          <w:left w:val="nil"/>
          <w:bottom w:val="nil"/>
          <w:right w:val="nil"/>
          <w:between w:val="nil"/>
        </w:pBdr>
        <w:tabs>
          <w:tab w:val="left" w:pos="3732"/>
        </w:tabs>
        <w:bidi w:val="0"/>
        <w:spacing w:before="120" w:after="120" w:line="288" w:lineRule="auto"/>
        <w:ind w:left="720" w:hanging="720"/>
        <w:rPr>
          <w:color w:val="000000"/>
          <w:sz w:val="24"/>
          <w:szCs w:val="24"/>
        </w:rPr>
      </w:pPr>
      <w:r w:rsidRPr="00D202C5">
        <w:rPr>
          <w:noProof/>
        </w:rPr>
        <w:drawing>
          <wp:inline distT="0" distB="0" distL="0" distR="0" wp14:anchorId="648DBBC5" wp14:editId="2C6963B0">
            <wp:extent cx="5943600" cy="24193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241C51" w14:textId="77777777" w:rsidR="00DD3E5D" w:rsidRDefault="00DD3E5D" w:rsidP="00DD3E5D">
      <w:pPr>
        <w:tabs>
          <w:tab w:val="left" w:pos="1092"/>
        </w:tabs>
        <w:bidi w:val="0"/>
        <w:spacing w:before="120" w:after="120" w:line="288" w:lineRule="auto"/>
        <w:jc w:val="center"/>
        <w:rPr>
          <w:rFonts w:ascii="Times New Roman" w:hAnsi="Times New Roman" w:cs="Times New Roman"/>
          <w:b/>
          <w:bCs/>
          <w:sz w:val="24"/>
          <w:szCs w:val="24"/>
          <w:highlight w:val="cyan"/>
        </w:rPr>
      </w:pPr>
      <w:r w:rsidRPr="00D202C5">
        <w:rPr>
          <w:rFonts w:ascii="Times New Roman" w:hAnsi="Times New Roman" w:cs="Times New Roman"/>
          <w:b/>
          <w:bCs/>
          <w:sz w:val="24"/>
          <w:szCs w:val="24"/>
        </w:rPr>
        <w:t>Fig. (6)</w:t>
      </w:r>
      <w:r>
        <w:rPr>
          <w:rFonts w:ascii="Times New Roman" w:hAnsi="Times New Roman" w:cs="Times New Roman"/>
          <w:b/>
          <w:bCs/>
          <w:sz w:val="24"/>
          <w:szCs w:val="24"/>
        </w:rPr>
        <w:t>:</w:t>
      </w:r>
      <w:r w:rsidRPr="00D202C5">
        <w:rPr>
          <w:rFonts w:ascii="Times New Roman" w:hAnsi="Times New Roman" w:cs="Times New Roman"/>
          <w:b/>
          <w:bCs/>
          <w:sz w:val="24"/>
          <w:szCs w:val="24"/>
        </w:rPr>
        <w:t xml:space="preserve"> Monthly changes in nitrate concentration values for selected stations </w:t>
      </w:r>
      <w:r w:rsidRPr="003B41A4">
        <w:rPr>
          <w:rFonts w:ascii="Times New Roman" w:hAnsi="Times New Roman" w:cs="Times New Roman"/>
          <w:b/>
          <w:bCs/>
          <w:sz w:val="24"/>
          <w:szCs w:val="24"/>
          <w:highlight w:val="cyan"/>
        </w:rPr>
        <w:t xml:space="preserve">during the </w:t>
      </w:r>
    </w:p>
    <w:p w14:paraId="135F2FDD" w14:textId="77777777" w:rsidR="00DD3E5D" w:rsidRDefault="00DD3E5D" w:rsidP="00DD3E5D">
      <w:pPr>
        <w:tabs>
          <w:tab w:val="left" w:pos="1092"/>
        </w:tabs>
        <w:bidi w:val="0"/>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2145335C" w14:textId="77777777" w:rsidR="00CE7FAB" w:rsidRPr="00D202C5" w:rsidRDefault="00CE7FAB" w:rsidP="00CE7FAB">
      <w:pPr>
        <w:pBdr>
          <w:top w:val="nil"/>
          <w:left w:val="nil"/>
          <w:bottom w:val="nil"/>
          <w:right w:val="nil"/>
          <w:between w:val="nil"/>
        </w:pBdr>
        <w:tabs>
          <w:tab w:val="left" w:pos="3732"/>
        </w:tabs>
        <w:bidi w:val="0"/>
        <w:spacing w:before="120" w:after="120" w:line="288" w:lineRule="auto"/>
        <w:jc w:val="both"/>
        <w:rPr>
          <w:rFonts w:ascii="Times New Roman" w:hAnsi="Times New Roman" w:cs="Times New Roman"/>
          <w:color w:val="000000"/>
          <w:sz w:val="24"/>
          <w:szCs w:val="24"/>
        </w:rPr>
      </w:pPr>
    </w:p>
    <w:p w14:paraId="76D01C79" w14:textId="77777777" w:rsidR="00CE7FAB" w:rsidRPr="00D202C5" w:rsidRDefault="00CE7FAB" w:rsidP="00CE7FAB">
      <w:pPr>
        <w:pBdr>
          <w:top w:val="nil"/>
          <w:left w:val="nil"/>
          <w:bottom w:val="nil"/>
          <w:right w:val="nil"/>
          <w:between w:val="nil"/>
        </w:pBdr>
        <w:tabs>
          <w:tab w:val="left" w:pos="3732"/>
        </w:tabs>
        <w:bidi w:val="0"/>
        <w:spacing w:before="120" w:after="120" w:line="288" w:lineRule="auto"/>
        <w:ind w:left="720" w:hanging="720"/>
        <w:rPr>
          <w:color w:val="000000"/>
          <w:sz w:val="24"/>
          <w:szCs w:val="24"/>
        </w:rPr>
      </w:pPr>
    </w:p>
    <w:p w14:paraId="28E135CF" w14:textId="77777777" w:rsidR="00CE7FAB" w:rsidRPr="00D202C5" w:rsidRDefault="00CE7FAB" w:rsidP="00CE7FAB">
      <w:pPr>
        <w:pBdr>
          <w:top w:val="nil"/>
          <w:left w:val="nil"/>
          <w:bottom w:val="nil"/>
          <w:right w:val="nil"/>
          <w:between w:val="nil"/>
        </w:pBdr>
        <w:tabs>
          <w:tab w:val="left" w:pos="1068"/>
        </w:tabs>
        <w:bidi w:val="0"/>
        <w:spacing w:before="120" w:after="120" w:line="288" w:lineRule="auto"/>
        <w:ind w:left="720" w:hanging="720"/>
        <w:rPr>
          <w:color w:val="000000"/>
          <w:sz w:val="24"/>
          <w:szCs w:val="24"/>
        </w:rPr>
      </w:pPr>
      <w:r w:rsidRPr="00D202C5">
        <w:rPr>
          <w:noProof/>
        </w:rPr>
        <w:lastRenderedPageBreak/>
        <w:drawing>
          <wp:inline distT="0" distB="0" distL="0" distR="0" wp14:anchorId="4ED84EC7" wp14:editId="5B52FE76">
            <wp:extent cx="5743575" cy="22574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DA1698" w14:textId="77777777" w:rsidR="00CE7FAB" w:rsidRDefault="00CE7FAB" w:rsidP="00CE7FAB">
      <w:pPr>
        <w:tabs>
          <w:tab w:val="left" w:pos="1092"/>
        </w:tabs>
        <w:bidi w:val="0"/>
        <w:spacing w:before="120" w:after="120" w:line="288" w:lineRule="auto"/>
        <w:jc w:val="center"/>
        <w:rPr>
          <w:rFonts w:ascii="Times New Roman" w:hAnsi="Times New Roman" w:cs="Times New Roman"/>
          <w:b/>
          <w:bCs/>
          <w:sz w:val="24"/>
          <w:szCs w:val="24"/>
          <w:highlight w:val="cyan"/>
        </w:rPr>
      </w:pPr>
      <w:r w:rsidRPr="00D202C5">
        <w:rPr>
          <w:rFonts w:ascii="Times New Roman" w:hAnsi="Times New Roman" w:cs="Times New Roman"/>
          <w:b/>
          <w:bCs/>
          <w:color w:val="000000"/>
          <w:sz w:val="24"/>
          <w:szCs w:val="24"/>
        </w:rPr>
        <w:t xml:space="preserve">Fig. (7) Monthly changes in phosphate concentration values of selected stations </w:t>
      </w:r>
      <w:r w:rsidRPr="003B41A4">
        <w:rPr>
          <w:rFonts w:ascii="Times New Roman" w:hAnsi="Times New Roman" w:cs="Times New Roman"/>
          <w:b/>
          <w:bCs/>
          <w:sz w:val="24"/>
          <w:szCs w:val="24"/>
          <w:highlight w:val="cyan"/>
        </w:rPr>
        <w:t xml:space="preserve">during the </w:t>
      </w:r>
    </w:p>
    <w:p w14:paraId="63A1C199" w14:textId="77777777" w:rsidR="00CE7FAB" w:rsidRDefault="00CE7FAB" w:rsidP="00CE7FAB">
      <w:pPr>
        <w:tabs>
          <w:tab w:val="left" w:pos="1092"/>
        </w:tabs>
        <w:bidi w:val="0"/>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62862BF5" w14:textId="77777777" w:rsidR="00AF0D32" w:rsidRDefault="00AF0D32" w:rsidP="00CE7FAB">
      <w:pPr>
        <w:pBdr>
          <w:top w:val="nil"/>
          <w:left w:val="nil"/>
          <w:bottom w:val="nil"/>
          <w:right w:val="nil"/>
          <w:between w:val="nil"/>
        </w:pBdr>
        <w:tabs>
          <w:tab w:val="left" w:pos="1068"/>
        </w:tabs>
        <w:bidi w:val="0"/>
        <w:spacing w:before="120" w:after="120" w:line="288" w:lineRule="auto"/>
        <w:ind w:left="720" w:hanging="720"/>
        <w:rPr>
          <w:rFonts w:ascii="Times New Roman" w:eastAsia="Simplified Arabic" w:hAnsi="Times New Roman" w:cs="Times New Roman"/>
          <w:b/>
          <w:sz w:val="24"/>
          <w:szCs w:val="24"/>
        </w:rPr>
        <w:sectPr w:rsidR="00AF0D32" w:rsidSect="00E137FB">
          <w:type w:val="continuous"/>
          <w:pgSz w:w="11906" w:h="16838"/>
          <w:pgMar w:top="1134" w:right="1134" w:bottom="1134" w:left="1134" w:header="567" w:footer="567" w:gutter="0"/>
          <w:pgNumType w:start="4"/>
          <w:cols w:space="708"/>
          <w:docGrid w:linePitch="360"/>
        </w:sectPr>
      </w:pPr>
    </w:p>
    <w:p w14:paraId="4F8CF880" w14:textId="1CE3998B" w:rsidR="00CE7FAB" w:rsidRPr="00D202C5" w:rsidRDefault="00CE7FAB" w:rsidP="00CE7FAB">
      <w:pPr>
        <w:pBdr>
          <w:top w:val="nil"/>
          <w:left w:val="nil"/>
          <w:bottom w:val="nil"/>
          <w:right w:val="nil"/>
          <w:between w:val="nil"/>
        </w:pBdr>
        <w:tabs>
          <w:tab w:val="left" w:pos="1068"/>
        </w:tabs>
        <w:bidi w:val="0"/>
        <w:spacing w:before="120" w:after="120" w:line="288" w:lineRule="auto"/>
        <w:ind w:left="720" w:hanging="720"/>
        <w:rPr>
          <w:rFonts w:ascii="Times New Roman" w:eastAsia="Simplified Arabic" w:hAnsi="Times New Roman" w:cs="Times New Roman"/>
          <w:b/>
          <w:sz w:val="24"/>
          <w:szCs w:val="24"/>
          <w:rtl/>
        </w:rPr>
      </w:pPr>
      <w:r w:rsidRPr="00D202C5">
        <w:rPr>
          <w:rFonts w:ascii="Times New Roman" w:eastAsia="Simplified Arabic" w:hAnsi="Times New Roman" w:cs="Times New Roman"/>
          <w:b/>
          <w:sz w:val="24"/>
          <w:szCs w:val="24"/>
        </w:rPr>
        <w:lastRenderedPageBreak/>
        <w:t xml:space="preserve">Fish Assemblage </w:t>
      </w:r>
    </w:p>
    <w:p w14:paraId="6CE737C3" w14:textId="77777777" w:rsidR="00AF0D32" w:rsidRDefault="00CE7FAB" w:rsidP="00CE7FAB">
      <w:pPr>
        <w:pBdr>
          <w:top w:val="nil"/>
          <w:left w:val="nil"/>
          <w:bottom w:val="nil"/>
          <w:right w:val="nil"/>
          <w:between w:val="nil"/>
        </w:pBdr>
        <w:tabs>
          <w:tab w:val="left" w:pos="1068"/>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total of 5105</w:t>
      </w:r>
      <w:r w:rsidRPr="00D202C5">
        <w:rPr>
          <w:rFonts w:ascii="Times New Roman" w:hAnsi="Times New Roman" w:cs="Times New Roman"/>
          <w:color w:val="000000"/>
          <w:sz w:val="24"/>
          <w:szCs w:val="24"/>
        </w:rPr>
        <w:t xml:space="preserve"> fish</w:t>
      </w:r>
      <w:r>
        <w:rPr>
          <w:rFonts w:ascii="Times New Roman" w:hAnsi="Times New Roman" w:cs="Times New Roman"/>
          <w:color w:val="000000"/>
          <w:sz w:val="24"/>
          <w:szCs w:val="24"/>
        </w:rPr>
        <w:t xml:space="preserve"> individual</w:t>
      </w:r>
      <w:r w:rsidRPr="00D202C5">
        <w:rPr>
          <w:rFonts w:ascii="Times New Roman" w:hAnsi="Times New Roman" w:cs="Times New Roman"/>
          <w:color w:val="000000"/>
          <w:sz w:val="24"/>
          <w:szCs w:val="24"/>
        </w:rPr>
        <w:t xml:space="preserve"> were collected, including 24 species </w:t>
      </w:r>
      <w:r>
        <w:rPr>
          <w:rFonts w:ascii="Times New Roman" w:hAnsi="Times New Roman" w:cs="Times New Roman"/>
          <w:color w:val="000000"/>
          <w:sz w:val="24"/>
          <w:szCs w:val="24"/>
        </w:rPr>
        <w:t>from studied stations belong</w:t>
      </w:r>
      <w:r w:rsidRPr="00D202C5">
        <w:rPr>
          <w:rFonts w:ascii="Times New Roman" w:hAnsi="Times New Roman" w:cs="Times New Roman"/>
          <w:color w:val="000000"/>
          <w:sz w:val="24"/>
          <w:szCs w:val="24"/>
        </w:rPr>
        <w:t xml:space="preserve"> to 21</w:t>
      </w:r>
      <w:r w:rsidRPr="005B4C56">
        <w:rPr>
          <w:rFonts w:ascii="Times New Roman" w:hAnsi="Times New Roman" w:cs="Times New Roman"/>
          <w:color w:val="000000"/>
          <w:sz w:val="24"/>
          <w:szCs w:val="24"/>
        </w:rPr>
        <w:t xml:space="preserve"> </w:t>
      </w:r>
      <w:r>
        <w:rPr>
          <w:rFonts w:ascii="Times New Roman" w:hAnsi="Times New Roman" w:cs="Times New Roman"/>
          <w:color w:val="000000"/>
          <w:sz w:val="24"/>
          <w:szCs w:val="24"/>
        </w:rPr>
        <w:t>genera</w:t>
      </w:r>
      <w:r w:rsidRPr="00D202C5">
        <w:rPr>
          <w:rFonts w:ascii="Times New Roman" w:hAnsi="Times New Roman" w:cs="Times New Roman"/>
          <w:color w:val="000000"/>
          <w:sz w:val="24"/>
          <w:szCs w:val="24"/>
        </w:rPr>
        <w:t xml:space="preserve"> and 12 fa</w:t>
      </w:r>
      <w:r>
        <w:rPr>
          <w:rFonts w:ascii="Times New Roman" w:hAnsi="Times New Roman" w:cs="Times New Roman"/>
          <w:color w:val="000000"/>
          <w:sz w:val="24"/>
          <w:szCs w:val="24"/>
        </w:rPr>
        <w:t xml:space="preserve">milies all from the </w:t>
      </w:r>
      <w:proofErr w:type="spellStart"/>
      <w:r>
        <w:rPr>
          <w:rFonts w:ascii="Times New Roman" w:hAnsi="Times New Roman" w:cs="Times New Roman"/>
          <w:color w:val="000000"/>
          <w:sz w:val="24"/>
          <w:szCs w:val="24"/>
        </w:rPr>
        <w:t>Osteichthyes</w:t>
      </w:r>
      <w:proofErr w:type="spellEnd"/>
      <w:r w:rsidRPr="00D202C5">
        <w:rPr>
          <w:rFonts w:ascii="Times New Roman" w:hAnsi="Times New Roman" w:cs="Times New Roman"/>
          <w:color w:val="000000"/>
          <w:sz w:val="24"/>
          <w:szCs w:val="24"/>
        </w:rPr>
        <w:t>, representing eight marine spe</w:t>
      </w:r>
      <w:r>
        <w:rPr>
          <w:rFonts w:ascii="Times New Roman" w:hAnsi="Times New Roman" w:cs="Times New Roman"/>
          <w:color w:val="000000"/>
          <w:sz w:val="24"/>
          <w:szCs w:val="24"/>
        </w:rPr>
        <w:t xml:space="preserve">cies and 16 freshwater species (Nine native </w:t>
      </w:r>
      <w:r w:rsidRPr="00D202C5">
        <w:rPr>
          <w:rFonts w:ascii="Times New Roman" w:hAnsi="Times New Roman" w:cs="Times New Roman"/>
          <w:color w:val="000000"/>
          <w:sz w:val="24"/>
          <w:szCs w:val="24"/>
        </w:rPr>
        <w:t>species and seven alien species) as</w:t>
      </w:r>
      <w:r w:rsidRPr="00D202C5">
        <w:t xml:space="preserve"> </w:t>
      </w:r>
      <w:r w:rsidRPr="00D202C5">
        <w:rPr>
          <w:rFonts w:ascii="Times New Roman" w:hAnsi="Times New Roman" w:cs="Times New Roman"/>
          <w:color w:val="000000"/>
          <w:sz w:val="24"/>
          <w:szCs w:val="24"/>
        </w:rPr>
        <w:t>shown</w:t>
      </w:r>
      <w:r>
        <w:rPr>
          <w:rFonts w:ascii="Times New Roman" w:hAnsi="Times New Roman" w:cs="Times New Roman"/>
          <w:color w:val="000000"/>
          <w:sz w:val="24"/>
          <w:szCs w:val="24"/>
        </w:rPr>
        <w:t xml:space="preserve"> in t</w:t>
      </w:r>
      <w:r w:rsidRPr="00D202C5">
        <w:rPr>
          <w:rFonts w:ascii="Times New Roman" w:hAnsi="Times New Roman" w:cs="Times New Roman"/>
          <w:color w:val="000000"/>
          <w:sz w:val="24"/>
          <w:szCs w:val="24"/>
        </w:rPr>
        <w:t>able (1</w:t>
      </w:r>
      <w:r>
        <w:rPr>
          <w:rFonts w:ascii="Times New Roman" w:hAnsi="Times New Roman" w:cs="Times New Roman"/>
          <w:color w:val="000000"/>
          <w:sz w:val="24"/>
          <w:szCs w:val="24"/>
        </w:rPr>
        <w:t>)</w:t>
      </w:r>
      <w:r w:rsidR="00AF0D32">
        <w:rPr>
          <w:rFonts w:ascii="Times New Roman" w:hAnsi="Times New Roman" w:cs="Times New Roman"/>
          <w:color w:val="000000"/>
          <w:sz w:val="24"/>
          <w:szCs w:val="24"/>
        </w:rPr>
        <w:t>.</w:t>
      </w:r>
    </w:p>
    <w:p w14:paraId="661B1131" w14:textId="35A7090B" w:rsidR="00AF0D32" w:rsidRDefault="00AF0D32" w:rsidP="005613C4">
      <w:pPr>
        <w:pBdr>
          <w:top w:val="nil"/>
          <w:left w:val="nil"/>
          <w:bottom w:val="nil"/>
          <w:right w:val="nil"/>
          <w:between w:val="nil"/>
        </w:pBdr>
        <w:tabs>
          <w:tab w:val="left" w:pos="1068"/>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 xml:space="preserve">Fig. (8) </w:t>
      </w:r>
      <w:r w:rsidR="005613C4" w:rsidRPr="005613C4">
        <w:rPr>
          <w:rFonts w:ascii="Times New Roman" w:hAnsi="Times New Roman" w:cs="Times New Roman"/>
          <w:color w:val="000000"/>
          <w:sz w:val="24"/>
          <w:szCs w:val="24"/>
          <w:highlight w:val="cyan"/>
        </w:rPr>
        <w:t>revealed</w:t>
      </w:r>
      <w:r w:rsidRPr="00D202C5">
        <w:rPr>
          <w:rFonts w:ascii="Times New Roman" w:hAnsi="Times New Roman" w:cs="Times New Roman"/>
          <w:color w:val="000000"/>
          <w:sz w:val="24"/>
          <w:szCs w:val="24"/>
        </w:rPr>
        <w:t xml:space="preserve"> monthly chan</w:t>
      </w:r>
      <w:r>
        <w:rPr>
          <w:rFonts w:ascii="Times New Roman" w:hAnsi="Times New Roman" w:cs="Times New Roman"/>
          <w:color w:val="000000"/>
          <w:sz w:val="24"/>
          <w:szCs w:val="24"/>
        </w:rPr>
        <w:t xml:space="preserve">ges in the number of </w:t>
      </w:r>
      <w:r w:rsidRPr="00D202C5">
        <w:rPr>
          <w:rFonts w:ascii="Times New Roman" w:hAnsi="Times New Roman" w:cs="Times New Roman"/>
          <w:color w:val="000000"/>
          <w:sz w:val="24"/>
          <w:szCs w:val="24"/>
        </w:rPr>
        <w:t>fish</w:t>
      </w:r>
      <w:r>
        <w:rPr>
          <w:rFonts w:ascii="Times New Roman" w:hAnsi="Times New Roman" w:cs="Times New Roman"/>
          <w:color w:val="000000"/>
          <w:sz w:val="24"/>
          <w:szCs w:val="24"/>
        </w:rPr>
        <w:t xml:space="preserve"> species</w:t>
      </w:r>
      <w:r w:rsidRPr="00D202C5">
        <w:rPr>
          <w:rFonts w:ascii="Times New Roman" w:hAnsi="Times New Roman" w:cs="Times New Roman"/>
          <w:color w:val="000000"/>
          <w:sz w:val="24"/>
          <w:szCs w:val="24"/>
        </w:rPr>
        <w:t xml:space="preserve"> in the study area, with a total of 24</w:t>
      </w:r>
      <w:r>
        <w:rPr>
          <w:rFonts w:ascii="Times New Roman" w:hAnsi="Times New Roman" w:cs="Times New Roman"/>
          <w:color w:val="000000"/>
          <w:sz w:val="24"/>
          <w:szCs w:val="24"/>
        </w:rPr>
        <w:t xml:space="preserve"> species in the first station.</w:t>
      </w:r>
      <w:r w:rsidRPr="00D202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number of species that </w:t>
      </w:r>
      <w:r w:rsidRPr="00D202C5">
        <w:rPr>
          <w:rFonts w:ascii="Times New Roman" w:hAnsi="Times New Roman" w:cs="Times New Roman"/>
          <w:color w:val="000000"/>
          <w:sz w:val="24"/>
          <w:szCs w:val="24"/>
        </w:rPr>
        <w:t>recorded ranged from six species in December to 14 species in February and March</w:t>
      </w:r>
      <w:r w:rsidRPr="00D202C5">
        <w:t xml:space="preserve"> </w:t>
      </w:r>
      <w:r>
        <w:rPr>
          <w:rFonts w:ascii="Times New Roman" w:hAnsi="Times New Roman" w:cs="Times New Roman"/>
          <w:color w:val="000000"/>
          <w:sz w:val="24"/>
          <w:szCs w:val="24"/>
        </w:rPr>
        <w:t>for first station,</w:t>
      </w:r>
      <w:r w:rsidRPr="00D202C5">
        <w:rPr>
          <w:rFonts w:ascii="Times New Roman" w:hAnsi="Times New Roman" w:cs="Times New Roman"/>
          <w:color w:val="000000"/>
          <w:sz w:val="24"/>
          <w:szCs w:val="24"/>
        </w:rPr>
        <w:t xml:space="preserve"> 20 species in the second station and varied between six species in December and 14 species in May.</w:t>
      </w:r>
      <w:r w:rsidRPr="008527AF">
        <w:rPr>
          <w:rFonts w:ascii="Times New Roman" w:hAnsi="Times New Roman" w:cs="Times New Roman"/>
          <w:color w:val="000000"/>
          <w:sz w:val="24"/>
          <w:szCs w:val="24"/>
        </w:rPr>
        <w:t xml:space="preserve"> </w:t>
      </w:r>
      <w:r w:rsidRPr="00D202C5">
        <w:rPr>
          <w:rFonts w:ascii="Times New Roman" w:hAnsi="Times New Roman" w:cs="Times New Roman"/>
          <w:color w:val="000000"/>
          <w:sz w:val="24"/>
          <w:szCs w:val="24"/>
        </w:rPr>
        <w:t xml:space="preserve">While 14 species </w:t>
      </w:r>
      <w:r>
        <w:rPr>
          <w:rFonts w:ascii="Times New Roman" w:hAnsi="Times New Roman" w:cs="Times New Roman"/>
          <w:color w:val="000000"/>
          <w:sz w:val="24"/>
          <w:szCs w:val="24"/>
        </w:rPr>
        <w:t xml:space="preserve">were </w:t>
      </w:r>
      <w:r w:rsidRPr="00D202C5">
        <w:rPr>
          <w:rFonts w:ascii="Times New Roman" w:hAnsi="Times New Roman" w:cs="Times New Roman"/>
          <w:color w:val="000000"/>
          <w:sz w:val="24"/>
          <w:szCs w:val="24"/>
        </w:rPr>
        <w:t xml:space="preserve">recorded in the third station and varied between six species in February and March and </w:t>
      </w:r>
      <w:r>
        <w:rPr>
          <w:rFonts w:ascii="Times New Roman" w:hAnsi="Times New Roman" w:cs="Times New Roman"/>
          <w:color w:val="000000"/>
          <w:sz w:val="24"/>
          <w:szCs w:val="24"/>
        </w:rPr>
        <w:t>nine</w:t>
      </w:r>
      <w:r w:rsidRPr="00D202C5">
        <w:rPr>
          <w:rFonts w:ascii="Times New Roman" w:hAnsi="Times New Roman" w:cs="Times New Roman"/>
          <w:color w:val="000000"/>
          <w:sz w:val="24"/>
          <w:szCs w:val="24"/>
        </w:rPr>
        <w:t xml:space="preserve"> species in October 2017 and May</w:t>
      </w:r>
      <w:r>
        <w:rPr>
          <w:rFonts w:ascii="Times New Roman" w:hAnsi="Times New Roman" w:cs="Times New Roman"/>
          <w:color w:val="000000"/>
          <w:sz w:val="24"/>
          <w:szCs w:val="24"/>
        </w:rPr>
        <w:t xml:space="preserve"> 2018</w:t>
      </w:r>
      <w:r w:rsidRPr="00D202C5">
        <w:rPr>
          <w:rFonts w:ascii="Times New Roman" w:hAnsi="Times New Roman" w:cs="Times New Roman"/>
          <w:color w:val="000000"/>
          <w:sz w:val="24"/>
          <w:szCs w:val="24"/>
        </w:rPr>
        <w:t>.</w:t>
      </w:r>
    </w:p>
    <w:p w14:paraId="6A7BB505" w14:textId="6B4B96EC" w:rsidR="009E397C" w:rsidRDefault="00AF0D32" w:rsidP="005613C4">
      <w:pPr>
        <w:pBdr>
          <w:top w:val="nil"/>
          <w:left w:val="nil"/>
          <w:bottom w:val="nil"/>
          <w:right w:val="nil"/>
          <w:between w:val="nil"/>
        </w:pBdr>
        <w:tabs>
          <w:tab w:val="left" w:pos="1068"/>
        </w:tabs>
        <w:bidi w:val="0"/>
        <w:spacing w:before="120" w:after="120" w:line="28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202C5">
        <w:rPr>
          <w:rFonts w:ascii="Times New Roman" w:hAnsi="Times New Roman" w:cs="Times New Roman"/>
          <w:sz w:val="24"/>
          <w:szCs w:val="24"/>
        </w:rPr>
        <w:t xml:space="preserve">Fig. (9) </w:t>
      </w:r>
      <w:r w:rsidR="005613C4" w:rsidRPr="005613C4">
        <w:rPr>
          <w:rFonts w:ascii="Times New Roman" w:hAnsi="Times New Roman" w:cs="Times New Roman"/>
          <w:sz w:val="24"/>
          <w:szCs w:val="24"/>
          <w:highlight w:val="cyan"/>
        </w:rPr>
        <w:t>indicated</w:t>
      </w:r>
      <w:r w:rsidRPr="00D202C5">
        <w:rPr>
          <w:rFonts w:ascii="Times New Roman" w:hAnsi="Times New Roman" w:cs="Times New Roman"/>
          <w:sz w:val="24"/>
          <w:szCs w:val="24"/>
        </w:rPr>
        <w:t xml:space="preserve"> the monthly changes in the number of fish </w:t>
      </w:r>
      <w:r w:rsidRPr="003A42B0">
        <w:rPr>
          <w:rFonts w:ascii="Times New Roman" w:hAnsi="Times New Roman" w:cs="Times New Roman"/>
          <w:sz w:val="24"/>
          <w:szCs w:val="24"/>
          <w:highlight w:val="cyan"/>
        </w:rPr>
        <w:t>individual</w:t>
      </w:r>
      <w:r w:rsidRPr="003B41A4">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D202C5">
        <w:rPr>
          <w:rFonts w:ascii="Times New Roman" w:hAnsi="Times New Roman" w:cs="Times New Roman"/>
          <w:sz w:val="24"/>
          <w:szCs w:val="24"/>
        </w:rPr>
        <w:t xml:space="preserve">the study </w:t>
      </w:r>
      <w:r w:rsidRPr="00D202C5">
        <w:rPr>
          <w:rFonts w:ascii="Times New Roman" w:hAnsi="Times New Roman" w:cs="Times New Roman"/>
          <w:sz w:val="24"/>
          <w:szCs w:val="24"/>
        </w:rPr>
        <w:lastRenderedPageBreak/>
        <w:t xml:space="preserve">area. The total numbers reached 2314 fish in the first station ranging between 115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in August </w:t>
      </w:r>
      <w:r>
        <w:rPr>
          <w:rFonts w:ascii="Times New Roman" w:hAnsi="Times New Roman" w:cs="Times New Roman"/>
          <w:sz w:val="24"/>
          <w:szCs w:val="24"/>
        </w:rPr>
        <w:t xml:space="preserve">2018 </w:t>
      </w:r>
      <w:r w:rsidRPr="00D202C5">
        <w:rPr>
          <w:rFonts w:ascii="Times New Roman" w:hAnsi="Times New Roman" w:cs="Times New Roman"/>
          <w:sz w:val="24"/>
          <w:szCs w:val="24"/>
        </w:rPr>
        <w:t xml:space="preserve">and 317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in May</w:t>
      </w:r>
      <w:r>
        <w:rPr>
          <w:rFonts w:ascii="Times New Roman" w:hAnsi="Times New Roman" w:cs="Times New Roman"/>
          <w:sz w:val="24"/>
          <w:szCs w:val="24"/>
        </w:rPr>
        <w:t xml:space="preserve"> 2018</w:t>
      </w:r>
      <w:r w:rsidRPr="00D202C5">
        <w:rPr>
          <w:rFonts w:ascii="Times New Roman" w:hAnsi="Times New Roman" w:cs="Times New Roman"/>
          <w:sz w:val="24"/>
          <w:szCs w:val="24"/>
        </w:rPr>
        <w:t xml:space="preserve">. The total number of individuals </w:t>
      </w:r>
      <w:r>
        <w:rPr>
          <w:rFonts w:ascii="Times New Roman" w:hAnsi="Times New Roman" w:cs="Times New Roman"/>
          <w:sz w:val="24"/>
          <w:szCs w:val="24"/>
        </w:rPr>
        <w:t xml:space="preserve">in the second station was 1434 </w:t>
      </w:r>
      <w:r w:rsidRPr="00D202C5">
        <w:rPr>
          <w:rFonts w:ascii="Times New Roman" w:hAnsi="Times New Roman" w:cs="Times New Roman"/>
          <w:sz w:val="24"/>
          <w:szCs w:val="24"/>
        </w:rPr>
        <w:t xml:space="preserve">and varied between 72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in January 2018 </w:t>
      </w:r>
      <w:r>
        <w:rPr>
          <w:rFonts w:ascii="Times New Roman" w:hAnsi="Times New Roman" w:cs="Times New Roman"/>
          <w:sz w:val="24"/>
          <w:szCs w:val="24"/>
        </w:rPr>
        <w:t>to</w:t>
      </w:r>
      <w:r w:rsidRPr="00D202C5">
        <w:rPr>
          <w:rFonts w:ascii="Times New Roman" w:hAnsi="Times New Roman" w:cs="Times New Roman"/>
          <w:sz w:val="24"/>
          <w:szCs w:val="24"/>
        </w:rPr>
        <w:t xml:space="preserve"> 205</w:t>
      </w:r>
      <w:r w:rsidRPr="003A42B0">
        <w:rPr>
          <w:rFonts w:ascii="Times New Roman" w:hAnsi="Times New Roman" w:cs="Times New Roman"/>
          <w:sz w:val="24"/>
          <w:szCs w:val="24"/>
          <w:highlight w:val="cyan"/>
        </w:rPr>
        <w:t xml:space="preserve"> individuals</w:t>
      </w:r>
      <w:r w:rsidRPr="00D202C5">
        <w:rPr>
          <w:rFonts w:ascii="Times New Roman" w:hAnsi="Times New Roman" w:cs="Times New Roman"/>
          <w:sz w:val="24"/>
          <w:szCs w:val="24"/>
        </w:rPr>
        <w:t xml:space="preserve"> in October 2017</w:t>
      </w:r>
      <w:r>
        <w:rPr>
          <w:rFonts w:ascii="Times New Roman" w:hAnsi="Times New Roman" w:cs="Times New Roman"/>
          <w:sz w:val="24"/>
          <w:szCs w:val="24"/>
        </w:rPr>
        <w:t>. T</w:t>
      </w:r>
      <w:r w:rsidRPr="00D202C5">
        <w:rPr>
          <w:rFonts w:ascii="Times New Roman" w:hAnsi="Times New Roman" w:cs="Times New Roman"/>
          <w:sz w:val="24"/>
          <w:szCs w:val="24"/>
        </w:rPr>
        <w:t xml:space="preserve">he total number of individuals in the third station </w:t>
      </w:r>
      <w:r>
        <w:rPr>
          <w:rFonts w:ascii="Times New Roman" w:hAnsi="Times New Roman" w:cs="Times New Roman"/>
          <w:sz w:val="24"/>
          <w:szCs w:val="24"/>
        </w:rPr>
        <w:t xml:space="preserve">was </w:t>
      </w:r>
      <w:r w:rsidRPr="00D202C5">
        <w:rPr>
          <w:rFonts w:ascii="Times New Roman" w:hAnsi="Times New Roman" w:cs="Times New Roman"/>
          <w:sz w:val="24"/>
          <w:szCs w:val="24"/>
        </w:rPr>
        <w:t xml:space="preserve">1357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and varied </w:t>
      </w:r>
      <w:r>
        <w:rPr>
          <w:rFonts w:ascii="Times New Roman" w:hAnsi="Times New Roman" w:cs="Times New Roman"/>
          <w:sz w:val="24"/>
          <w:szCs w:val="24"/>
        </w:rPr>
        <w:t xml:space="preserve"> between </w:t>
      </w:r>
      <w:r w:rsidRPr="00D202C5">
        <w:rPr>
          <w:rFonts w:ascii="Times New Roman" w:hAnsi="Times New Roman" w:cs="Times New Roman"/>
          <w:sz w:val="24"/>
          <w:szCs w:val="24"/>
        </w:rPr>
        <w:t xml:space="preserve">59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in July</w:t>
      </w:r>
      <w:r>
        <w:rPr>
          <w:rFonts w:ascii="Times New Roman" w:hAnsi="Times New Roman" w:cs="Times New Roman"/>
          <w:sz w:val="24"/>
          <w:szCs w:val="24"/>
        </w:rPr>
        <w:t xml:space="preserve"> 2018</w:t>
      </w:r>
      <w:r w:rsidRPr="00D202C5">
        <w:rPr>
          <w:rFonts w:ascii="Times New Roman" w:hAnsi="Times New Roman" w:cs="Times New Roman"/>
          <w:sz w:val="24"/>
          <w:szCs w:val="24"/>
        </w:rPr>
        <w:t xml:space="preserve"> and 240 </w:t>
      </w:r>
      <w:r w:rsidRPr="003A42B0">
        <w:rPr>
          <w:rFonts w:ascii="Times New Roman" w:hAnsi="Times New Roman" w:cs="Times New Roman"/>
          <w:sz w:val="24"/>
          <w:szCs w:val="24"/>
          <w:highlight w:val="cyan"/>
        </w:rPr>
        <w:t>individuals</w:t>
      </w:r>
      <w:r w:rsidRPr="00D202C5">
        <w:rPr>
          <w:rFonts w:ascii="Times New Roman" w:hAnsi="Times New Roman" w:cs="Times New Roman"/>
          <w:sz w:val="24"/>
          <w:szCs w:val="24"/>
        </w:rPr>
        <w:t xml:space="preserve"> in November 2017.</w:t>
      </w:r>
    </w:p>
    <w:p w14:paraId="4D32DBA0" w14:textId="09B0DECF" w:rsidR="009E397C" w:rsidRPr="009E397C" w:rsidRDefault="009E397C" w:rsidP="009E397C">
      <w:pPr>
        <w:pBdr>
          <w:top w:val="nil"/>
          <w:left w:val="nil"/>
          <w:bottom w:val="nil"/>
          <w:right w:val="nil"/>
          <w:between w:val="nil"/>
        </w:pBdr>
        <w:tabs>
          <w:tab w:val="left" w:pos="1068"/>
        </w:tabs>
        <w:bidi w:val="0"/>
        <w:spacing w:before="120" w:after="120" w:line="288" w:lineRule="auto"/>
        <w:jc w:val="both"/>
        <w:rPr>
          <w:rFonts w:ascii="Times New Roman" w:hAnsi="Times New Roman" w:cs="Times New Roman"/>
          <w:color w:val="000000"/>
          <w:sz w:val="24"/>
          <w:szCs w:val="24"/>
          <w:rtl/>
        </w:rPr>
      </w:pPr>
      <w:r>
        <w:rPr>
          <w:rFonts w:ascii="Times New Roman" w:hAnsi="Times New Roman" w:cs="Times New Roman"/>
          <w:color w:val="000000"/>
          <w:sz w:val="24"/>
          <w:szCs w:val="24"/>
        </w:rPr>
        <w:t xml:space="preserve">    </w:t>
      </w:r>
      <w:r w:rsidR="005613C4">
        <w:rPr>
          <w:rFonts w:ascii="Times New Roman" w:hAnsi="Times New Roman" w:cs="Times New Roman"/>
          <w:bCs/>
          <w:sz w:val="24"/>
          <w:szCs w:val="24"/>
        </w:rPr>
        <w:t xml:space="preserve">Fig. (10) </w:t>
      </w:r>
      <w:r w:rsidR="005613C4" w:rsidRPr="005613C4">
        <w:rPr>
          <w:rFonts w:ascii="Times New Roman" w:hAnsi="Times New Roman" w:cs="Times New Roman"/>
          <w:bCs/>
          <w:sz w:val="24"/>
          <w:szCs w:val="24"/>
          <w:highlight w:val="cyan"/>
        </w:rPr>
        <w:t>exhibited</w:t>
      </w:r>
      <w:r w:rsidRPr="00D202C5">
        <w:rPr>
          <w:rFonts w:ascii="Times New Roman" w:hAnsi="Times New Roman" w:cs="Times New Roman"/>
          <w:bCs/>
          <w:sz w:val="24"/>
          <w:szCs w:val="24"/>
        </w:rPr>
        <w:t xml:space="preserve"> the monthly changes in fish weight in the study area. The total weight of individuals was 5640.55 g for the first station. The monthly weights ranged from 191.33 g in and 981.68 kg in </w:t>
      </w:r>
      <w:r>
        <w:rPr>
          <w:rFonts w:ascii="Times New Roman" w:hAnsi="Times New Roman" w:cs="Times New Roman"/>
          <w:bCs/>
          <w:sz w:val="24"/>
          <w:szCs w:val="24"/>
        </w:rPr>
        <w:t xml:space="preserve"> August and </w:t>
      </w:r>
      <w:r w:rsidRPr="00D202C5">
        <w:rPr>
          <w:rFonts w:ascii="Times New Roman" w:hAnsi="Times New Roman" w:cs="Times New Roman"/>
          <w:bCs/>
          <w:sz w:val="24"/>
          <w:szCs w:val="24"/>
        </w:rPr>
        <w:t>January 2017</w:t>
      </w:r>
      <w:r>
        <w:rPr>
          <w:rFonts w:ascii="Times New Roman" w:hAnsi="Times New Roman" w:cs="Times New Roman"/>
          <w:bCs/>
          <w:sz w:val="24"/>
          <w:szCs w:val="24"/>
        </w:rPr>
        <w:t xml:space="preserve"> respectively</w:t>
      </w:r>
      <w:r w:rsidRPr="00D202C5">
        <w:rPr>
          <w:rFonts w:ascii="Times New Roman" w:hAnsi="Times New Roman" w:cs="Times New Roman"/>
          <w:bCs/>
          <w:sz w:val="24"/>
          <w:szCs w:val="24"/>
        </w:rPr>
        <w:t xml:space="preserve">. In the second station the total weight was 4279.74 </w:t>
      </w:r>
      <w:r>
        <w:rPr>
          <w:rFonts w:ascii="Times New Roman" w:hAnsi="Times New Roman" w:cs="Times New Roman"/>
          <w:bCs/>
          <w:sz w:val="24"/>
          <w:szCs w:val="24"/>
        </w:rPr>
        <w:t>g</w:t>
      </w:r>
      <w:r w:rsidRPr="00D202C5">
        <w:rPr>
          <w:rFonts w:ascii="Times New Roman" w:hAnsi="Times New Roman" w:cs="Times New Roman"/>
          <w:bCs/>
          <w:sz w:val="24"/>
          <w:szCs w:val="24"/>
        </w:rPr>
        <w:t xml:space="preserve"> and the weight </w:t>
      </w:r>
      <w:r w:rsidRPr="003A42B0">
        <w:rPr>
          <w:rFonts w:ascii="Times New Roman" w:hAnsi="Times New Roman" w:cs="Times New Roman"/>
          <w:bCs/>
          <w:sz w:val="24"/>
          <w:szCs w:val="24"/>
          <w:highlight w:val="cyan"/>
        </w:rPr>
        <w:t>fluctuated</w:t>
      </w:r>
      <w:r w:rsidRPr="00D202C5">
        <w:rPr>
          <w:rFonts w:ascii="Times New Roman" w:hAnsi="Times New Roman" w:cs="Times New Roman"/>
          <w:bCs/>
          <w:sz w:val="24"/>
          <w:szCs w:val="24"/>
        </w:rPr>
        <w:t xml:space="preserve"> from 201.40 </w:t>
      </w:r>
      <w:r>
        <w:rPr>
          <w:rFonts w:ascii="Times New Roman" w:hAnsi="Times New Roman" w:cs="Times New Roman"/>
          <w:bCs/>
          <w:sz w:val="24"/>
          <w:szCs w:val="24"/>
        </w:rPr>
        <w:t>g i</w:t>
      </w:r>
      <w:r w:rsidRPr="00D202C5">
        <w:rPr>
          <w:rFonts w:ascii="Times New Roman" w:hAnsi="Times New Roman" w:cs="Times New Roman"/>
          <w:bCs/>
          <w:sz w:val="24"/>
          <w:szCs w:val="24"/>
        </w:rPr>
        <w:t xml:space="preserve">n June to 533.91 </w:t>
      </w:r>
      <w:r>
        <w:rPr>
          <w:rFonts w:ascii="Times New Roman" w:hAnsi="Times New Roman" w:cs="Times New Roman"/>
          <w:bCs/>
          <w:sz w:val="24"/>
          <w:szCs w:val="24"/>
        </w:rPr>
        <w:t>g</w:t>
      </w:r>
      <w:r w:rsidRPr="00D202C5">
        <w:rPr>
          <w:rFonts w:ascii="Times New Roman" w:hAnsi="Times New Roman" w:cs="Times New Roman"/>
          <w:bCs/>
          <w:sz w:val="24"/>
          <w:szCs w:val="24"/>
        </w:rPr>
        <w:t xml:space="preserve"> in February</w:t>
      </w:r>
      <w:r>
        <w:rPr>
          <w:rFonts w:ascii="Times New Roman" w:hAnsi="Times New Roman" w:cs="Times New Roman"/>
          <w:bCs/>
          <w:sz w:val="24"/>
          <w:szCs w:val="24"/>
        </w:rPr>
        <w:t xml:space="preserve"> 2018</w:t>
      </w:r>
      <w:r w:rsidRPr="00D202C5">
        <w:rPr>
          <w:rFonts w:ascii="Times New Roman" w:hAnsi="Times New Roman" w:cs="Times New Roman"/>
          <w:bCs/>
          <w:sz w:val="24"/>
          <w:szCs w:val="24"/>
        </w:rPr>
        <w:t xml:space="preserve">. The total weight of individuals was 5209.91 </w:t>
      </w:r>
      <w:r>
        <w:rPr>
          <w:rFonts w:ascii="Times New Roman" w:hAnsi="Times New Roman" w:cs="Times New Roman"/>
          <w:bCs/>
          <w:sz w:val="24"/>
          <w:szCs w:val="24"/>
        </w:rPr>
        <w:t>g</w:t>
      </w:r>
      <w:r w:rsidRPr="00D202C5">
        <w:rPr>
          <w:rFonts w:ascii="Times New Roman" w:hAnsi="Times New Roman" w:cs="Times New Roman"/>
          <w:bCs/>
          <w:sz w:val="24"/>
          <w:szCs w:val="24"/>
        </w:rPr>
        <w:t xml:space="preserve"> for the third station and the monthly weights ranged between 241.32 </w:t>
      </w:r>
      <w:r>
        <w:rPr>
          <w:rFonts w:ascii="Times New Roman" w:hAnsi="Times New Roman" w:cs="Times New Roman"/>
          <w:bCs/>
          <w:sz w:val="24"/>
          <w:szCs w:val="24"/>
        </w:rPr>
        <w:t>g</w:t>
      </w:r>
      <w:r w:rsidRPr="00D202C5">
        <w:rPr>
          <w:rFonts w:ascii="Times New Roman" w:hAnsi="Times New Roman" w:cs="Times New Roman"/>
          <w:bCs/>
          <w:sz w:val="24"/>
          <w:szCs w:val="24"/>
        </w:rPr>
        <w:t xml:space="preserve"> in June and 960.77 </w:t>
      </w:r>
      <w:r>
        <w:rPr>
          <w:rFonts w:ascii="Times New Roman" w:hAnsi="Times New Roman" w:cs="Times New Roman"/>
          <w:bCs/>
          <w:sz w:val="24"/>
          <w:szCs w:val="24"/>
        </w:rPr>
        <w:t>g</w:t>
      </w:r>
      <w:r w:rsidRPr="00D202C5">
        <w:rPr>
          <w:rFonts w:ascii="Times New Roman" w:hAnsi="Times New Roman" w:cs="Times New Roman"/>
          <w:bCs/>
          <w:sz w:val="24"/>
          <w:szCs w:val="24"/>
        </w:rPr>
        <w:t xml:space="preserve"> in February</w:t>
      </w:r>
      <w:r>
        <w:rPr>
          <w:rFonts w:ascii="Times New Roman" w:hAnsi="Times New Roman" w:cs="Times New Roman"/>
          <w:bCs/>
          <w:sz w:val="24"/>
          <w:szCs w:val="24"/>
        </w:rPr>
        <w:t xml:space="preserve"> 2018.</w:t>
      </w:r>
    </w:p>
    <w:p w14:paraId="564EDB82" w14:textId="77777777" w:rsidR="00AF0D32" w:rsidRDefault="00AF0D32" w:rsidP="00CE7FAB">
      <w:pPr>
        <w:pBdr>
          <w:top w:val="nil"/>
          <w:left w:val="nil"/>
          <w:bottom w:val="nil"/>
          <w:right w:val="nil"/>
          <w:between w:val="nil"/>
        </w:pBdr>
        <w:tabs>
          <w:tab w:val="left" w:pos="3732"/>
        </w:tabs>
        <w:bidi w:val="0"/>
        <w:spacing w:before="120" w:after="120" w:line="288" w:lineRule="auto"/>
        <w:ind w:left="720" w:hanging="720"/>
        <w:jc w:val="both"/>
        <w:rPr>
          <w:rFonts w:ascii="Times New Roman" w:hAnsi="Times New Roman" w:cs="Times New Roman"/>
          <w:b/>
          <w:bCs/>
          <w:color w:val="000000"/>
          <w:sz w:val="24"/>
          <w:szCs w:val="24"/>
        </w:rPr>
        <w:sectPr w:rsidR="00AF0D32" w:rsidSect="00AF0D32">
          <w:type w:val="continuous"/>
          <w:pgSz w:w="11906" w:h="16838"/>
          <w:pgMar w:top="1134" w:right="1134" w:bottom="1134" w:left="1134" w:header="567" w:footer="567" w:gutter="0"/>
          <w:pgNumType w:start="4"/>
          <w:cols w:num="2" w:space="708"/>
          <w:docGrid w:linePitch="360"/>
        </w:sectPr>
      </w:pPr>
    </w:p>
    <w:p w14:paraId="3F4A0820" w14:textId="50513443" w:rsidR="00CE7FAB" w:rsidRDefault="00CE7FAB" w:rsidP="00CE7FAB">
      <w:pPr>
        <w:pBdr>
          <w:top w:val="nil"/>
          <w:left w:val="nil"/>
          <w:bottom w:val="nil"/>
          <w:right w:val="nil"/>
          <w:between w:val="nil"/>
        </w:pBdr>
        <w:tabs>
          <w:tab w:val="left" w:pos="3732"/>
        </w:tabs>
        <w:bidi w:val="0"/>
        <w:spacing w:before="120" w:after="120" w:line="288" w:lineRule="auto"/>
        <w:ind w:left="720" w:hanging="720"/>
        <w:jc w:val="both"/>
        <w:rPr>
          <w:rFonts w:ascii="Times New Roman" w:hAnsi="Times New Roman" w:cs="Times New Roman"/>
          <w:b/>
          <w:bCs/>
          <w:color w:val="000000"/>
          <w:sz w:val="24"/>
          <w:szCs w:val="24"/>
        </w:rPr>
      </w:pPr>
    </w:p>
    <w:p w14:paraId="136D3441" w14:textId="77777777" w:rsidR="00AF0D32" w:rsidRDefault="00AF0D32" w:rsidP="00CE7FAB">
      <w:pPr>
        <w:pBdr>
          <w:top w:val="nil"/>
          <w:left w:val="nil"/>
          <w:bottom w:val="nil"/>
          <w:right w:val="nil"/>
          <w:between w:val="nil"/>
        </w:pBdr>
        <w:tabs>
          <w:tab w:val="left" w:pos="3732"/>
        </w:tabs>
        <w:bidi w:val="0"/>
        <w:spacing w:before="120" w:after="120" w:line="288" w:lineRule="auto"/>
        <w:ind w:left="720" w:hanging="720"/>
        <w:jc w:val="both"/>
        <w:rPr>
          <w:rFonts w:ascii="Times New Roman" w:hAnsi="Times New Roman" w:cs="Times New Roman"/>
          <w:b/>
          <w:bCs/>
          <w:color w:val="000000"/>
          <w:sz w:val="24"/>
          <w:szCs w:val="24"/>
        </w:rPr>
      </w:pPr>
    </w:p>
    <w:p w14:paraId="5F7A553D" w14:textId="77777777" w:rsidR="00AF0D32" w:rsidRDefault="00AF0D32" w:rsidP="00AF0D32">
      <w:pPr>
        <w:pBdr>
          <w:top w:val="nil"/>
          <w:left w:val="nil"/>
          <w:bottom w:val="nil"/>
          <w:right w:val="nil"/>
          <w:between w:val="nil"/>
        </w:pBdr>
        <w:tabs>
          <w:tab w:val="left" w:pos="3732"/>
        </w:tabs>
        <w:bidi w:val="0"/>
        <w:spacing w:before="120" w:after="120" w:line="288" w:lineRule="auto"/>
        <w:ind w:left="720" w:hanging="720"/>
        <w:jc w:val="both"/>
        <w:rPr>
          <w:rFonts w:ascii="Times New Roman" w:hAnsi="Times New Roman" w:cs="Times New Roman"/>
          <w:b/>
          <w:bCs/>
          <w:color w:val="000000"/>
          <w:sz w:val="24"/>
          <w:szCs w:val="24"/>
        </w:rPr>
      </w:pPr>
    </w:p>
    <w:p w14:paraId="162695A2" w14:textId="708D3669" w:rsidR="00CE7FAB" w:rsidRDefault="00CE7FAB" w:rsidP="00A40C51">
      <w:pPr>
        <w:pBdr>
          <w:top w:val="nil"/>
          <w:left w:val="nil"/>
          <w:bottom w:val="nil"/>
          <w:right w:val="nil"/>
          <w:between w:val="nil"/>
        </w:pBdr>
        <w:tabs>
          <w:tab w:val="left" w:pos="3732"/>
        </w:tabs>
        <w:bidi w:val="0"/>
        <w:spacing w:before="120" w:after="120" w:line="288" w:lineRule="auto"/>
        <w:ind w:left="720" w:hanging="720"/>
        <w:jc w:val="center"/>
        <w:rPr>
          <w:rFonts w:ascii="Times New Roman" w:hAnsi="Times New Roman" w:cs="Times New Roman"/>
          <w:color w:val="000000"/>
          <w:sz w:val="24"/>
          <w:szCs w:val="24"/>
        </w:rPr>
      </w:pPr>
      <w:r w:rsidRPr="00D202C5">
        <w:rPr>
          <w:rFonts w:ascii="Times New Roman" w:hAnsi="Times New Roman" w:cs="Times New Roman"/>
          <w:b/>
          <w:bCs/>
          <w:color w:val="000000"/>
          <w:sz w:val="24"/>
          <w:szCs w:val="24"/>
        </w:rPr>
        <w:lastRenderedPageBreak/>
        <w:t xml:space="preserve">Table (1): Fish families, species and </w:t>
      </w:r>
      <w:r>
        <w:rPr>
          <w:rFonts w:ascii="Times New Roman" w:hAnsi="Times New Roman" w:cs="Times New Roman"/>
          <w:b/>
          <w:bCs/>
          <w:color w:val="000000"/>
          <w:sz w:val="24"/>
          <w:szCs w:val="24"/>
        </w:rPr>
        <w:t>habitat</w:t>
      </w:r>
      <w:r w:rsidRPr="00D202C5">
        <w:rPr>
          <w:rFonts w:ascii="Times New Roman" w:hAnsi="Times New Roman" w:cs="Times New Roman"/>
          <w:b/>
          <w:bCs/>
          <w:color w:val="000000"/>
          <w:sz w:val="24"/>
          <w:szCs w:val="24"/>
        </w:rPr>
        <w:t xml:space="preserve"> in the northern part of the Shatt Al-Arab in the </w:t>
      </w:r>
      <w:proofErr w:type="spellStart"/>
      <w:r w:rsidRPr="00D202C5">
        <w:rPr>
          <w:rFonts w:ascii="Times New Roman" w:hAnsi="Times New Roman" w:cs="Times New Roman"/>
          <w:b/>
          <w:bCs/>
          <w:color w:val="000000"/>
          <w:sz w:val="24"/>
          <w:szCs w:val="24"/>
        </w:rPr>
        <w:t>Ktiban</w:t>
      </w:r>
      <w:proofErr w:type="spellEnd"/>
      <w:r w:rsidRPr="00D202C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creek</w:t>
      </w:r>
      <w:r w:rsidRPr="00D202C5">
        <w:rPr>
          <w:rFonts w:ascii="Times New Roman" w:hAnsi="Times New Roman" w:cs="Times New Roman"/>
          <w:b/>
          <w:bCs/>
          <w:color w:val="000000"/>
          <w:sz w:val="24"/>
          <w:szCs w:val="24"/>
        </w:rPr>
        <w:t xml:space="preserve"> for the period from October 2017 to September 2018.</w:t>
      </w:r>
    </w:p>
    <w:tbl>
      <w:tblPr>
        <w:tblStyle w:val="TableGrid11"/>
        <w:bidiVisual/>
        <w:tblW w:w="8354" w:type="dxa"/>
        <w:jc w:val="center"/>
        <w:tblInd w:w="-1031" w:type="dxa"/>
        <w:tblLayout w:type="fixed"/>
        <w:tblLook w:val="04A0" w:firstRow="1" w:lastRow="0" w:firstColumn="1" w:lastColumn="0" w:noHBand="0" w:noVBand="1"/>
      </w:tblPr>
      <w:tblGrid>
        <w:gridCol w:w="1508"/>
        <w:gridCol w:w="2552"/>
        <w:gridCol w:w="3378"/>
        <w:gridCol w:w="916"/>
      </w:tblGrid>
      <w:tr w:rsidR="00CE7FAB" w:rsidRPr="00AF0D32" w14:paraId="669FF220" w14:textId="77777777" w:rsidTr="00CA0F5F">
        <w:trPr>
          <w:trHeight w:val="400"/>
          <w:jc w:val="center"/>
        </w:trPr>
        <w:tc>
          <w:tcPr>
            <w:tcW w:w="1508" w:type="dxa"/>
            <w:vAlign w:val="bottom"/>
          </w:tcPr>
          <w:p w14:paraId="034E9065" w14:textId="77777777" w:rsidR="00CE7FAB" w:rsidRPr="00AF0D32" w:rsidRDefault="00CE7FAB" w:rsidP="00CE7FAB">
            <w:pPr>
              <w:tabs>
                <w:tab w:val="left" w:pos="1275"/>
              </w:tabs>
              <w:bidi w:val="0"/>
              <w:spacing w:before="120" w:after="120" w:line="288" w:lineRule="auto"/>
              <w:jc w:val="center"/>
              <w:rPr>
                <w:rFonts w:ascii="Times New Roman" w:hAnsi="Times New Roman" w:cs="Times New Roman"/>
                <w:b/>
                <w:bCs/>
                <w:rtl/>
                <w:lang w:bidi="ar-IQ"/>
              </w:rPr>
            </w:pPr>
            <w:r w:rsidRPr="00AF0D32">
              <w:rPr>
                <w:rFonts w:ascii="Times New Roman" w:hAnsi="Times New Roman" w:cs="Times New Roman"/>
                <w:b/>
                <w:bCs/>
              </w:rPr>
              <w:t>Habitat</w:t>
            </w:r>
          </w:p>
        </w:tc>
        <w:tc>
          <w:tcPr>
            <w:tcW w:w="2552" w:type="dxa"/>
            <w:vAlign w:val="bottom"/>
          </w:tcPr>
          <w:p w14:paraId="78061D06" w14:textId="77777777" w:rsidR="00CE7FAB" w:rsidRPr="00AF0D32" w:rsidRDefault="00CE7FAB" w:rsidP="00CE7FAB">
            <w:pPr>
              <w:tabs>
                <w:tab w:val="left" w:pos="1275"/>
              </w:tabs>
              <w:bidi w:val="0"/>
              <w:spacing w:before="120" w:after="120" w:line="288" w:lineRule="auto"/>
              <w:jc w:val="center"/>
              <w:rPr>
                <w:rFonts w:ascii="Times New Roman" w:hAnsi="Times New Roman" w:cs="Times New Roman"/>
              </w:rPr>
            </w:pPr>
            <w:r w:rsidRPr="00AF0D32">
              <w:rPr>
                <w:rFonts w:ascii="Times New Roman" w:hAnsi="Times New Roman" w:cs="Times New Roman"/>
                <w:b/>
                <w:bCs/>
              </w:rPr>
              <w:t>Family</w:t>
            </w:r>
          </w:p>
        </w:tc>
        <w:tc>
          <w:tcPr>
            <w:tcW w:w="3378" w:type="dxa"/>
            <w:vAlign w:val="bottom"/>
          </w:tcPr>
          <w:p w14:paraId="1D946113" w14:textId="77777777" w:rsidR="00CE7FAB" w:rsidRPr="00AF0D32" w:rsidRDefault="00CE7FAB" w:rsidP="00CE7FAB">
            <w:pPr>
              <w:tabs>
                <w:tab w:val="left" w:pos="1275"/>
              </w:tabs>
              <w:bidi w:val="0"/>
              <w:spacing w:before="120" w:after="120" w:line="288" w:lineRule="auto"/>
              <w:jc w:val="center"/>
              <w:rPr>
                <w:rFonts w:ascii="Times New Roman" w:hAnsi="Times New Roman" w:cs="Times New Roman"/>
                <w:rtl/>
                <w:lang w:bidi="ar-IQ"/>
              </w:rPr>
            </w:pPr>
            <w:r w:rsidRPr="00AF0D32">
              <w:rPr>
                <w:rFonts w:ascii="Times New Roman" w:hAnsi="Times New Roman" w:cs="Times New Roman"/>
                <w:b/>
                <w:bCs/>
              </w:rPr>
              <w:t>Fish species</w:t>
            </w:r>
          </w:p>
        </w:tc>
        <w:tc>
          <w:tcPr>
            <w:tcW w:w="916" w:type="dxa"/>
          </w:tcPr>
          <w:p w14:paraId="605CE3E7" w14:textId="77777777" w:rsidR="00CE7FAB" w:rsidRPr="00AF0D32" w:rsidRDefault="00CE7FAB" w:rsidP="00CE7FAB">
            <w:pPr>
              <w:tabs>
                <w:tab w:val="left" w:pos="1275"/>
              </w:tabs>
              <w:bidi w:val="0"/>
              <w:spacing w:before="120" w:after="120" w:line="288" w:lineRule="auto"/>
              <w:jc w:val="center"/>
              <w:rPr>
                <w:rFonts w:ascii="Times New Roman" w:hAnsi="Times New Roman" w:cs="Times New Roman"/>
                <w:b/>
                <w:bCs/>
              </w:rPr>
            </w:pPr>
            <w:r w:rsidRPr="00AF0D32">
              <w:rPr>
                <w:rFonts w:ascii="Times New Roman" w:hAnsi="Times New Roman" w:cs="Times New Roman"/>
                <w:b/>
                <w:bCs/>
              </w:rPr>
              <w:t>NO.</w:t>
            </w:r>
          </w:p>
        </w:tc>
      </w:tr>
      <w:tr w:rsidR="00CE7FAB" w:rsidRPr="00AF0D32" w14:paraId="16983966" w14:textId="77777777" w:rsidTr="00CA0F5F">
        <w:trPr>
          <w:trHeight w:val="373"/>
          <w:jc w:val="center"/>
        </w:trPr>
        <w:tc>
          <w:tcPr>
            <w:tcW w:w="1508" w:type="dxa"/>
            <w:vAlign w:val="center"/>
          </w:tcPr>
          <w:p w14:paraId="2118B455"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lang w:bidi="ar-IQ"/>
              </w:rPr>
              <w:t>F</w:t>
            </w:r>
          </w:p>
        </w:tc>
        <w:tc>
          <w:tcPr>
            <w:tcW w:w="2552" w:type="dxa"/>
            <w:vMerge w:val="restart"/>
            <w:vAlign w:val="center"/>
          </w:tcPr>
          <w:p w14:paraId="4BCADA46" w14:textId="090B38B6" w:rsidR="00CE7FAB" w:rsidRPr="009E397C" w:rsidRDefault="009E397C" w:rsidP="009E397C">
            <w:pPr>
              <w:tabs>
                <w:tab w:val="left" w:pos="1275"/>
              </w:tabs>
              <w:bidi w:val="0"/>
              <w:spacing w:before="120" w:after="120"/>
              <w:jc w:val="center"/>
              <w:rPr>
                <w:rFonts w:ascii="Times New Roman" w:hAnsi="Times New Roman" w:cs="Times New Roman"/>
                <w:rtl/>
              </w:rPr>
            </w:pPr>
            <w:proofErr w:type="spellStart"/>
            <w:r w:rsidRPr="009E397C">
              <w:rPr>
                <w:rFonts w:ascii="Times New Roman" w:hAnsi="Times New Roman" w:cs="Times New Roman"/>
              </w:rPr>
              <w:t>Cyprinidae</w:t>
            </w:r>
            <w:proofErr w:type="spellEnd"/>
          </w:p>
        </w:tc>
        <w:tc>
          <w:tcPr>
            <w:tcW w:w="3378" w:type="dxa"/>
            <w:vAlign w:val="center"/>
          </w:tcPr>
          <w:p w14:paraId="40248E84" w14:textId="77777777" w:rsidR="00CE7FAB" w:rsidRPr="00AF0D32" w:rsidRDefault="00CE7FAB" w:rsidP="009E397C">
            <w:pPr>
              <w:bidi w:val="0"/>
              <w:spacing w:before="120" w:after="120"/>
              <w:rPr>
                <w:rFonts w:ascii="Times New Roman" w:hAnsi="Times New Roman" w:cs="Times New Roman"/>
                <w:i/>
                <w:iCs/>
                <w:rtl/>
                <w:lang w:bidi="ar-IQ"/>
              </w:rPr>
            </w:pPr>
            <w:proofErr w:type="spellStart"/>
            <w:r w:rsidRPr="00AF0D32">
              <w:rPr>
                <w:rFonts w:ascii="Times New Roman" w:hAnsi="Times New Roman" w:cs="Times New Roman"/>
                <w:i/>
                <w:iCs/>
              </w:rPr>
              <w:t>Acanthobrama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marmid</w:t>
            </w:r>
            <w:proofErr w:type="spellEnd"/>
          </w:p>
        </w:tc>
        <w:tc>
          <w:tcPr>
            <w:tcW w:w="916" w:type="dxa"/>
          </w:tcPr>
          <w:p w14:paraId="557C24AF" w14:textId="77777777" w:rsidR="00CE7FAB" w:rsidRPr="00AF0D32" w:rsidRDefault="00CE7FAB" w:rsidP="009E397C">
            <w:pPr>
              <w:bidi w:val="0"/>
              <w:spacing w:before="120" w:after="120"/>
              <w:jc w:val="center"/>
              <w:rPr>
                <w:rFonts w:ascii="Times New Roman" w:hAnsi="Times New Roman" w:cs="Times New Roman"/>
                <w:lang w:bidi="ar-IQ"/>
              </w:rPr>
            </w:pPr>
            <w:r w:rsidRPr="00AF0D32">
              <w:rPr>
                <w:rFonts w:ascii="Times New Roman" w:hAnsi="Times New Roman" w:cs="Times New Roman"/>
                <w:lang w:bidi="ar-IQ"/>
              </w:rPr>
              <w:t>1</w:t>
            </w:r>
          </w:p>
        </w:tc>
      </w:tr>
      <w:tr w:rsidR="00CE7FAB" w:rsidRPr="00AF0D32" w14:paraId="191503B0" w14:textId="77777777" w:rsidTr="00CA0F5F">
        <w:trPr>
          <w:trHeight w:val="373"/>
          <w:jc w:val="center"/>
        </w:trPr>
        <w:tc>
          <w:tcPr>
            <w:tcW w:w="1508" w:type="dxa"/>
            <w:vAlign w:val="center"/>
          </w:tcPr>
          <w:p w14:paraId="68DEC024"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Merge/>
            <w:vAlign w:val="center"/>
          </w:tcPr>
          <w:p w14:paraId="447E06DC"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31DA0156"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Alburnus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sellal</w:t>
            </w:r>
            <w:proofErr w:type="spellEnd"/>
          </w:p>
        </w:tc>
        <w:tc>
          <w:tcPr>
            <w:tcW w:w="916" w:type="dxa"/>
          </w:tcPr>
          <w:p w14:paraId="13720ACD" w14:textId="77777777" w:rsidR="00CE7FAB" w:rsidRPr="00AF0D32" w:rsidRDefault="00CE7FAB" w:rsidP="009E397C">
            <w:pPr>
              <w:bidi w:val="0"/>
              <w:spacing w:before="120" w:after="120"/>
              <w:jc w:val="center"/>
              <w:rPr>
                <w:rFonts w:ascii="Times New Roman" w:hAnsi="Times New Roman" w:cs="Times New Roman"/>
                <w:lang w:bidi="ar-IQ"/>
              </w:rPr>
            </w:pPr>
            <w:r w:rsidRPr="00AF0D32">
              <w:rPr>
                <w:rFonts w:ascii="Times New Roman" w:hAnsi="Times New Roman" w:cs="Times New Roman" w:hint="cs"/>
                <w:rtl/>
                <w:lang w:bidi="ar-IQ"/>
              </w:rPr>
              <w:t>2</w:t>
            </w:r>
          </w:p>
        </w:tc>
      </w:tr>
      <w:tr w:rsidR="00CE7FAB" w:rsidRPr="00AF0D32" w14:paraId="7B8884C9" w14:textId="77777777" w:rsidTr="00CA0F5F">
        <w:trPr>
          <w:trHeight w:val="373"/>
          <w:jc w:val="center"/>
        </w:trPr>
        <w:tc>
          <w:tcPr>
            <w:tcW w:w="1508" w:type="dxa"/>
            <w:vAlign w:val="center"/>
          </w:tcPr>
          <w:p w14:paraId="563B26AA"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Merge/>
            <w:vAlign w:val="center"/>
          </w:tcPr>
          <w:p w14:paraId="36473CA6"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65EE6D91"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Carasobarbus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luteus</w:t>
            </w:r>
            <w:proofErr w:type="spellEnd"/>
          </w:p>
        </w:tc>
        <w:tc>
          <w:tcPr>
            <w:tcW w:w="916" w:type="dxa"/>
          </w:tcPr>
          <w:p w14:paraId="06EE3589"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3</w:t>
            </w:r>
          </w:p>
        </w:tc>
      </w:tr>
      <w:tr w:rsidR="00CE7FAB" w:rsidRPr="00AF0D32" w14:paraId="25510AAA" w14:textId="77777777" w:rsidTr="00CA0F5F">
        <w:trPr>
          <w:trHeight w:val="373"/>
          <w:jc w:val="center"/>
        </w:trPr>
        <w:tc>
          <w:tcPr>
            <w:tcW w:w="1508" w:type="dxa"/>
            <w:vAlign w:val="center"/>
          </w:tcPr>
          <w:p w14:paraId="3F5AFFD1"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ign w:val="center"/>
          </w:tcPr>
          <w:p w14:paraId="2114C4E0"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34D197F2"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Carassius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auratus</w:t>
            </w:r>
            <w:proofErr w:type="spellEnd"/>
          </w:p>
        </w:tc>
        <w:tc>
          <w:tcPr>
            <w:tcW w:w="916" w:type="dxa"/>
          </w:tcPr>
          <w:p w14:paraId="67BEFF32"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4</w:t>
            </w:r>
          </w:p>
        </w:tc>
      </w:tr>
      <w:tr w:rsidR="00CE7FAB" w:rsidRPr="00AF0D32" w14:paraId="58D3B060" w14:textId="77777777" w:rsidTr="00CA0F5F">
        <w:trPr>
          <w:trHeight w:val="357"/>
          <w:jc w:val="center"/>
        </w:trPr>
        <w:tc>
          <w:tcPr>
            <w:tcW w:w="1508" w:type="dxa"/>
            <w:vAlign w:val="center"/>
          </w:tcPr>
          <w:p w14:paraId="3112EC02"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lang w:bidi="ar-IQ"/>
              </w:rPr>
              <w:t>F</w:t>
            </w:r>
          </w:p>
        </w:tc>
        <w:tc>
          <w:tcPr>
            <w:tcW w:w="2552" w:type="dxa"/>
            <w:vMerge/>
            <w:vAlign w:val="center"/>
          </w:tcPr>
          <w:p w14:paraId="3DF4D0CF"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73FB64FF" w14:textId="77777777" w:rsidR="00CE7FAB" w:rsidRPr="00AF0D32" w:rsidRDefault="00CE7FAB" w:rsidP="009E397C">
            <w:pPr>
              <w:tabs>
                <w:tab w:val="left" w:pos="1275"/>
              </w:tabs>
              <w:bidi w:val="0"/>
              <w:spacing w:before="120" w:after="120"/>
              <w:rPr>
                <w:rFonts w:ascii="Times New Roman" w:hAnsi="Times New Roman" w:cs="Times New Roman"/>
                <w:i/>
                <w:iCs/>
                <w:lang w:bidi="ar-IQ"/>
              </w:rPr>
            </w:pPr>
            <w:proofErr w:type="spellStart"/>
            <w:r w:rsidRPr="00AF0D32">
              <w:rPr>
                <w:rFonts w:ascii="Times New Roman" w:hAnsi="Times New Roman" w:cs="Times New Roman"/>
                <w:i/>
                <w:iCs/>
                <w:lang w:bidi="ar-IQ"/>
              </w:rPr>
              <w:t>Garra</w:t>
            </w:r>
            <w:proofErr w:type="spellEnd"/>
            <w:r w:rsidRPr="00AF0D32">
              <w:rPr>
                <w:rFonts w:ascii="Times New Roman" w:hAnsi="Times New Roman" w:cs="Times New Roman"/>
                <w:i/>
                <w:iCs/>
                <w:lang w:bidi="ar-IQ"/>
              </w:rPr>
              <w:t xml:space="preserve"> </w:t>
            </w:r>
            <w:proofErr w:type="spellStart"/>
            <w:r w:rsidRPr="00AF0D32">
              <w:rPr>
                <w:rFonts w:ascii="Times New Roman" w:hAnsi="Times New Roman" w:cs="Times New Roman"/>
                <w:i/>
                <w:iCs/>
                <w:lang w:bidi="ar-IQ"/>
              </w:rPr>
              <w:t>rufa</w:t>
            </w:r>
            <w:proofErr w:type="spellEnd"/>
          </w:p>
        </w:tc>
        <w:tc>
          <w:tcPr>
            <w:tcW w:w="916" w:type="dxa"/>
          </w:tcPr>
          <w:p w14:paraId="0E5E75A3"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hint="cs"/>
                <w:rtl/>
                <w:lang w:bidi="ar-IQ"/>
              </w:rPr>
              <w:t>5</w:t>
            </w:r>
          </w:p>
        </w:tc>
      </w:tr>
      <w:tr w:rsidR="00CE7FAB" w:rsidRPr="00AF0D32" w14:paraId="499FDB9B" w14:textId="77777777" w:rsidTr="00CA0F5F">
        <w:trPr>
          <w:trHeight w:val="373"/>
          <w:jc w:val="center"/>
        </w:trPr>
        <w:tc>
          <w:tcPr>
            <w:tcW w:w="1508" w:type="dxa"/>
            <w:vAlign w:val="center"/>
          </w:tcPr>
          <w:p w14:paraId="4C223BA0"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ign w:val="center"/>
          </w:tcPr>
          <w:p w14:paraId="5856406A"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7FF213CC"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Hemiculter</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leucisculus</w:t>
            </w:r>
            <w:proofErr w:type="spellEnd"/>
          </w:p>
        </w:tc>
        <w:tc>
          <w:tcPr>
            <w:tcW w:w="916" w:type="dxa"/>
          </w:tcPr>
          <w:p w14:paraId="04EE6B87"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6</w:t>
            </w:r>
          </w:p>
        </w:tc>
      </w:tr>
      <w:tr w:rsidR="00CE7FAB" w:rsidRPr="00AF0D32" w14:paraId="01BA078C" w14:textId="77777777" w:rsidTr="00CA0F5F">
        <w:trPr>
          <w:trHeight w:val="373"/>
          <w:jc w:val="center"/>
        </w:trPr>
        <w:tc>
          <w:tcPr>
            <w:tcW w:w="1508" w:type="dxa"/>
            <w:vAlign w:val="center"/>
          </w:tcPr>
          <w:p w14:paraId="14B8A0AE"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ign w:val="center"/>
          </w:tcPr>
          <w:p w14:paraId="09F8DEBF"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2B860D52" w14:textId="77777777" w:rsidR="00CE7FAB" w:rsidRPr="00AF0D32" w:rsidRDefault="00CE7FAB" w:rsidP="009E397C">
            <w:pPr>
              <w:tabs>
                <w:tab w:val="left" w:pos="1275"/>
              </w:tabs>
              <w:bidi w:val="0"/>
              <w:spacing w:before="120" w:after="120"/>
              <w:rPr>
                <w:rFonts w:ascii="Times New Roman" w:hAnsi="Times New Roman" w:cs="Times New Roman"/>
                <w:i/>
                <w:iCs/>
              </w:rPr>
            </w:pPr>
            <w:proofErr w:type="spellStart"/>
            <w:r w:rsidRPr="00AF0D32">
              <w:rPr>
                <w:rFonts w:ascii="Times New Roman" w:hAnsi="Times New Roman" w:cs="Times New Roman"/>
                <w:i/>
                <w:iCs/>
              </w:rPr>
              <w:t>Cyprinus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carpio</w:t>
            </w:r>
            <w:proofErr w:type="spellEnd"/>
          </w:p>
        </w:tc>
        <w:tc>
          <w:tcPr>
            <w:tcW w:w="916" w:type="dxa"/>
          </w:tcPr>
          <w:p w14:paraId="50B9C4A6"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7</w:t>
            </w:r>
          </w:p>
        </w:tc>
      </w:tr>
      <w:tr w:rsidR="00CE7FAB" w:rsidRPr="00AF0D32" w14:paraId="61622EF9" w14:textId="77777777" w:rsidTr="00CA0F5F">
        <w:trPr>
          <w:trHeight w:val="373"/>
          <w:jc w:val="center"/>
        </w:trPr>
        <w:tc>
          <w:tcPr>
            <w:tcW w:w="1508" w:type="dxa"/>
            <w:vAlign w:val="center"/>
          </w:tcPr>
          <w:p w14:paraId="58C04745"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Merge/>
            <w:vAlign w:val="center"/>
          </w:tcPr>
          <w:p w14:paraId="637B11DC"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03691611" w14:textId="77777777" w:rsidR="00CE7FAB" w:rsidRPr="00AF0D32" w:rsidRDefault="00CE7FAB" w:rsidP="009E397C">
            <w:pPr>
              <w:tabs>
                <w:tab w:val="left" w:pos="1275"/>
              </w:tabs>
              <w:bidi w:val="0"/>
              <w:spacing w:before="120" w:after="120"/>
              <w:rPr>
                <w:rFonts w:ascii="Times New Roman" w:hAnsi="Times New Roman" w:cs="Times New Roman"/>
                <w:i/>
                <w:iCs/>
                <w:rtl/>
              </w:rPr>
            </w:pPr>
            <w:proofErr w:type="spellStart"/>
            <w:r w:rsidRPr="00AF0D32">
              <w:rPr>
                <w:rFonts w:ascii="Times New Roman" w:hAnsi="Times New Roman" w:cs="Times New Roman"/>
                <w:i/>
                <w:iCs/>
              </w:rPr>
              <w:t>Leuciscus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vorax</w:t>
            </w:r>
            <w:proofErr w:type="spellEnd"/>
          </w:p>
        </w:tc>
        <w:tc>
          <w:tcPr>
            <w:tcW w:w="916" w:type="dxa"/>
          </w:tcPr>
          <w:p w14:paraId="7180484A"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8</w:t>
            </w:r>
          </w:p>
        </w:tc>
      </w:tr>
      <w:tr w:rsidR="00CE7FAB" w:rsidRPr="00AF0D32" w14:paraId="54B6537C" w14:textId="77777777" w:rsidTr="00CA0F5F">
        <w:trPr>
          <w:trHeight w:val="373"/>
          <w:jc w:val="center"/>
        </w:trPr>
        <w:tc>
          <w:tcPr>
            <w:tcW w:w="1508" w:type="dxa"/>
            <w:vAlign w:val="center"/>
          </w:tcPr>
          <w:p w14:paraId="0EB0FC79"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M</w:t>
            </w:r>
          </w:p>
        </w:tc>
        <w:tc>
          <w:tcPr>
            <w:tcW w:w="2552" w:type="dxa"/>
            <w:vMerge w:val="restart"/>
            <w:vAlign w:val="center"/>
          </w:tcPr>
          <w:p w14:paraId="36D264A8"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Engraulidae</w:t>
            </w:r>
            <w:proofErr w:type="spellEnd"/>
          </w:p>
        </w:tc>
        <w:tc>
          <w:tcPr>
            <w:tcW w:w="3378" w:type="dxa"/>
            <w:vAlign w:val="center"/>
          </w:tcPr>
          <w:p w14:paraId="406C4B6F"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Thryssa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hamiltonii</w:t>
            </w:r>
            <w:proofErr w:type="spellEnd"/>
          </w:p>
        </w:tc>
        <w:tc>
          <w:tcPr>
            <w:tcW w:w="916" w:type="dxa"/>
          </w:tcPr>
          <w:p w14:paraId="1596C954"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9</w:t>
            </w:r>
          </w:p>
        </w:tc>
      </w:tr>
      <w:tr w:rsidR="00CE7FAB" w:rsidRPr="00AF0D32" w14:paraId="4107B66E" w14:textId="77777777" w:rsidTr="00CA0F5F">
        <w:trPr>
          <w:trHeight w:val="373"/>
          <w:jc w:val="center"/>
        </w:trPr>
        <w:tc>
          <w:tcPr>
            <w:tcW w:w="1508" w:type="dxa"/>
            <w:vAlign w:val="center"/>
          </w:tcPr>
          <w:p w14:paraId="71ADB02F"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M</w:t>
            </w:r>
          </w:p>
        </w:tc>
        <w:tc>
          <w:tcPr>
            <w:tcW w:w="2552" w:type="dxa"/>
            <w:vMerge/>
            <w:vAlign w:val="center"/>
          </w:tcPr>
          <w:p w14:paraId="2F4CE9BF"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34B002CE"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Thryssa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whiteheadi</w:t>
            </w:r>
            <w:proofErr w:type="spellEnd"/>
          </w:p>
        </w:tc>
        <w:tc>
          <w:tcPr>
            <w:tcW w:w="916" w:type="dxa"/>
          </w:tcPr>
          <w:p w14:paraId="5F685813"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10</w:t>
            </w:r>
          </w:p>
        </w:tc>
      </w:tr>
      <w:tr w:rsidR="00CE7FAB" w:rsidRPr="00AF0D32" w14:paraId="1C4D544F" w14:textId="77777777" w:rsidTr="00CA0F5F">
        <w:trPr>
          <w:trHeight w:val="357"/>
          <w:jc w:val="center"/>
        </w:trPr>
        <w:tc>
          <w:tcPr>
            <w:tcW w:w="1508" w:type="dxa"/>
            <w:vAlign w:val="center"/>
          </w:tcPr>
          <w:p w14:paraId="5FEE7885"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rPr>
              <w:t>M</w:t>
            </w:r>
          </w:p>
        </w:tc>
        <w:tc>
          <w:tcPr>
            <w:tcW w:w="2552" w:type="dxa"/>
            <w:vAlign w:val="center"/>
          </w:tcPr>
          <w:p w14:paraId="5A9268FF"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Clupeidae</w:t>
            </w:r>
            <w:proofErr w:type="spellEnd"/>
          </w:p>
        </w:tc>
        <w:tc>
          <w:tcPr>
            <w:tcW w:w="3378" w:type="dxa"/>
            <w:vAlign w:val="center"/>
          </w:tcPr>
          <w:p w14:paraId="3DD2E0F1" w14:textId="77777777" w:rsidR="00CE7FAB" w:rsidRPr="00AF0D32" w:rsidRDefault="00CE7FAB" w:rsidP="009E397C">
            <w:pPr>
              <w:tabs>
                <w:tab w:val="left" w:pos="1275"/>
              </w:tabs>
              <w:bidi w:val="0"/>
              <w:spacing w:before="120" w:after="120"/>
              <w:rPr>
                <w:rFonts w:ascii="Times New Roman" w:hAnsi="Times New Roman" w:cs="Times New Roman"/>
                <w:i/>
                <w:iCs/>
                <w:rtl/>
              </w:rPr>
            </w:pPr>
            <w:proofErr w:type="spellStart"/>
            <w:r w:rsidRPr="00AF0D32">
              <w:rPr>
                <w:rFonts w:ascii="Times New Roman" w:hAnsi="Times New Roman" w:cs="Times New Roman"/>
                <w:i/>
                <w:iCs/>
              </w:rPr>
              <w:t>Tenualosa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ilisha</w:t>
            </w:r>
            <w:proofErr w:type="spellEnd"/>
          </w:p>
        </w:tc>
        <w:tc>
          <w:tcPr>
            <w:tcW w:w="916" w:type="dxa"/>
          </w:tcPr>
          <w:p w14:paraId="5E0C6360"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11</w:t>
            </w:r>
          </w:p>
        </w:tc>
      </w:tr>
      <w:tr w:rsidR="00CE7FAB" w:rsidRPr="00AF0D32" w14:paraId="65F4E9BA" w14:textId="77777777" w:rsidTr="00CA0F5F">
        <w:trPr>
          <w:trHeight w:val="373"/>
          <w:jc w:val="center"/>
        </w:trPr>
        <w:tc>
          <w:tcPr>
            <w:tcW w:w="1508" w:type="dxa"/>
            <w:vAlign w:val="center"/>
          </w:tcPr>
          <w:p w14:paraId="5DA82CE5"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Align w:val="center"/>
          </w:tcPr>
          <w:p w14:paraId="17CF3100"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Bagridae</w:t>
            </w:r>
            <w:proofErr w:type="spellEnd"/>
          </w:p>
        </w:tc>
        <w:tc>
          <w:tcPr>
            <w:tcW w:w="3378" w:type="dxa"/>
            <w:vAlign w:val="center"/>
          </w:tcPr>
          <w:p w14:paraId="02977E62" w14:textId="77777777" w:rsidR="00CE7FAB" w:rsidRPr="00AF0D32" w:rsidRDefault="00CE7FAB" w:rsidP="009E397C">
            <w:pPr>
              <w:tabs>
                <w:tab w:val="left" w:pos="1275"/>
              </w:tabs>
              <w:bidi w:val="0"/>
              <w:spacing w:before="120" w:after="120"/>
              <w:rPr>
                <w:rFonts w:ascii="Times New Roman" w:hAnsi="Times New Roman" w:cs="Times New Roman"/>
                <w:i/>
                <w:iCs/>
                <w:rtl/>
              </w:rPr>
            </w:pPr>
            <w:proofErr w:type="spellStart"/>
            <w:r w:rsidRPr="00AF0D32">
              <w:rPr>
                <w:rFonts w:ascii="Times New Roman" w:hAnsi="Times New Roman" w:cs="Times New Roman"/>
                <w:i/>
                <w:iCs/>
              </w:rPr>
              <w:t>Mystus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pelusius</w:t>
            </w:r>
            <w:proofErr w:type="spellEnd"/>
          </w:p>
        </w:tc>
        <w:tc>
          <w:tcPr>
            <w:tcW w:w="916" w:type="dxa"/>
          </w:tcPr>
          <w:p w14:paraId="08D81D9E"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12</w:t>
            </w:r>
          </w:p>
        </w:tc>
      </w:tr>
      <w:tr w:rsidR="00CE7FAB" w:rsidRPr="00AF0D32" w14:paraId="031E00DB" w14:textId="77777777" w:rsidTr="00CA0F5F">
        <w:trPr>
          <w:trHeight w:val="373"/>
          <w:jc w:val="center"/>
        </w:trPr>
        <w:tc>
          <w:tcPr>
            <w:tcW w:w="1508" w:type="dxa"/>
            <w:vAlign w:val="center"/>
          </w:tcPr>
          <w:p w14:paraId="7FB75F4C"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Align w:val="center"/>
          </w:tcPr>
          <w:p w14:paraId="38CFD641"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Siluridae</w:t>
            </w:r>
            <w:proofErr w:type="spellEnd"/>
          </w:p>
        </w:tc>
        <w:tc>
          <w:tcPr>
            <w:tcW w:w="3378" w:type="dxa"/>
            <w:vAlign w:val="center"/>
          </w:tcPr>
          <w:p w14:paraId="185B47D1" w14:textId="77777777" w:rsidR="00CE7FAB" w:rsidRPr="00AF0D32" w:rsidRDefault="00CE7FAB" w:rsidP="009E397C">
            <w:pPr>
              <w:tabs>
                <w:tab w:val="left" w:pos="1275"/>
              </w:tabs>
              <w:bidi w:val="0"/>
              <w:spacing w:before="120" w:after="120"/>
              <w:rPr>
                <w:rFonts w:ascii="Times New Roman" w:hAnsi="Times New Roman" w:cs="Times New Roman"/>
                <w:i/>
                <w:iCs/>
                <w:rtl/>
              </w:rPr>
            </w:pPr>
            <w:proofErr w:type="spellStart"/>
            <w:r w:rsidRPr="00AF0D32">
              <w:rPr>
                <w:rFonts w:ascii="Times New Roman" w:hAnsi="Times New Roman" w:cs="Times New Roman"/>
                <w:i/>
                <w:iCs/>
              </w:rPr>
              <w:t>Silurus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triostegus</w:t>
            </w:r>
            <w:proofErr w:type="spellEnd"/>
          </w:p>
        </w:tc>
        <w:tc>
          <w:tcPr>
            <w:tcW w:w="916" w:type="dxa"/>
          </w:tcPr>
          <w:p w14:paraId="00DEEC5B"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13</w:t>
            </w:r>
          </w:p>
        </w:tc>
      </w:tr>
      <w:tr w:rsidR="00CE7FAB" w:rsidRPr="00AF0D32" w14:paraId="757A968A" w14:textId="77777777" w:rsidTr="00CA0F5F">
        <w:trPr>
          <w:trHeight w:val="439"/>
          <w:jc w:val="center"/>
        </w:trPr>
        <w:tc>
          <w:tcPr>
            <w:tcW w:w="1508" w:type="dxa"/>
            <w:vAlign w:val="center"/>
          </w:tcPr>
          <w:p w14:paraId="311381F7" w14:textId="77777777" w:rsidR="00CE7FAB" w:rsidRPr="00AF0D32" w:rsidRDefault="00CE7FAB" w:rsidP="009E397C">
            <w:pPr>
              <w:tabs>
                <w:tab w:val="left" w:pos="1275"/>
              </w:tabs>
              <w:bidi w:val="0"/>
              <w:spacing w:before="120" w:after="120"/>
              <w:jc w:val="center"/>
              <w:rPr>
                <w:rFonts w:ascii="Times New Roman" w:hAnsi="Times New Roman" w:cs="Times New Roman"/>
                <w:lang w:val="en-GB"/>
              </w:rPr>
            </w:pPr>
            <w:r w:rsidRPr="00AF0D32">
              <w:rPr>
                <w:rFonts w:ascii="Times New Roman" w:hAnsi="Times New Roman" w:cs="Times New Roman"/>
                <w:lang w:val="en-GB"/>
              </w:rPr>
              <w:t>A</w:t>
            </w:r>
          </w:p>
        </w:tc>
        <w:tc>
          <w:tcPr>
            <w:tcW w:w="2552" w:type="dxa"/>
            <w:vAlign w:val="center"/>
          </w:tcPr>
          <w:p w14:paraId="546DACBE" w14:textId="77777777" w:rsidR="00CE7FAB" w:rsidRPr="00AF0D32" w:rsidRDefault="00CE7FAB" w:rsidP="009E397C">
            <w:pPr>
              <w:bidi w:val="0"/>
              <w:spacing w:before="120" w:after="120"/>
              <w:jc w:val="center"/>
              <w:rPr>
                <w:rFonts w:ascii="Times New Roman" w:hAnsi="Times New Roman" w:cs="Times New Roman"/>
                <w:rtl/>
                <w:lang w:bidi="ar-IQ"/>
              </w:rPr>
            </w:pPr>
            <w:proofErr w:type="spellStart"/>
            <w:r w:rsidRPr="00AF0D32">
              <w:rPr>
                <w:rFonts w:ascii="Times New Roman" w:hAnsi="Times New Roman" w:cs="Times New Roman"/>
              </w:rPr>
              <w:t>Poeciliidae</w:t>
            </w:r>
            <w:proofErr w:type="spellEnd"/>
          </w:p>
        </w:tc>
        <w:tc>
          <w:tcPr>
            <w:tcW w:w="3378" w:type="dxa"/>
            <w:vAlign w:val="center"/>
          </w:tcPr>
          <w:p w14:paraId="0E88D592" w14:textId="77777777" w:rsidR="00CE7FAB" w:rsidRPr="00AF0D32" w:rsidRDefault="00CE7FAB" w:rsidP="009E397C">
            <w:pPr>
              <w:tabs>
                <w:tab w:val="left" w:pos="1275"/>
              </w:tabs>
              <w:bidi w:val="0"/>
              <w:spacing w:before="120" w:after="120"/>
              <w:rPr>
                <w:rFonts w:ascii="Times New Roman" w:hAnsi="Times New Roman" w:cs="Times New Roman"/>
                <w:i/>
                <w:iCs/>
                <w:rtl/>
                <w:lang w:bidi="ar-IQ"/>
              </w:rPr>
            </w:pPr>
            <w:proofErr w:type="spellStart"/>
            <w:r w:rsidRPr="00AF0D32">
              <w:rPr>
                <w:rFonts w:ascii="Times New Roman" w:hAnsi="Times New Roman" w:cs="Times New Roman"/>
                <w:i/>
                <w:iCs/>
              </w:rPr>
              <w:t>Poecilia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latipinna</w:t>
            </w:r>
            <w:proofErr w:type="spellEnd"/>
          </w:p>
        </w:tc>
        <w:tc>
          <w:tcPr>
            <w:tcW w:w="916" w:type="dxa"/>
          </w:tcPr>
          <w:p w14:paraId="32760A6C" w14:textId="77777777" w:rsidR="00CE7FAB" w:rsidRPr="00AF0D32" w:rsidRDefault="00CE7FAB" w:rsidP="009E397C">
            <w:pPr>
              <w:tabs>
                <w:tab w:val="left" w:pos="1275"/>
              </w:tabs>
              <w:bidi w:val="0"/>
              <w:spacing w:before="120" w:after="120"/>
              <w:jc w:val="center"/>
              <w:rPr>
                <w:rFonts w:ascii="Times New Roman" w:hAnsi="Times New Roman" w:cs="Times New Roman"/>
              </w:rPr>
            </w:pPr>
            <w:r w:rsidRPr="00AF0D32">
              <w:rPr>
                <w:rFonts w:ascii="Times New Roman" w:hAnsi="Times New Roman" w:cs="Times New Roman" w:hint="cs"/>
                <w:rtl/>
              </w:rPr>
              <w:t>14</w:t>
            </w:r>
          </w:p>
        </w:tc>
      </w:tr>
      <w:tr w:rsidR="00CE7FAB" w:rsidRPr="00AF0D32" w14:paraId="404B171F" w14:textId="77777777" w:rsidTr="00CA0F5F">
        <w:trPr>
          <w:trHeight w:val="534"/>
          <w:jc w:val="center"/>
        </w:trPr>
        <w:tc>
          <w:tcPr>
            <w:tcW w:w="1508" w:type="dxa"/>
            <w:vAlign w:val="center"/>
          </w:tcPr>
          <w:p w14:paraId="7AEE2D02"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Align w:val="center"/>
          </w:tcPr>
          <w:p w14:paraId="1E418FC1"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Mastacembelidae</w:t>
            </w:r>
            <w:proofErr w:type="spellEnd"/>
          </w:p>
        </w:tc>
        <w:tc>
          <w:tcPr>
            <w:tcW w:w="3378" w:type="dxa"/>
            <w:vAlign w:val="center"/>
          </w:tcPr>
          <w:p w14:paraId="5434937D" w14:textId="77777777" w:rsidR="00CE7FAB" w:rsidRPr="00AF0D32" w:rsidRDefault="00CE7FAB" w:rsidP="009E397C">
            <w:pPr>
              <w:bidi w:val="0"/>
              <w:spacing w:before="120" w:after="120"/>
              <w:rPr>
                <w:rFonts w:ascii="Times New Roman" w:hAnsi="Times New Roman" w:cs="Times New Roman"/>
                <w:i/>
                <w:iCs/>
                <w:color w:val="000000"/>
                <w:rtl/>
              </w:rPr>
            </w:pPr>
            <w:proofErr w:type="spellStart"/>
            <w:r w:rsidRPr="00AF0D32">
              <w:rPr>
                <w:rFonts w:ascii="Times New Roman" w:hAnsi="Times New Roman" w:cs="Times New Roman"/>
                <w:i/>
                <w:iCs/>
                <w:color w:val="000000"/>
              </w:rPr>
              <w:t>Mastacembelus</w:t>
            </w:r>
            <w:proofErr w:type="spellEnd"/>
            <w:r w:rsidRPr="00AF0D32">
              <w:rPr>
                <w:rFonts w:ascii="Times New Roman" w:hAnsi="Times New Roman" w:cs="Times New Roman"/>
                <w:i/>
                <w:iCs/>
                <w:color w:val="000000"/>
              </w:rPr>
              <w:t xml:space="preserve"> </w:t>
            </w:r>
            <w:proofErr w:type="spellStart"/>
            <w:r w:rsidRPr="00AF0D32">
              <w:rPr>
                <w:rFonts w:ascii="Times New Roman" w:hAnsi="Times New Roman" w:cs="Times New Roman"/>
                <w:i/>
                <w:iCs/>
                <w:color w:val="000000"/>
              </w:rPr>
              <w:t>mastacembelus</w:t>
            </w:r>
            <w:proofErr w:type="spellEnd"/>
          </w:p>
        </w:tc>
        <w:tc>
          <w:tcPr>
            <w:tcW w:w="916" w:type="dxa"/>
          </w:tcPr>
          <w:p w14:paraId="000AFAFB" w14:textId="77777777" w:rsidR="00CE7FAB" w:rsidRPr="00AF0D32" w:rsidRDefault="00CE7FAB" w:rsidP="009E397C">
            <w:pPr>
              <w:bidi w:val="0"/>
              <w:spacing w:before="120" w:after="120"/>
              <w:jc w:val="center"/>
              <w:rPr>
                <w:rFonts w:ascii="Times New Roman" w:hAnsi="Times New Roman" w:cs="Times New Roman"/>
                <w:color w:val="000000"/>
              </w:rPr>
            </w:pPr>
            <w:r w:rsidRPr="00AF0D32">
              <w:rPr>
                <w:rFonts w:ascii="Times New Roman" w:hAnsi="Times New Roman" w:cs="Times New Roman" w:hint="cs"/>
                <w:color w:val="000000"/>
                <w:rtl/>
              </w:rPr>
              <w:t>15</w:t>
            </w:r>
          </w:p>
        </w:tc>
      </w:tr>
      <w:tr w:rsidR="00CE7FAB" w:rsidRPr="00AF0D32" w14:paraId="52F9ECC6" w14:textId="77777777" w:rsidTr="00CA0F5F">
        <w:trPr>
          <w:trHeight w:val="373"/>
          <w:jc w:val="center"/>
        </w:trPr>
        <w:tc>
          <w:tcPr>
            <w:tcW w:w="1508" w:type="dxa"/>
            <w:vAlign w:val="center"/>
          </w:tcPr>
          <w:p w14:paraId="1BC2D2FD"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restart"/>
            <w:vAlign w:val="center"/>
          </w:tcPr>
          <w:p w14:paraId="1C24E30B" w14:textId="77777777" w:rsidR="00CE7FAB" w:rsidRPr="00AF0D32" w:rsidRDefault="00CE7FAB" w:rsidP="009E397C">
            <w:pPr>
              <w:bidi w:val="0"/>
              <w:spacing w:before="120" w:after="120"/>
              <w:jc w:val="center"/>
              <w:rPr>
                <w:rFonts w:ascii="Times New Roman" w:hAnsi="Times New Roman" w:cs="Times New Roman"/>
                <w:rtl/>
                <w:lang w:bidi="ar-IQ"/>
              </w:rPr>
            </w:pPr>
            <w:proofErr w:type="spellStart"/>
            <w:r w:rsidRPr="00AF0D32">
              <w:rPr>
                <w:rFonts w:ascii="Times New Roman" w:hAnsi="Times New Roman" w:cs="Times New Roman"/>
              </w:rPr>
              <w:t>Cichlidae</w:t>
            </w:r>
            <w:proofErr w:type="spellEnd"/>
          </w:p>
        </w:tc>
        <w:tc>
          <w:tcPr>
            <w:tcW w:w="3378" w:type="dxa"/>
            <w:vAlign w:val="center"/>
          </w:tcPr>
          <w:p w14:paraId="4E26DA23"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Coptodon</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zillii</w:t>
            </w:r>
            <w:proofErr w:type="spellEnd"/>
          </w:p>
        </w:tc>
        <w:tc>
          <w:tcPr>
            <w:tcW w:w="916" w:type="dxa"/>
          </w:tcPr>
          <w:p w14:paraId="438B52F2"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16</w:t>
            </w:r>
          </w:p>
        </w:tc>
      </w:tr>
      <w:tr w:rsidR="00CE7FAB" w:rsidRPr="00AF0D32" w14:paraId="2DDAC16A" w14:textId="77777777" w:rsidTr="00CA0F5F">
        <w:trPr>
          <w:trHeight w:val="357"/>
          <w:jc w:val="center"/>
        </w:trPr>
        <w:tc>
          <w:tcPr>
            <w:tcW w:w="1508" w:type="dxa"/>
            <w:vAlign w:val="center"/>
          </w:tcPr>
          <w:p w14:paraId="58FD401E"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ign w:val="center"/>
          </w:tcPr>
          <w:p w14:paraId="0691B716"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1F2987F5"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Oreochromis</w:t>
            </w:r>
            <w:proofErr w:type="spellEnd"/>
            <w:r w:rsidRPr="00AF0D32">
              <w:rPr>
                <w:rFonts w:ascii="Times New Roman" w:hAnsi="Times New Roman" w:cs="Times New Roman"/>
                <w:i/>
                <w:iCs/>
              </w:rPr>
              <w:t xml:space="preserve"> aureus</w:t>
            </w:r>
          </w:p>
        </w:tc>
        <w:tc>
          <w:tcPr>
            <w:tcW w:w="916" w:type="dxa"/>
          </w:tcPr>
          <w:p w14:paraId="175187FD"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17</w:t>
            </w:r>
          </w:p>
        </w:tc>
      </w:tr>
      <w:tr w:rsidR="00CE7FAB" w:rsidRPr="00AF0D32" w14:paraId="7027D768" w14:textId="77777777" w:rsidTr="00CA0F5F">
        <w:trPr>
          <w:trHeight w:val="175"/>
          <w:jc w:val="center"/>
        </w:trPr>
        <w:tc>
          <w:tcPr>
            <w:tcW w:w="1508" w:type="dxa"/>
            <w:vAlign w:val="center"/>
          </w:tcPr>
          <w:p w14:paraId="3C3AC471"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A</w:t>
            </w:r>
          </w:p>
        </w:tc>
        <w:tc>
          <w:tcPr>
            <w:tcW w:w="2552" w:type="dxa"/>
            <w:vMerge/>
            <w:vAlign w:val="center"/>
          </w:tcPr>
          <w:p w14:paraId="358F0116"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4A298142"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Oreochromis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niloticus</w:t>
            </w:r>
            <w:proofErr w:type="spellEnd"/>
          </w:p>
        </w:tc>
        <w:tc>
          <w:tcPr>
            <w:tcW w:w="916" w:type="dxa"/>
          </w:tcPr>
          <w:p w14:paraId="355099C4"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18</w:t>
            </w:r>
          </w:p>
        </w:tc>
      </w:tr>
      <w:tr w:rsidR="00CE7FAB" w:rsidRPr="00AF0D32" w14:paraId="213AC4B3" w14:textId="77777777" w:rsidTr="00CA0F5F">
        <w:trPr>
          <w:trHeight w:val="526"/>
          <w:jc w:val="center"/>
        </w:trPr>
        <w:tc>
          <w:tcPr>
            <w:tcW w:w="1508" w:type="dxa"/>
            <w:vAlign w:val="center"/>
          </w:tcPr>
          <w:p w14:paraId="437F9D81"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M</w:t>
            </w:r>
          </w:p>
        </w:tc>
        <w:tc>
          <w:tcPr>
            <w:tcW w:w="2552" w:type="dxa"/>
            <w:vAlign w:val="center"/>
          </w:tcPr>
          <w:p w14:paraId="11CA26EC" w14:textId="77777777" w:rsidR="00CE7FAB" w:rsidRPr="00AF0D32" w:rsidRDefault="00CE7FAB" w:rsidP="009E397C">
            <w:pPr>
              <w:bidi w:val="0"/>
              <w:spacing w:before="120" w:after="120"/>
              <w:jc w:val="center"/>
              <w:rPr>
                <w:rFonts w:ascii="Times New Roman" w:hAnsi="Times New Roman" w:cs="Times New Roman"/>
                <w:rtl/>
                <w:lang w:bidi="ar-IQ"/>
              </w:rPr>
            </w:pPr>
            <w:proofErr w:type="spellStart"/>
            <w:r w:rsidRPr="00AF0D32">
              <w:rPr>
                <w:rFonts w:ascii="Times New Roman" w:hAnsi="Times New Roman" w:cs="Times New Roman"/>
              </w:rPr>
              <w:t>Sparidae</w:t>
            </w:r>
            <w:proofErr w:type="spellEnd"/>
          </w:p>
        </w:tc>
        <w:tc>
          <w:tcPr>
            <w:tcW w:w="3378" w:type="dxa"/>
            <w:vAlign w:val="center"/>
          </w:tcPr>
          <w:p w14:paraId="1343E309"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Acanthopagrus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arabicus</w:t>
            </w:r>
            <w:proofErr w:type="spellEnd"/>
          </w:p>
        </w:tc>
        <w:tc>
          <w:tcPr>
            <w:tcW w:w="916" w:type="dxa"/>
          </w:tcPr>
          <w:p w14:paraId="2E6985B2"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19</w:t>
            </w:r>
          </w:p>
        </w:tc>
      </w:tr>
      <w:tr w:rsidR="00CE7FAB" w:rsidRPr="00AF0D32" w14:paraId="158299EB" w14:textId="77777777" w:rsidTr="00CA0F5F">
        <w:trPr>
          <w:trHeight w:val="357"/>
          <w:jc w:val="center"/>
        </w:trPr>
        <w:tc>
          <w:tcPr>
            <w:tcW w:w="1508" w:type="dxa"/>
            <w:vAlign w:val="center"/>
          </w:tcPr>
          <w:p w14:paraId="6698C1FE"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lang w:val="en-GB" w:bidi="ar-IQ"/>
              </w:rPr>
              <w:t>M</w:t>
            </w:r>
          </w:p>
        </w:tc>
        <w:tc>
          <w:tcPr>
            <w:tcW w:w="2552" w:type="dxa"/>
            <w:vMerge w:val="restart"/>
            <w:vAlign w:val="center"/>
          </w:tcPr>
          <w:p w14:paraId="0D572B9B"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roofErr w:type="spellStart"/>
            <w:r w:rsidRPr="00AF0D32">
              <w:rPr>
                <w:rFonts w:ascii="Times New Roman" w:hAnsi="Times New Roman" w:cs="Times New Roman"/>
              </w:rPr>
              <w:t>Gobiidae</w:t>
            </w:r>
            <w:proofErr w:type="spellEnd"/>
          </w:p>
        </w:tc>
        <w:tc>
          <w:tcPr>
            <w:tcW w:w="3378" w:type="dxa"/>
            <w:vAlign w:val="center"/>
          </w:tcPr>
          <w:p w14:paraId="64309639" w14:textId="77777777" w:rsidR="00CE7FAB" w:rsidRPr="00AF0D32" w:rsidRDefault="00CE7FAB" w:rsidP="009E397C">
            <w:pPr>
              <w:bidi w:val="0"/>
              <w:spacing w:before="120" w:after="120"/>
              <w:rPr>
                <w:rFonts w:ascii="Times New Roman" w:hAnsi="Times New Roman" w:cs="Times New Roman"/>
                <w:i/>
                <w:iCs/>
                <w:lang w:bidi="ar-IQ"/>
              </w:rPr>
            </w:pPr>
            <w:proofErr w:type="spellStart"/>
            <w:r w:rsidRPr="00AF0D32">
              <w:rPr>
                <w:rFonts w:ascii="Times New Roman" w:hAnsi="Times New Roman" w:cs="Times New Roman"/>
                <w:i/>
                <w:iCs/>
              </w:rPr>
              <w:t>Bathygobius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fuscus</w:t>
            </w:r>
            <w:proofErr w:type="spellEnd"/>
          </w:p>
        </w:tc>
        <w:tc>
          <w:tcPr>
            <w:tcW w:w="916" w:type="dxa"/>
          </w:tcPr>
          <w:p w14:paraId="36FFFC66"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20</w:t>
            </w:r>
          </w:p>
        </w:tc>
      </w:tr>
      <w:tr w:rsidR="00CE7FAB" w:rsidRPr="00AF0D32" w14:paraId="1494DD35" w14:textId="77777777" w:rsidTr="00CA0F5F">
        <w:trPr>
          <w:trHeight w:val="526"/>
          <w:jc w:val="center"/>
        </w:trPr>
        <w:tc>
          <w:tcPr>
            <w:tcW w:w="1508" w:type="dxa"/>
            <w:vAlign w:val="center"/>
          </w:tcPr>
          <w:p w14:paraId="4E577D13" w14:textId="77777777" w:rsidR="00CE7FAB" w:rsidRPr="00AF0D32" w:rsidRDefault="00CE7FAB" w:rsidP="009E397C">
            <w:pPr>
              <w:tabs>
                <w:tab w:val="left" w:pos="1275"/>
              </w:tabs>
              <w:bidi w:val="0"/>
              <w:spacing w:before="120" w:after="120"/>
              <w:jc w:val="center"/>
              <w:rPr>
                <w:rFonts w:ascii="Times New Roman" w:hAnsi="Times New Roman" w:cs="Times New Roman"/>
                <w:rtl/>
                <w:lang w:val="en-GB" w:bidi="ar-IQ"/>
              </w:rPr>
            </w:pPr>
            <w:r w:rsidRPr="00AF0D32">
              <w:rPr>
                <w:rFonts w:ascii="Times New Roman" w:hAnsi="Times New Roman" w:cs="Times New Roman"/>
                <w:lang w:val="en-GB" w:bidi="ar-IQ"/>
              </w:rPr>
              <w:t>M</w:t>
            </w:r>
          </w:p>
        </w:tc>
        <w:tc>
          <w:tcPr>
            <w:tcW w:w="2552" w:type="dxa"/>
            <w:vMerge/>
            <w:vAlign w:val="center"/>
          </w:tcPr>
          <w:p w14:paraId="0D661E4B"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21A4D54D" w14:textId="77777777" w:rsidR="00CE7FAB" w:rsidRPr="00AF0D32" w:rsidRDefault="00CE7FAB" w:rsidP="009E397C">
            <w:pPr>
              <w:bidi w:val="0"/>
              <w:spacing w:before="120" w:after="120"/>
              <w:rPr>
                <w:rFonts w:ascii="Times New Roman" w:hAnsi="Times New Roman" w:cs="Times New Roman"/>
                <w:i/>
                <w:iCs/>
              </w:rPr>
            </w:pPr>
            <w:proofErr w:type="spellStart"/>
            <w:r w:rsidRPr="00AF0D32">
              <w:rPr>
                <w:rFonts w:ascii="Times New Roman" w:hAnsi="Times New Roman" w:cs="Times New Roman"/>
                <w:i/>
                <w:iCs/>
              </w:rPr>
              <w:t>Boleophthalmus</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dussumieri</w:t>
            </w:r>
            <w:proofErr w:type="spellEnd"/>
          </w:p>
        </w:tc>
        <w:tc>
          <w:tcPr>
            <w:tcW w:w="916" w:type="dxa"/>
          </w:tcPr>
          <w:p w14:paraId="4B97AB56"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21</w:t>
            </w:r>
          </w:p>
        </w:tc>
      </w:tr>
      <w:tr w:rsidR="00CE7FAB" w:rsidRPr="00AF0D32" w14:paraId="6611EBE9" w14:textId="77777777" w:rsidTr="00CA0F5F">
        <w:trPr>
          <w:trHeight w:val="373"/>
          <w:jc w:val="center"/>
        </w:trPr>
        <w:tc>
          <w:tcPr>
            <w:tcW w:w="1508" w:type="dxa"/>
            <w:vAlign w:val="center"/>
          </w:tcPr>
          <w:p w14:paraId="2DF7015D"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lang w:bidi="ar-IQ"/>
              </w:rPr>
              <w:t>M</w:t>
            </w:r>
          </w:p>
        </w:tc>
        <w:tc>
          <w:tcPr>
            <w:tcW w:w="2552" w:type="dxa"/>
            <w:vAlign w:val="center"/>
          </w:tcPr>
          <w:p w14:paraId="77FC0EB8" w14:textId="77777777" w:rsidR="00CE7FAB" w:rsidRPr="00AF0D32" w:rsidRDefault="00CE7FAB" w:rsidP="009E397C">
            <w:pPr>
              <w:tabs>
                <w:tab w:val="left" w:pos="1275"/>
              </w:tabs>
              <w:bidi w:val="0"/>
              <w:spacing w:before="120" w:after="120"/>
              <w:jc w:val="center"/>
              <w:rPr>
                <w:rFonts w:ascii="Times New Roman" w:hAnsi="Times New Roman" w:cs="Times New Roman"/>
                <w:rtl/>
                <w:lang w:bidi="ar-IQ"/>
              </w:rPr>
            </w:pPr>
            <w:proofErr w:type="spellStart"/>
            <w:r w:rsidRPr="00AF0D32">
              <w:rPr>
                <w:rFonts w:ascii="Times New Roman" w:hAnsi="Times New Roman" w:cs="Times New Roman"/>
                <w:highlight w:val="cyan"/>
              </w:rPr>
              <w:t>Leiognathidae</w:t>
            </w:r>
            <w:proofErr w:type="spellEnd"/>
          </w:p>
        </w:tc>
        <w:tc>
          <w:tcPr>
            <w:tcW w:w="3378" w:type="dxa"/>
            <w:vAlign w:val="center"/>
          </w:tcPr>
          <w:p w14:paraId="1BCDA30E" w14:textId="77777777" w:rsidR="00CE7FAB" w:rsidRPr="00AF0D32" w:rsidRDefault="00CE7FAB" w:rsidP="009E397C">
            <w:pPr>
              <w:tabs>
                <w:tab w:val="left" w:pos="1275"/>
              </w:tabs>
              <w:bidi w:val="0"/>
              <w:spacing w:before="120" w:after="120"/>
              <w:rPr>
                <w:rFonts w:ascii="Times New Roman" w:hAnsi="Times New Roman" w:cs="Times New Roman"/>
                <w:i/>
                <w:iCs/>
                <w:rtl/>
                <w:lang w:bidi="ar-IQ"/>
              </w:rPr>
            </w:pPr>
            <w:proofErr w:type="spellStart"/>
            <w:r w:rsidRPr="00AF0D32">
              <w:rPr>
                <w:rFonts w:ascii="Times New Roman" w:hAnsi="Times New Roman" w:cs="Times New Roman"/>
                <w:i/>
                <w:iCs/>
                <w:lang w:bidi="ar-IQ"/>
              </w:rPr>
              <w:t>Photopectoralis</w:t>
            </w:r>
            <w:proofErr w:type="spellEnd"/>
            <w:r w:rsidRPr="00AF0D32">
              <w:rPr>
                <w:rFonts w:ascii="Times New Roman" w:hAnsi="Times New Roman" w:cs="Times New Roman"/>
                <w:i/>
                <w:iCs/>
                <w:lang w:bidi="ar-IQ"/>
              </w:rPr>
              <w:t xml:space="preserve"> </w:t>
            </w:r>
            <w:proofErr w:type="spellStart"/>
            <w:r w:rsidRPr="00AF0D32">
              <w:rPr>
                <w:rFonts w:ascii="Times New Roman" w:hAnsi="Times New Roman" w:cs="Times New Roman"/>
                <w:i/>
                <w:iCs/>
                <w:lang w:bidi="ar-IQ"/>
              </w:rPr>
              <w:t>bindus</w:t>
            </w:r>
            <w:proofErr w:type="spellEnd"/>
          </w:p>
        </w:tc>
        <w:tc>
          <w:tcPr>
            <w:tcW w:w="916" w:type="dxa"/>
          </w:tcPr>
          <w:p w14:paraId="3AF50D74" w14:textId="77777777" w:rsidR="00CE7FAB" w:rsidRPr="00AF0D32" w:rsidRDefault="00CE7FAB" w:rsidP="009E397C">
            <w:pPr>
              <w:tabs>
                <w:tab w:val="left" w:pos="1275"/>
              </w:tabs>
              <w:bidi w:val="0"/>
              <w:spacing w:before="120" w:after="120"/>
              <w:jc w:val="center"/>
              <w:rPr>
                <w:rFonts w:ascii="Times New Roman" w:hAnsi="Times New Roman" w:cs="Times New Roman"/>
                <w:lang w:bidi="ar-IQ"/>
              </w:rPr>
            </w:pPr>
            <w:r w:rsidRPr="00AF0D32">
              <w:rPr>
                <w:rFonts w:ascii="Times New Roman" w:hAnsi="Times New Roman" w:cs="Times New Roman" w:hint="cs"/>
                <w:rtl/>
                <w:lang w:bidi="ar-IQ"/>
              </w:rPr>
              <w:t>22</w:t>
            </w:r>
          </w:p>
        </w:tc>
      </w:tr>
      <w:tr w:rsidR="00CE7FAB" w:rsidRPr="00AF0D32" w14:paraId="58381211" w14:textId="77777777" w:rsidTr="00CA0F5F">
        <w:trPr>
          <w:trHeight w:val="357"/>
          <w:jc w:val="center"/>
        </w:trPr>
        <w:tc>
          <w:tcPr>
            <w:tcW w:w="1508" w:type="dxa"/>
            <w:vAlign w:val="center"/>
          </w:tcPr>
          <w:p w14:paraId="58944281"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F</w:t>
            </w:r>
          </w:p>
        </w:tc>
        <w:tc>
          <w:tcPr>
            <w:tcW w:w="2552" w:type="dxa"/>
            <w:vMerge w:val="restart"/>
            <w:vAlign w:val="center"/>
          </w:tcPr>
          <w:p w14:paraId="4AC8282D" w14:textId="77777777" w:rsidR="00CE7FAB" w:rsidRPr="00AF0D32" w:rsidRDefault="00CE7FAB" w:rsidP="009E397C">
            <w:pPr>
              <w:bidi w:val="0"/>
              <w:spacing w:before="120" w:after="120"/>
              <w:jc w:val="center"/>
              <w:rPr>
                <w:rFonts w:ascii="Times New Roman" w:hAnsi="Times New Roman" w:cs="Times New Roman"/>
                <w:rtl/>
              </w:rPr>
            </w:pPr>
            <w:proofErr w:type="spellStart"/>
            <w:r w:rsidRPr="00AF0D32">
              <w:rPr>
                <w:rFonts w:ascii="Times New Roman" w:hAnsi="Times New Roman" w:cs="Times New Roman"/>
              </w:rPr>
              <w:t>Mugilidae</w:t>
            </w:r>
            <w:proofErr w:type="spellEnd"/>
          </w:p>
          <w:p w14:paraId="7BBA33F7" w14:textId="77777777" w:rsidR="00CE7FAB" w:rsidRPr="00AF0D32" w:rsidRDefault="00CE7FAB" w:rsidP="009E397C">
            <w:pPr>
              <w:tabs>
                <w:tab w:val="left" w:pos="1275"/>
              </w:tabs>
              <w:bidi w:val="0"/>
              <w:spacing w:before="120" w:after="120"/>
              <w:jc w:val="center"/>
              <w:rPr>
                <w:rFonts w:ascii="Times New Roman" w:hAnsi="Times New Roman" w:cs="Times New Roman"/>
                <w:i/>
                <w:iCs/>
                <w:rtl/>
                <w:lang w:bidi="ar-IQ"/>
              </w:rPr>
            </w:pPr>
          </w:p>
        </w:tc>
        <w:tc>
          <w:tcPr>
            <w:tcW w:w="3378" w:type="dxa"/>
            <w:vAlign w:val="center"/>
          </w:tcPr>
          <w:p w14:paraId="316880F8"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Planiliza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abu</w:t>
            </w:r>
            <w:proofErr w:type="spellEnd"/>
          </w:p>
        </w:tc>
        <w:tc>
          <w:tcPr>
            <w:tcW w:w="916" w:type="dxa"/>
          </w:tcPr>
          <w:p w14:paraId="112875B3" w14:textId="77777777" w:rsidR="00CE7FAB" w:rsidRPr="00AF0D32" w:rsidRDefault="00CE7FAB" w:rsidP="009E397C">
            <w:pPr>
              <w:bidi w:val="0"/>
              <w:spacing w:before="120" w:after="120"/>
              <w:jc w:val="center"/>
              <w:rPr>
                <w:rFonts w:ascii="Times New Roman" w:hAnsi="Times New Roman" w:cs="Times New Roman"/>
              </w:rPr>
            </w:pPr>
            <w:r w:rsidRPr="00AF0D32">
              <w:rPr>
                <w:rFonts w:ascii="Times New Roman" w:hAnsi="Times New Roman" w:cs="Times New Roman" w:hint="cs"/>
                <w:rtl/>
              </w:rPr>
              <w:t>23</w:t>
            </w:r>
          </w:p>
        </w:tc>
      </w:tr>
      <w:tr w:rsidR="00CE7FAB" w:rsidRPr="00AF0D32" w14:paraId="69BE7D3D" w14:textId="77777777" w:rsidTr="00CA0F5F">
        <w:trPr>
          <w:trHeight w:val="241"/>
          <w:jc w:val="center"/>
        </w:trPr>
        <w:tc>
          <w:tcPr>
            <w:tcW w:w="1508" w:type="dxa"/>
            <w:vAlign w:val="center"/>
          </w:tcPr>
          <w:p w14:paraId="7A19FF4C" w14:textId="77777777" w:rsidR="00CE7FAB" w:rsidRPr="00AF0D32" w:rsidRDefault="00CE7FAB" w:rsidP="009E397C">
            <w:pPr>
              <w:tabs>
                <w:tab w:val="left" w:pos="1275"/>
              </w:tabs>
              <w:bidi w:val="0"/>
              <w:spacing w:before="120" w:after="120"/>
              <w:jc w:val="center"/>
              <w:rPr>
                <w:rFonts w:ascii="Times New Roman" w:hAnsi="Times New Roman" w:cs="Times New Roman"/>
                <w:lang w:val="en-GB" w:bidi="ar-IQ"/>
              </w:rPr>
            </w:pPr>
            <w:r w:rsidRPr="00AF0D32">
              <w:rPr>
                <w:rFonts w:ascii="Times New Roman" w:hAnsi="Times New Roman" w:cs="Times New Roman"/>
                <w:lang w:val="en-GB" w:bidi="ar-IQ"/>
              </w:rPr>
              <w:t>M</w:t>
            </w:r>
          </w:p>
        </w:tc>
        <w:tc>
          <w:tcPr>
            <w:tcW w:w="2552" w:type="dxa"/>
            <w:vMerge/>
            <w:vAlign w:val="center"/>
          </w:tcPr>
          <w:p w14:paraId="526400BE" w14:textId="77777777" w:rsidR="00CE7FAB" w:rsidRPr="00AF0D32" w:rsidRDefault="00CE7FAB" w:rsidP="009E397C">
            <w:pPr>
              <w:tabs>
                <w:tab w:val="left" w:pos="1275"/>
              </w:tabs>
              <w:bidi w:val="0"/>
              <w:spacing w:before="120" w:after="120"/>
              <w:jc w:val="center"/>
              <w:rPr>
                <w:rFonts w:ascii="Times New Roman" w:hAnsi="Times New Roman" w:cs="Times New Roman"/>
                <w:i/>
                <w:iCs/>
                <w:rtl/>
              </w:rPr>
            </w:pPr>
          </w:p>
        </w:tc>
        <w:tc>
          <w:tcPr>
            <w:tcW w:w="3378" w:type="dxa"/>
            <w:vAlign w:val="center"/>
          </w:tcPr>
          <w:p w14:paraId="617D55B5" w14:textId="77777777" w:rsidR="00CE7FAB" w:rsidRPr="00AF0D32" w:rsidRDefault="00CE7FAB" w:rsidP="009E397C">
            <w:pPr>
              <w:bidi w:val="0"/>
              <w:spacing w:before="120" w:after="120"/>
              <w:rPr>
                <w:rFonts w:ascii="Times New Roman" w:hAnsi="Times New Roman" w:cs="Times New Roman"/>
                <w:i/>
                <w:iCs/>
                <w:rtl/>
              </w:rPr>
            </w:pPr>
            <w:proofErr w:type="spellStart"/>
            <w:r w:rsidRPr="00AF0D32">
              <w:rPr>
                <w:rFonts w:ascii="Times New Roman" w:hAnsi="Times New Roman" w:cs="Times New Roman"/>
                <w:i/>
                <w:iCs/>
              </w:rPr>
              <w:t>Planiliza</w:t>
            </w:r>
            <w:proofErr w:type="spellEnd"/>
            <w:r w:rsidRPr="00AF0D32">
              <w:rPr>
                <w:rFonts w:ascii="Times New Roman" w:hAnsi="Times New Roman" w:cs="Times New Roman"/>
                <w:i/>
                <w:iCs/>
              </w:rPr>
              <w:t xml:space="preserve"> </w:t>
            </w:r>
            <w:proofErr w:type="spellStart"/>
            <w:r w:rsidRPr="00AF0D32">
              <w:rPr>
                <w:rFonts w:ascii="Times New Roman" w:hAnsi="Times New Roman" w:cs="Times New Roman"/>
                <w:i/>
                <w:iCs/>
              </w:rPr>
              <w:t>subviridis</w:t>
            </w:r>
            <w:proofErr w:type="spellEnd"/>
          </w:p>
        </w:tc>
        <w:tc>
          <w:tcPr>
            <w:tcW w:w="916" w:type="dxa"/>
          </w:tcPr>
          <w:p w14:paraId="204DF50B" w14:textId="77777777" w:rsidR="00CE7FAB" w:rsidRPr="00AF0D32" w:rsidRDefault="00CE7FAB" w:rsidP="009E397C">
            <w:pPr>
              <w:bidi w:val="0"/>
              <w:spacing w:before="120" w:after="120"/>
              <w:jc w:val="right"/>
              <w:rPr>
                <w:rFonts w:ascii="Times New Roman" w:hAnsi="Times New Roman" w:cs="Times New Roman"/>
              </w:rPr>
            </w:pPr>
            <w:r w:rsidRPr="00AF0D32">
              <w:rPr>
                <w:rFonts w:ascii="Times New Roman" w:hAnsi="Times New Roman" w:cs="Times New Roman" w:hint="cs"/>
                <w:rtl/>
              </w:rPr>
              <w:t>24</w:t>
            </w:r>
          </w:p>
        </w:tc>
      </w:tr>
    </w:tbl>
    <w:p w14:paraId="21FBD826" w14:textId="00D08F33" w:rsidR="00CE7FAB" w:rsidRPr="00AF0D32" w:rsidRDefault="00AF0D32" w:rsidP="00AF0D32">
      <w:pPr>
        <w:pBdr>
          <w:top w:val="nil"/>
          <w:left w:val="nil"/>
          <w:bottom w:val="nil"/>
          <w:right w:val="nil"/>
          <w:between w:val="nil"/>
        </w:pBdr>
        <w:tabs>
          <w:tab w:val="left" w:pos="1068"/>
        </w:tabs>
        <w:bidi w:val="0"/>
        <w:spacing w:before="120" w:after="120" w:line="288"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w:t>
      </w:r>
      <w:r w:rsidRPr="00AF0D32">
        <w:rPr>
          <w:rFonts w:ascii="Times New Roman" w:hAnsi="Times New Roman" w:cs="Times New Roman"/>
          <w:b/>
          <w:bCs/>
          <w:color w:val="000000"/>
          <w:sz w:val="20"/>
          <w:szCs w:val="20"/>
        </w:rPr>
        <w:t>A-Alien species, F-Freshwater species &amp; M-Marine species).</w:t>
      </w:r>
    </w:p>
    <w:p w14:paraId="724935B2" w14:textId="77777777" w:rsidR="00CE7FAB" w:rsidRDefault="00CE7FAB" w:rsidP="00CE7FAB">
      <w:pPr>
        <w:tabs>
          <w:tab w:val="left" w:pos="1092"/>
        </w:tabs>
        <w:bidi w:val="0"/>
        <w:spacing w:before="120" w:after="120" w:line="288" w:lineRule="auto"/>
        <w:jc w:val="center"/>
        <w:rPr>
          <w:rFonts w:ascii="Times New Roman" w:hAnsi="Times New Roman" w:cs="Times New Roman"/>
          <w:b/>
          <w:bCs/>
          <w:sz w:val="24"/>
          <w:szCs w:val="24"/>
        </w:rPr>
      </w:pPr>
      <w:r w:rsidRPr="00D202C5">
        <w:rPr>
          <w:noProof/>
          <w:color w:val="000000"/>
          <w:sz w:val="24"/>
          <w:szCs w:val="24"/>
        </w:rPr>
        <w:lastRenderedPageBreak/>
        <w:drawing>
          <wp:inline distT="0" distB="0" distL="0" distR="0" wp14:anchorId="19F8CA5D" wp14:editId="78780EEC">
            <wp:extent cx="5400675" cy="2847975"/>
            <wp:effectExtent l="0" t="0" r="0" b="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625CB9" w14:textId="77777777" w:rsidR="00CE7FAB" w:rsidRDefault="00CE7FAB" w:rsidP="00CE7FAB">
      <w:pPr>
        <w:tabs>
          <w:tab w:val="left" w:pos="1092"/>
        </w:tabs>
        <w:bidi w:val="0"/>
        <w:spacing w:before="120" w:after="120" w:line="288" w:lineRule="auto"/>
        <w:jc w:val="center"/>
        <w:rPr>
          <w:rFonts w:ascii="Times New Roman" w:hAnsi="Times New Roman" w:cs="Times New Roman"/>
          <w:b/>
          <w:bCs/>
          <w:sz w:val="24"/>
          <w:szCs w:val="24"/>
          <w:highlight w:val="cyan"/>
        </w:rPr>
      </w:pPr>
      <w:r w:rsidRPr="00D202C5">
        <w:rPr>
          <w:rFonts w:ascii="Times New Roman" w:hAnsi="Times New Roman" w:cs="Times New Roman"/>
          <w:b/>
          <w:bCs/>
          <w:sz w:val="24"/>
          <w:szCs w:val="24"/>
        </w:rPr>
        <w:t xml:space="preserve">Fig. (8) Monthly changes in the numbers of fish species in </w:t>
      </w:r>
      <w:r w:rsidRPr="003B41A4">
        <w:rPr>
          <w:rFonts w:ascii="Times New Roman" w:hAnsi="Times New Roman" w:cs="Times New Roman"/>
          <w:b/>
          <w:bCs/>
          <w:sz w:val="24"/>
          <w:szCs w:val="24"/>
          <w:highlight w:val="cyan"/>
        </w:rPr>
        <w:t xml:space="preserve">the </w:t>
      </w:r>
      <w:proofErr w:type="spellStart"/>
      <w:r>
        <w:rPr>
          <w:rFonts w:ascii="Times New Roman" w:hAnsi="Times New Roman" w:cs="Times New Roman"/>
          <w:b/>
          <w:bCs/>
          <w:sz w:val="24"/>
          <w:szCs w:val="24"/>
          <w:highlight w:val="cyan"/>
        </w:rPr>
        <w:t>ktiban</w:t>
      </w:r>
      <w:proofErr w:type="spellEnd"/>
      <w:r w:rsidRPr="003B41A4">
        <w:rPr>
          <w:rFonts w:ascii="Times New Roman" w:hAnsi="Times New Roman" w:cs="Times New Roman"/>
          <w:b/>
          <w:bCs/>
          <w:sz w:val="24"/>
          <w:szCs w:val="24"/>
          <w:highlight w:val="cyan"/>
        </w:rPr>
        <w:t xml:space="preserve"> </w:t>
      </w:r>
      <w:r>
        <w:rPr>
          <w:rFonts w:ascii="Times New Roman" w:hAnsi="Times New Roman" w:cs="Times New Roman"/>
          <w:b/>
          <w:bCs/>
          <w:sz w:val="24"/>
          <w:szCs w:val="24"/>
          <w:highlight w:val="cyan"/>
        </w:rPr>
        <w:t>creek</w:t>
      </w:r>
      <w:r w:rsidRPr="003B41A4">
        <w:rPr>
          <w:rFonts w:ascii="Times New Roman" w:hAnsi="Times New Roman" w:cs="Times New Roman"/>
          <w:b/>
          <w:bCs/>
          <w:sz w:val="24"/>
          <w:szCs w:val="24"/>
          <w:highlight w:val="cyan"/>
        </w:rPr>
        <w:t xml:space="preserve"> during the </w:t>
      </w:r>
    </w:p>
    <w:p w14:paraId="4E8C2496" w14:textId="77777777" w:rsidR="00CE7FAB" w:rsidRDefault="00CE7FAB" w:rsidP="00CE7FAB">
      <w:pPr>
        <w:tabs>
          <w:tab w:val="left" w:pos="1092"/>
        </w:tabs>
        <w:bidi w:val="0"/>
        <w:spacing w:before="120" w:after="120" w:line="288" w:lineRule="auto"/>
        <w:jc w:val="center"/>
        <w:rPr>
          <w:rFonts w:ascii="Times New Roman" w:hAnsi="Times New Roman" w:cs="Times New Roman"/>
          <w:b/>
          <w:bCs/>
          <w:sz w:val="24"/>
          <w:szCs w:val="24"/>
        </w:rPr>
      </w:pPr>
      <w:r w:rsidRPr="003B41A4">
        <w:rPr>
          <w:rFonts w:ascii="Times New Roman" w:hAnsi="Times New Roman" w:cs="Times New Roman"/>
          <w:b/>
          <w:bCs/>
          <w:sz w:val="24"/>
          <w:szCs w:val="24"/>
          <w:highlight w:val="cyan"/>
        </w:rPr>
        <w:t>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d from</w:t>
      </w:r>
      <w:r>
        <w:rPr>
          <w:rFonts w:ascii="Times New Roman" w:hAnsi="Times New Roman" w:cs="Times New Roman"/>
          <w:b/>
          <w:bCs/>
          <w:sz w:val="24"/>
          <w:szCs w:val="24"/>
          <w:highlight w:val="cyan"/>
        </w:rPr>
        <w:t xml:space="preserve"> Oct</w:t>
      </w:r>
      <w:r w:rsidRPr="003B41A4">
        <w:rPr>
          <w:rFonts w:ascii="Times New Roman" w:hAnsi="Times New Roman" w:cs="Times New Roman"/>
          <w:b/>
          <w:bCs/>
          <w:sz w:val="24"/>
          <w:szCs w:val="24"/>
          <w:highlight w:val="cyan"/>
        </w:rPr>
        <w:t xml:space="preserve"> 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7A8CD33D" w14:textId="2301B37B" w:rsidR="00CE7FAB" w:rsidRPr="00D202C5" w:rsidRDefault="00CE7FAB" w:rsidP="009E397C">
      <w:pPr>
        <w:tabs>
          <w:tab w:val="left" w:pos="630"/>
        </w:tabs>
        <w:bidi w:val="0"/>
        <w:spacing w:before="120" w:after="120" w:line="288" w:lineRule="auto"/>
        <w:ind w:left="629"/>
        <w:jc w:val="both"/>
        <w:rPr>
          <w:sz w:val="24"/>
          <w:szCs w:val="24"/>
        </w:rPr>
      </w:pPr>
      <w:r w:rsidRPr="00D202C5">
        <w:rPr>
          <w:sz w:val="24"/>
          <w:szCs w:val="24"/>
        </w:rPr>
        <w:tab/>
      </w:r>
      <w:r w:rsidRPr="00D202C5">
        <w:rPr>
          <w:noProof/>
          <w:sz w:val="24"/>
          <w:szCs w:val="24"/>
        </w:rPr>
        <w:drawing>
          <wp:inline distT="0" distB="0" distL="0" distR="0" wp14:anchorId="30E17C54" wp14:editId="556B8173">
            <wp:extent cx="5657850" cy="2524125"/>
            <wp:effectExtent l="0" t="0" r="0" b="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90BDCE" w14:textId="77777777" w:rsidR="00CE7FAB" w:rsidRPr="00D202C5" w:rsidRDefault="00CE7FAB" w:rsidP="00CE7FAB">
      <w:pPr>
        <w:tabs>
          <w:tab w:val="left" w:pos="1092"/>
        </w:tabs>
        <w:bidi w:val="0"/>
        <w:spacing w:before="120" w:after="120" w:line="288" w:lineRule="auto"/>
        <w:jc w:val="center"/>
        <w:rPr>
          <w:rFonts w:ascii="Times New Roman" w:hAnsi="Times New Roman" w:cs="Times New Roman"/>
          <w:b/>
          <w:bCs/>
          <w:sz w:val="24"/>
          <w:szCs w:val="24"/>
        </w:rPr>
      </w:pPr>
      <w:r w:rsidRPr="00D202C5">
        <w:rPr>
          <w:rFonts w:ascii="Times New Roman" w:hAnsi="Times New Roman" w:cs="Times New Roman"/>
          <w:b/>
          <w:sz w:val="24"/>
          <w:szCs w:val="24"/>
        </w:rPr>
        <w:t>Fig. (9)</w:t>
      </w:r>
      <w:r>
        <w:rPr>
          <w:rFonts w:ascii="Times New Roman" w:hAnsi="Times New Roman" w:cs="Times New Roman"/>
          <w:b/>
          <w:sz w:val="24"/>
          <w:szCs w:val="24"/>
        </w:rPr>
        <w:t>:</w:t>
      </w:r>
      <w:r w:rsidRPr="00D202C5">
        <w:rPr>
          <w:rFonts w:ascii="Times New Roman" w:hAnsi="Times New Roman" w:cs="Times New Roman"/>
          <w:b/>
          <w:sz w:val="24"/>
          <w:szCs w:val="24"/>
        </w:rPr>
        <w:t xml:space="preserve"> Monthly changes in the total numbers of </w:t>
      </w:r>
      <w:r>
        <w:rPr>
          <w:rFonts w:ascii="Times New Roman" w:hAnsi="Times New Roman" w:cs="Times New Roman"/>
          <w:b/>
          <w:sz w:val="24"/>
          <w:szCs w:val="24"/>
        </w:rPr>
        <w:t xml:space="preserve">individuals </w:t>
      </w:r>
      <w:r w:rsidRPr="00D202C5">
        <w:rPr>
          <w:rFonts w:ascii="Times New Roman" w:hAnsi="Times New Roman" w:cs="Times New Roman"/>
          <w:b/>
          <w:sz w:val="24"/>
          <w:szCs w:val="24"/>
        </w:rPr>
        <w:t xml:space="preserve">in the </w:t>
      </w:r>
      <w:proofErr w:type="spellStart"/>
      <w:r>
        <w:rPr>
          <w:rFonts w:ascii="Times New Roman" w:hAnsi="Times New Roman" w:cs="Times New Roman"/>
          <w:b/>
          <w:bCs/>
          <w:sz w:val="24"/>
          <w:szCs w:val="24"/>
          <w:highlight w:val="cyan"/>
        </w:rPr>
        <w:t>the</w:t>
      </w:r>
      <w:proofErr w:type="spellEnd"/>
      <w:r>
        <w:rPr>
          <w:rFonts w:ascii="Times New Roman" w:hAnsi="Times New Roman" w:cs="Times New Roman"/>
          <w:b/>
          <w:bCs/>
          <w:sz w:val="24"/>
          <w:szCs w:val="24"/>
          <w:highlight w:val="cyan"/>
        </w:rPr>
        <w:t xml:space="preserve"> </w:t>
      </w:r>
      <w:proofErr w:type="spellStart"/>
      <w:r>
        <w:rPr>
          <w:rFonts w:ascii="Times New Roman" w:hAnsi="Times New Roman" w:cs="Times New Roman"/>
          <w:b/>
          <w:bCs/>
          <w:sz w:val="24"/>
          <w:szCs w:val="24"/>
          <w:highlight w:val="cyan"/>
        </w:rPr>
        <w:t>kti</w:t>
      </w:r>
      <w:r w:rsidRPr="003B41A4">
        <w:rPr>
          <w:rFonts w:ascii="Times New Roman" w:hAnsi="Times New Roman" w:cs="Times New Roman"/>
          <w:b/>
          <w:bCs/>
          <w:sz w:val="24"/>
          <w:szCs w:val="24"/>
          <w:highlight w:val="cyan"/>
        </w:rPr>
        <w:t>ban</w:t>
      </w:r>
      <w:proofErr w:type="spellEnd"/>
      <w:r w:rsidRPr="003B41A4">
        <w:rPr>
          <w:rFonts w:ascii="Times New Roman" w:hAnsi="Times New Roman" w:cs="Times New Roman"/>
          <w:b/>
          <w:bCs/>
          <w:sz w:val="24"/>
          <w:szCs w:val="24"/>
          <w:highlight w:val="cyan"/>
        </w:rPr>
        <w:t xml:space="preserve"> </w:t>
      </w:r>
      <w:r>
        <w:rPr>
          <w:rFonts w:ascii="Times New Roman" w:hAnsi="Times New Roman" w:cs="Times New Roman"/>
          <w:b/>
          <w:bCs/>
          <w:sz w:val="24"/>
          <w:szCs w:val="24"/>
          <w:highlight w:val="cyan"/>
        </w:rPr>
        <w:t>creek</w:t>
      </w:r>
      <w:r w:rsidRPr="003B41A4">
        <w:rPr>
          <w:rFonts w:ascii="Times New Roman" w:hAnsi="Times New Roman" w:cs="Times New Roman"/>
          <w:b/>
          <w:bCs/>
          <w:sz w:val="24"/>
          <w:szCs w:val="24"/>
          <w:highlight w:val="cyan"/>
        </w:rPr>
        <w:t xml:space="preserve"> during the peri</w:t>
      </w:r>
      <w:r>
        <w:rPr>
          <w:rFonts w:ascii="Times New Roman" w:hAnsi="Times New Roman" w:cs="Times New Roman"/>
          <w:b/>
          <w:bCs/>
          <w:sz w:val="24"/>
          <w:szCs w:val="24"/>
          <w:highlight w:val="cyan"/>
        </w:rPr>
        <w:t>o</w:t>
      </w:r>
      <w:r w:rsidRPr="003B41A4">
        <w:rPr>
          <w:rFonts w:ascii="Times New Roman" w:hAnsi="Times New Roman" w:cs="Times New Roman"/>
          <w:b/>
          <w:bCs/>
          <w:sz w:val="24"/>
          <w:szCs w:val="24"/>
          <w:highlight w:val="cyan"/>
        </w:rPr>
        <w:t xml:space="preserve">d from </w:t>
      </w:r>
      <w:r>
        <w:rPr>
          <w:rFonts w:ascii="Times New Roman" w:hAnsi="Times New Roman" w:cs="Times New Roman"/>
          <w:b/>
          <w:bCs/>
          <w:sz w:val="24"/>
          <w:szCs w:val="24"/>
          <w:highlight w:val="cyan"/>
        </w:rPr>
        <w:t xml:space="preserve">Oct </w:t>
      </w:r>
      <w:r w:rsidRPr="003B41A4">
        <w:rPr>
          <w:rFonts w:ascii="Times New Roman" w:hAnsi="Times New Roman" w:cs="Times New Roman"/>
          <w:b/>
          <w:bCs/>
          <w:sz w:val="24"/>
          <w:szCs w:val="24"/>
          <w:highlight w:val="cyan"/>
        </w:rPr>
        <w:t>2017</w:t>
      </w:r>
      <w:r>
        <w:rPr>
          <w:rFonts w:ascii="Times New Roman" w:hAnsi="Times New Roman" w:cs="Times New Roman"/>
          <w:b/>
          <w:bCs/>
          <w:sz w:val="24"/>
          <w:szCs w:val="24"/>
          <w:highlight w:val="cyan"/>
        </w:rPr>
        <w:t xml:space="preserve"> to Nov. </w:t>
      </w:r>
      <w:r w:rsidRPr="003B41A4">
        <w:rPr>
          <w:rFonts w:ascii="Times New Roman" w:hAnsi="Times New Roman" w:cs="Times New Roman"/>
          <w:b/>
          <w:bCs/>
          <w:sz w:val="24"/>
          <w:szCs w:val="24"/>
          <w:highlight w:val="cyan"/>
        </w:rPr>
        <w:t>2018</w:t>
      </w:r>
      <w:r w:rsidRPr="00D202C5">
        <w:rPr>
          <w:rFonts w:ascii="Times New Roman" w:hAnsi="Times New Roman" w:cs="Times New Roman"/>
          <w:b/>
          <w:bCs/>
          <w:sz w:val="24"/>
          <w:szCs w:val="24"/>
        </w:rPr>
        <w:t>.</w:t>
      </w:r>
    </w:p>
    <w:p w14:paraId="404203AF" w14:textId="35E1658D" w:rsidR="00CE7FAB" w:rsidRPr="00D202C5" w:rsidRDefault="00CE7FAB" w:rsidP="009E397C">
      <w:pPr>
        <w:tabs>
          <w:tab w:val="left" w:pos="630"/>
        </w:tabs>
        <w:bidi w:val="0"/>
        <w:spacing w:before="120" w:after="120" w:line="288" w:lineRule="auto"/>
        <w:ind w:left="629"/>
        <w:jc w:val="both"/>
        <w:rPr>
          <w:b/>
          <w:sz w:val="24"/>
          <w:szCs w:val="24"/>
          <w:rtl/>
        </w:rPr>
      </w:pPr>
      <w:r w:rsidRPr="00D202C5">
        <w:rPr>
          <w:rFonts w:ascii="Times New Roman" w:hAnsi="Times New Roman" w:cs="Times New Roman"/>
          <w:bCs/>
          <w:sz w:val="24"/>
          <w:szCs w:val="24"/>
        </w:rPr>
        <w:t xml:space="preserve">    </w:t>
      </w:r>
      <w:r w:rsidRPr="00D202C5">
        <w:rPr>
          <w:noProof/>
        </w:rPr>
        <w:drawing>
          <wp:anchor distT="0" distB="0" distL="114300" distR="114300" simplePos="0" relativeHeight="251659264" behindDoc="1" locked="0" layoutInCell="1" allowOverlap="1" wp14:anchorId="1851F7F0" wp14:editId="1BA17FE4">
            <wp:simplePos x="0" y="0"/>
            <wp:positionH relativeFrom="column">
              <wp:posOffset>318135</wp:posOffset>
            </wp:positionH>
            <wp:positionV relativeFrom="paragraph">
              <wp:posOffset>48896</wp:posOffset>
            </wp:positionV>
            <wp:extent cx="5486400" cy="2286000"/>
            <wp:effectExtent l="0" t="0" r="0" b="0"/>
            <wp:wrapNone/>
            <wp:docPr id="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F9427B7"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31C47AD6"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59A93809"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4BD7985F"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28FD4BF4"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1857A882" w14:textId="77777777" w:rsidR="00CE7FAB" w:rsidRPr="00D202C5" w:rsidRDefault="00CE7FAB" w:rsidP="00CE7FAB">
      <w:pPr>
        <w:tabs>
          <w:tab w:val="left" w:pos="630"/>
        </w:tabs>
        <w:bidi w:val="0"/>
        <w:spacing w:before="120" w:after="120" w:line="288" w:lineRule="auto"/>
        <w:ind w:left="630"/>
        <w:jc w:val="both"/>
        <w:rPr>
          <w:b/>
          <w:sz w:val="24"/>
          <w:szCs w:val="24"/>
          <w:rtl/>
        </w:rPr>
      </w:pPr>
    </w:p>
    <w:p w14:paraId="75E84709" w14:textId="77777777" w:rsidR="00CE7FAB" w:rsidRPr="00D202C5" w:rsidRDefault="00CE7FAB" w:rsidP="00CE7FAB">
      <w:pPr>
        <w:tabs>
          <w:tab w:val="left" w:pos="630"/>
        </w:tabs>
        <w:bidi w:val="0"/>
        <w:spacing w:before="120" w:after="120" w:line="288" w:lineRule="auto"/>
        <w:ind w:left="630"/>
        <w:jc w:val="center"/>
        <w:rPr>
          <w:rFonts w:ascii="Times New Roman" w:hAnsi="Times New Roman" w:cs="Times New Roman"/>
          <w:b/>
          <w:sz w:val="24"/>
          <w:szCs w:val="24"/>
        </w:rPr>
      </w:pPr>
    </w:p>
    <w:p w14:paraId="15CC905F" w14:textId="77777777" w:rsidR="00CE7FAB" w:rsidRDefault="00CE7FAB" w:rsidP="00CE7FAB">
      <w:pPr>
        <w:tabs>
          <w:tab w:val="left" w:pos="630"/>
        </w:tabs>
        <w:bidi w:val="0"/>
        <w:spacing w:before="120" w:after="120" w:line="288" w:lineRule="auto"/>
        <w:ind w:left="630"/>
        <w:jc w:val="center"/>
        <w:rPr>
          <w:rFonts w:ascii="Times New Roman" w:hAnsi="Times New Roman" w:cs="Times New Roman"/>
          <w:b/>
          <w:sz w:val="24"/>
          <w:szCs w:val="24"/>
        </w:rPr>
      </w:pPr>
      <w:r w:rsidRPr="00D202C5">
        <w:rPr>
          <w:rFonts w:ascii="Times New Roman" w:hAnsi="Times New Roman" w:cs="Times New Roman"/>
          <w:b/>
          <w:sz w:val="24"/>
          <w:szCs w:val="24"/>
        </w:rPr>
        <w:t>Fig (10) Monthly changes in the total weight of individuals in the study stations.</w:t>
      </w:r>
    </w:p>
    <w:p w14:paraId="4D37AE82" w14:textId="77777777" w:rsidR="005A1691" w:rsidRDefault="00CE7FAB" w:rsidP="005A1691">
      <w:pPr>
        <w:tabs>
          <w:tab w:val="left" w:pos="630"/>
        </w:tabs>
        <w:bidi w:val="0"/>
        <w:spacing w:before="120" w:after="120" w:line="288" w:lineRule="auto"/>
        <w:jc w:val="both"/>
        <w:rPr>
          <w:rFonts w:ascii="Times New Roman" w:hAnsi="Times New Roman" w:cs="Times New Roman"/>
          <w:bCs/>
          <w:sz w:val="24"/>
          <w:szCs w:val="24"/>
        </w:rPr>
        <w:sectPr w:rsidR="005A1691" w:rsidSect="00E137FB">
          <w:type w:val="continuous"/>
          <w:pgSz w:w="11906" w:h="16838"/>
          <w:pgMar w:top="1134" w:right="1134" w:bottom="1134" w:left="1134" w:header="567" w:footer="567" w:gutter="0"/>
          <w:pgNumType w:start="4"/>
          <w:cols w:space="708"/>
          <w:docGrid w:linePitch="360"/>
        </w:sectPr>
      </w:pPr>
      <w:r>
        <w:rPr>
          <w:rFonts w:ascii="Times New Roman" w:hAnsi="Times New Roman" w:cs="Times New Roman"/>
          <w:bCs/>
          <w:sz w:val="24"/>
          <w:szCs w:val="24"/>
        </w:rPr>
        <w:lastRenderedPageBreak/>
        <w:t xml:space="preserve"> </w:t>
      </w:r>
    </w:p>
    <w:p w14:paraId="05362D25" w14:textId="54F654B9" w:rsidR="00CE7FAB" w:rsidRDefault="005A1691" w:rsidP="005A1691">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CE7FAB" w:rsidRPr="00D202C5">
        <w:rPr>
          <w:rFonts w:ascii="Times New Roman" w:hAnsi="Times New Roman" w:cs="Times New Roman"/>
          <w:bCs/>
          <w:sz w:val="24"/>
          <w:szCs w:val="24"/>
        </w:rPr>
        <w:t xml:space="preserve">Fig. (11) </w:t>
      </w:r>
      <w:r w:rsidR="005613C4" w:rsidRPr="005613C4">
        <w:rPr>
          <w:rFonts w:ascii="Times New Roman" w:hAnsi="Times New Roman" w:cs="Times New Roman"/>
          <w:bCs/>
          <w:sz w:val="24"/>
          <w:szCs w:val="24"/>
          <w:highlight w:val="cyan"/>
        </w:rPr>
        <w:t>displayed</w:t>
      </w:r>
      <w:r w:rsidR="00CE7FAB" w:rsidRPr="00D202C5">
        <w:rPr>
          <w:rFonts w:ascii="Times New Roman" w:hAnsi="Times New Roman" w:cs="Times New Roman"/>
          <w:bCs/>
          <w:sz w:val="24"/>
          <w:szCs w:val="24"/>
        </w:rPr>
        <w:t xml:space="preserve"> the monthly changes in the number of,</w:t>
      </w:r>
      <w:r w:rsidR="00CE7FAB" w:rsidRPr="003B41A4">
        <w:t xml:space="preserve"> </w:t>
      </w:r>
      <w:r w:rsidR="00CE7FAB" w:rsidRPr="003B41A4">
        <w:rPr>
          <w:rFonts w:ascii="Times New Roman" w:hAnsi="Times New Roman" w:cs="Times New Roman"/>
          <w:bCs/>
          <w:sz w:val="24"/>
          <w:szCs w:val="24"/>
          <w:highlight w:val="cyan"/>
        </w:rPr>
        <w:t>native</w:t>
      </w:r>
      <w:r w:rsidR="00CE7FAB">
        <w:rPr>
          <w:rFonts w:ascii="Times New Roman" w:hAnsi="Times New Roman" w:cs="Times New Roman"/>
          <w:bCs/>
          <w:sz w:val="24"/>
          <w:szCs w:val="24"/>
        </w:rPr>
        <w:t>,</w:t>
      </w:r>
      <w:r w:rsidR="00CE7FAB" w:rsidRPr="00D202C5">
        <w:rPr>
          <w:rFonts w:ascii="Times New Roman" w:hAnsi="Times New Roman" w:cs="Times New Roman"/>
          <w:bCs/>
          <w:sz w:val="24"/>
          <w:szCs w:val="24"/>
        </w:rPr>
        <w:t xml:space="preserve"> exotic and marine species in the stud</w:t>
      </w:r>
      <w:r w:rsidR="00CE7FAB">
        <w:rPr>
          <w:rFonts w:ascii="Times New Roman" w:hAnsi="Times New Roman" w:cs="Times New Roman"/>
          <w:bCs/>
          <w:sz w:val="24"/>
          <w:szCs w:val="24"/>
        </w:rPr>
        <w:t>ied</w:t>
      </w:r>
      <w:r w:rsidR="00CE7FAB" w:rsidRPr="00D202C5">
        <w:rPr>
          <w:rFonts w:ascii="Times New Roman" w:hAnsi="Times New Roman" w:cs="Times New Roman"/>
          <w:bCs/>
          <w:sz w:val="24"/>
          <w:szCs w:val="24"/>
        </w:rPr>
        <w:t xml:space="preserve"> stations. The number of </w:t>
      </w:r>
      <w:r w:rsidR="00CE7FAB" w:rsidRPr="003B41A4">
        <w:rPr>
          <w:rFonts w:ascii="Times New Roman" w:hAnsi="Times New Roman" w:cs="Times New Roman"/>
          <w:bCs/>
          <w:sz w:val="24"/>
          <w:szCs w:val="24"/>
          <w:highlight w:val="cyan"/>
        </w:rPr>
        <w:t>native</w:t>
      </w:r>
      <w:r w:rsidR="00CE7FAB">
        <w:rPr>
          <w:rFonts w:ascii="Times New Roman" w:hAnsi="Times New Roman" w:cs="Times New Roman"/>
          <w:bCs/>
          <w:sz w:val="24"/>
          <w:szCs w:val="24"/>
        </w:rPr>
        <w:t>, exotic and marine</w:t>
      </w:r>
      <w:r w:rsidR="00CE7FAB" w:rsidRPr="00D202C5">
        <w:rPr>
          <w:rFonts w:ascii="Times New Roman" w:hAnsi="Times New Roman" w:cs="Times New Roman"/>
          <w:bCs/>
          <w:sz w:val="24"/>
          <w:szCs w:val="24"/>
        </w:rPr>
        <w:t xml:space="preserve"> species in the first </w:t>
      </w:r>
      <w:r w:rsidR="00CE7FAB" w:rsidRPr="003A42B0">
        <w:rPr>
          <w:rFonts w:ascii="Times New Roman" w:hAnsi="Times New Roman" w:cs="Times New Roman"/>
          <w:bCs/>
          <w:sz w:val="24"/>
          <w:szCs w:val="24"/>
          <w:highlight w:val="cyan"/>
        </w:rPr>
        <w:t>station</w:t>
      </w:r>
      <w:r w:rsidR="00CE7FAB">
        <w:rPr>
          <w:rFonts w:ascii="Times New Roman" w:hAnsi="Times New Roman" w:cs="Times New Roman"/>
          <w:bCs/>
          <w:sz w:val="24"/>
          <w:szCs w:val="24"/>
        </w:rPr>
        <w:t xml:space="preserve"> was nine, seven </w:t>
      </w:r>
      <w:r w:rsidR="00CE7FAB" w:rsidRPr="00D202C5">
        <w:rPr>
          <w:rFonts w:ascii="Times New Roman" w:hAnsi="Times New Roman" w:cs="Times New Roman"/>
          <w:bCs/>
          <w:sz w:val="24"/>
          <w:szCs w:val="24"/>
        </w:rPr>
        <w:t xml:space="preserve">and eight </w:t>
      </w:r>
      <w:r w:rsidR="00CE7FAB" w:rsidRPr="001F2AB2">
        <w:rPr>
          <w:rFonts w:ascii="Times New Roman" w:hAnsi="Times New Roman" w:cs="Times New Roman"/>
          <w:sz w:val="24"/>
          <w:szCs w:val="24"/>
          <w:highlight w:val="cyan"/>
        </w:rPr>
        <w:t xml:space="preserve">species </w:t>
      </w:r>
      <w:r w:rsidR="00CE7FAB" w:rsidRPr="001F2AB2">
        <w:rPr>
          <w:rFonts w:ascii="Times New Roman" w:hAnsi="Times New Roman" w:cs="Times New Roman"/>
          <w:bCs/>
          <w:sz w:val="24"/>
          <w:szCs w:val="24"/>
          <w:highlight w:val="cyan"/>
        </w:rPr>
        <w:t>respectively</w:t>
      </w:r>
      <w:r w:rsidR="00CE7FAB">
        <w:rPr>
          <w:rFonts w:ascii="Times New Roman" w:hAnsi="Times New Roman" w:cs="Times New Roman"/>
          <w:bCs/>
          <w:sz w:val="24"/>
          <w:szCs w:val="24"/>
        </w:rPr>
        <w:t xml:space="preserve"> were recorded</w:t>
      </w:r>
      <w:r w:rsidR="00CE7FAB" w:rsidRPr="00D202C5">
        <w:rPr>
          <w:rFonts w:ascii="Times New Roman" w:hAnsi="Times New Roman" w:cs="Times New Roman"/>
          <w:bCs/>
          <w:sz w:val="24"/>
          <w:szCs w:val="24"/>
        </w:rPr>
        <w:t xml:space="preserve">. The number of </w:t>
      </w:r>
      <w:r w:rsidR="00CE7FAB" w:rsidRPr="003B41A4">
        <w:rPr>
          <w:rFonts w:ascii="Times New Roman" w:hAnsi="Times New Roman" w:cs="Times New Roman"/>
          <w:bCs/>
          <w:sz w:val="24"/>
          <w:szCs w:val="24"/>
          <w:highlight w:val="cyan"/>
        </w:rPr>
        <w:lastRenderedPageBreak/>
        <w:t>native</w:t>
      </w:r>
      <w:r w:rsidR="00CE7FAB">
        <w:rPr>
          <w:rFonts w:ascii="Times New Roman" w:hAnsi="Times New Roman" w:cs="Times New Roman"/>
          <w:bCs/>
          <w:sz w:val="24"/>
          <w:szCs w:val="24"/>
        </w:rPr>
        <w:t>, exotic and marine</w:t>
      </w:r>
      <w:r w:rsidR="00CE7FAB" w:rsidRPr="00D202C5">
        <w:rPr>
          <w:rFonts w:ascii="Times New Roman" w:hAnsi="Times New Roman" w:cs="Times New Roman"/>
          <w:bCs/>
          <w:sz w:val="24"/>
          <w:szCs w:val="24"/>
        </w:rPr>
        <w:t xml:space="preserve"> species in the second</w:t>
      </w:r>
      <w:r w:rsidR="00CE7FAB" w:rsidRPr="003B41A4">
        <w:rPr>
          <w:rFonts w:ascii="Times New Roman" w:hAnsi="Times New Roman" w:cs="Times New Roman"/>
          <w:b/>
          <w:sz w:val="24"/>
          <w:szCs w:val="24"/>
        </w:rPr>
        <w:t xml:space="preserve"> </w:t>
      </w:r>
      <w:r w:rsidR="00CE7FAB">
        <w:rPr>
          <w:rFonts w:ascii="Times New Roman" w:hAnsi="Times New Roman" w:cs="Times New Roman"/>
          <w:bCs/>
          <w:sz w:val="24"/>
          <w:szCs w:val="24"/>
        </w:rPr>
        <w:t xml:space="preserve">station was seven, seven and six species </w:t>
      </w:r>
      <w:r w:rsidR="00CE7FAB" w:rsidRPr="001F2AB2">
        <w:rPr>
          <w:rFonts w:ascii="Times New Roman" w:hAnsi="Times New Roman" w:cs="Times New Roman"/>
          <w:bCs/>
          <w:sz w:val="24"/>
          <w:szCs w:val="24"/>
          <w:highlight w:val="cyan"/>
        </w:rPr>
        <w:t>respectively</w:t>
      </w:r>
      <w:r w:rsidR="00CE7FAB">
        <w:rPr>
          <w:rFonts w:ascii="Times New Roman" w:hAnsi="Times New Roman" w:cs="Times New Roman"/>
          <w:bCs/>
          <w:sz w:val="24"/>
          <w:szCs w:val="24"/>
        </w:rPr>
        <w:t xml:space="preserve"> were </w:t>
      </w:r>
      <w:r w:rsidR="00CE7FAB" w:rsidRPr="00D202C5">
        <w:rPr>
          <w:rFonts w:ascii="Times New Roman" w:hAnsi="Times New Roman" w:cs="Times New Roman"/>
          <w:bCs/>
          <w:sz w:val="24"/>
          <w:szCs w:val="24"/>
        </w:rPr>
        <w:t>recorded</w:t>
      </w:r>
      <w:r w:rsidR="00CE7FAB">
        <w:rPr>
          <w:rFonts w:ascii="Times New Roman" w:hAnsi="Times New Roman" w:cs="Times New Roman"/>
          <w:bCs/>
          <w:sz w:val="24"/>
          <w:szCs w:val="24"/>
        </w:rPr>
        <w:t>.</w:t>
      </w:r>
      <w:r w:rsidR="00CE7FAB" w:rsidRPr="00D202C5">
        <w:t xml:space="preserve"> </w:t>
      </w:r>
      <w:r w:rsidR="00CE7FAB" w:rsidRPr="00D202C5">
        <w:rPr>
          <w:rFonts w:ascii="Times New Roman" w:hAnsi="Times New Roman" w:cs="Times New Roman"/>
          <w:bCs/>
          <w:sz w:val="24"/>
          <w:szCs w:val="24"/>
        </w:rPr>
        <w:t xml:space="preserve">The number of </w:t>
      </w:r>
      <w:r w:rsidR="00CE7FAB" w:rsidRPr="003B41A4">
        <w:rPr>
          <w:rFonts w:ascii="Times New Roman" w:hAnsi="Times New Roman" w:cs="Times New Roman"/>
          <w:bCs/>
          <w:sz w:val="24"/>
          <w:szCs w:val="24"/>
          <w:highlight w:val="cyan"/>
        </w:rPr>
        <w:t>native</w:t>
      </w:r>
      <w:r w:rsidR="00CE7FAB">
        <w:rPr>
          <w:rFonts w:ascii="Times New Roman" w:hAnsi="Times New Roman" w:cs="Times New Roman"/>
          <w:bCs/>
          <w:sz w:val="24"/>
          <w:szCs w:val="24"/>
        </w:rPr>
        <w:t>, exotic and marine</w:t>
      </w:r>
      <w:r w:rsidR="00CE7FAB" w:rsidRPr="00D202C5">
        <w:rPr>
          <w:rFonts w:ascii="Times New Roman" w:hAnsi="Times New Roman" w:cs="Times New Roman"/>
          <w:bCs/>
          <w:sz w:val="24"/>
          <w:szCs w:val="24"/>
        </w:rPr>
        <w:t xml:space="preserve"> species in the </w:t>
      </w:r>
      <w:r w:rsidR="00CE7FAB">
        <w:rPr>
          <w:rFonts w:ascii="Times New Roman" w:hAnsi="Times New Roman" w:cs="Times New Roman"/>
          <w:bCs/>
          <w:sz w:val="24"/>
          <w:szCs w:val="24"/>
        </w:rPr>
        <w:t>third</w:t>
      </w:r>
      <w:r w:rsidR="00CE7FAB" w:rsidRPr="00D202C5">
        <w:rPr>
          <w:rFonts w:ascii="Times New Roman" w:hAnsi="Times New Roman" w:cs="Times New Roman"/>
          <w:bCs/>
          <w:sz w:val="24"/>
          <w:szCs w:val="24"/>
        </w:rPr>
        <w:t xml:space="preserve"> </w:t>
      </w:r>
      <w:r w:rsidR="00CE7FAB" w:rsidRPr="003A42B0">
        <w:rPr>
          <w:rFonts w:ascii="Times New Roman" w:hAnsi="Times New Roman" w:cs="Times New Roman"/>
          <w:bCs/>
          <w:sz w:val="24"/>
          <w:szCs w:val="24"/>
          <w:highlight w:val="cyan"/>
        </w:rPr>
        <w:t>station</w:t>
      </w:r>
      <w:r w:rsidR="00CE7FAB">
        <w:rPr>
          <w:rFonts w:ascii="Times New Roman" w:hAnsi="Times New Roman" w:cs="Times New Roman"/>
          <w:bCs/>
          <w:sz w:val="24"/>
          <w:szCs w:val="24"/>
        </w:rPr>
        <w:t xml:space="preserve"> was five, six and three species</w:t>
      </w:r>
      <w:r w:rsidR="00CE7FAB" w:rsidRPr="001F2AB2">
        <w:rPr>
          <w:rFonts w:ascii="Times New Roman" w:hAnsi="Times New Roman" w:cs="Times New Roman"/>
          <w:bCs/>
          <w:sz w:val="24"/>
          <w:szCs w:val="24"/>
          <w:highlight w:val="cyan"/>
        </w:rPr>
        <w:t xml:space="preserve"> respectively</w:t>
      </w:r>
      <w:r w:rsidR="00CE7FAB">
        <w:rPr>
          <w:rFonts w:ascii="Times New Roman" w:hAnsi="Times New Roman" w:cs="Times New Roman"/>
          <w:bCs/>
          <w:sz w:val="24"/>
          <w:szCs w:val="24"/>
        </w:rPr>
        <w:t xml:space="preserve"> were recorded. </w:t>
      </w:r>
    </w:p>
    <w:p w14:paraId="529C65B3" w14:textId="77777777" w:rsidR="005A1691" w:rsidRDefault="005A1691" w:rsidP="00B26889">
      <w:pPr>
        <w:tabs>
          <w:tab w:val="left" w:pos="630"/>
          <w:tab w:val="left" w:pos="4313"/>
        </w:tabs>
        <w:bidi w:val="0"/>
        <w:spacing w:before="120" w:after="120" w:line="288" w:lineRule="auto"/>
        <w:ind w:left="630"/>
        <w:jc w:val="both"/>
        <w:rPr>
          <w:rFonts w:ascii="Times New Roman" w:hAnsi="Times New Roman" w:cs="Times New Roman"/>
          <w:bCs/>
          <w:sz w:val="24"/>
          <w:szCs w:val="24"/>
          <w:rtl/>
        </w:rPr>
        <w:sectPr w:rsidR="005A1691" w:rsidSect="005A1691">
          <w:type w:val="continuous"/>
          <w:pgSz w:w="11906" w:h="16838"/>
          <w:pgMar w:top="1134" w:right="1134" w:bottom="1134" w:left="1134" w:header="567" w:footer="567" w:gutter="0"/>
          <w:pgNumType w:start="4"/>
          <w:cols w:num="2" w:space="708"/>
          <w:docGrid w:linePitch="360"/>
        </w:sectPr>
      </w:pPr>
    </w:p>
    <w:p w14:paraId="4AECB104" w14:textId="6C2E987A" w:rsidR="00B26889" w:rsidRDefault="00B26889" w:rsidP="00B26889">
      <w:pPr>
        <w:tabs>
          <w:tab w:val="left" w:pos="630"/>
          <w:tab w:val="left" w:pos="4313"/>
        </w:tabs>
        <w:bidi w:val="0"/>
        <w:spacing w:before="120" w:after="120" w:line="288" w:lineRule="auto"/>
        <w:ind w:left="630"/>
        <w:jc w:val="both"/>
        <w:rPr>
          <w:rFonts w:ascii="Times New Roman" w:hAnsi="Times New Roman" w:cs="Times New Roman"/>
          <w:bCs/>
          <w:sz w:val="24"/>
          <w:szCs w:val="24"/>
        </w:rPr>
      </w:pPr>
      <w:r>
        <w:rPr>
          <w:rFonts w:ascii="Times New Roman" w:hAnsi="Times New Roman" w:cs="Times New Roman"/>
          <w:bCs/>
          <w:sz w:val="24"/>
          <w:szCs w:val="24"/>
          <w:rtl/>
        </w:rPr>
        <w:lastRenderedPageBreak/>
        <w:tab/>
      </w:r>
    </w:p>
    <w:p w14:paraId="754FBF64" w14:textId="77777777" w:rsidR="00B26889" w:rsidRDefault="00B26889" w:rsidP="00B26889">
      <w:pPr>
        <w:tabs>
          <w:tab w:val="left" w:pos="630"/>
        </w:tabs>
        <w:bidi w:val="0"/>
        <w:spacing w:before="120" w:after="120" w:line="288" w:lineRule="auto"/>
        <w:ind w:left="630"/>
        <w:jc w:val="both"/>
        <w:rPr>
          <w:rFonts w:ascii="Times New Roman" w:hAnsi="Times New Roman" w:cs="Times New Roman"/>
          <w:bCs/>
          <w:sz w:val="24"/>
          <w:szCs w:val="24"/>
        </w:rPr>
      </w:pPr>
    </w:p>
    <w:p w14:paraId="0F6E5079" w14:textId="77777777" w:rsidR="00B26889" w:rsidRPr="00D202C5" w:rsidRDefault="00B26889" w:rsidP="00B26889">
      <w:pPr>
        <w:tabs>
          <w:tab w:val="left" w:pos="630"/>
        </w:tabs>
        <w:bidi w:val="0"/>
        <w:spacing w:before="120" w:after="120" w:line="288" w:lineRule="auto"/>
        <w:ind w:left="630"/>
        <w:jc w:val="both"/>
        <w:rPr>
          <w:rFonts w:ascii="Times New Roman" w:hAnsi="Times New Roman" w:cs="Times New Roman"/>
          <w:bCs/>
          <w:sz w:val="24"/>
          <w:szCs w:val="24"/>
          <w:rtl/>
        </w:rPr>
      </w:pPr>
      <w:r w:rsidRPr="00D202C5">
        <w:rPr>
          <w:noProof/>
        </w:rPr>
        <w:drawing>
          <wp:anchor distT="0" distB="0" distL="114300" distR="114300" simplePos="0" relativeHeight="251661312" behindDoc="1" locked="0" layoutInCell="1" allowOverlap="1" wp14:anchorId="368CA92B" wp14:editId="4D429CD4">
            <wp:simplePos x="0" y="0"/>
            <wp:positionH relativeFrom="column">
              <wp:posOffset>318135</wp:posOffset>
            </wp:positionH>
            <wp:positionV relativeFrom="paragraph">
              <wp:posOffset>-358140</wp:posOffset>
            </wp:positionV>
            <wp:extent cx="5781675" cy="2952750"/>
            <wp:effectExtent l="0" t="0" r="0" b="0"/>
            <wp:wrapNone/>
            <wp:docPr id="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1611F013" w14:textId="77777777" w:rsidR="00B26889" w:rsidRPr="00D202C5" w:rsidRDefault="00B26889" w:rsidP="00B26889">
      <w:pPr>
        <w:tabs>
          <w:tab w:val="left" w:pos="630"/>
        </w:tabs>
        <w:bidi w:val="0"/>
        <w:spacing w:before="120" w:after="120" w:line="288" w:lineRule="auto"/>
        <w:ind w:left="630"/>
        <w:jc w:val="both"/>
        <w:rPr>
          <w:bCs/>
          <w:sz w:val="24"/>
          <w:szCs w:val="24"/>
          <w:rtl/>
        </w:rPr>
      </w:pPr>
    </w:p>
    <w:p w14:paraId="4933D2A2" w14:textId="77777777" w:rsidR="00B26889" w:rsidRPr="00D202C5" w:rsidRDefault="00B26889" w:rsidP="00B26889">
      <w:pPr>
        <w:tabs>
          <w:tab w:val="left" w:pos="630"/>
        </w:tabs>
        <w:bidi w:val="0"/>
        <w:spacing w:before="120" w:after="120" w:line="288" w:lineRule="auto"/>
        <w:ind w:left="630"/>
        <w:jc w:val="both"/>
        <w:rPr>
          <w:bCs/>
          <w:sz w:val="24"/>
          <w:szCs w:val="24"/>
          <w:rtl/>
        </w:rPr>
      </w:pPr>
    </w:p>
    <w:p w14:paraId="64246080" w14:textId="77777777" w:rsidR="00B26889" w:rsidRDefault="00B26889" w:rsidP="00B26889">
      <w:pPr>
        <w:tabs>
          <w:tab w:val="left" w:pos="630"/>
        </w:tabs>
        <w:bidi w:val="0"/>
        <w:spacing w:before="120" w:after="120" w:line="288" w:lineRule="auto"/>
        <w:ind w:left="630"/>
        <w:jc w:val="both"/>
        <w:rPr>
          <w:bCs/>
          <w:sz w:val="24"/>
          <w:szCs w:val="24"/>
        </w:rPr>
      </w:pPr>
    </w:p>
    <w:p w14:paraId="6296EB8F" w14:textId="77777777" w:rsidR="00B26889" w:rsidRDefault="00B26889" w:rsidP="00B26889">
      <w:pPr>
        <w:tabs>
          <w:tab w:val="left" w:pos="630"/>
        </w:tabs>
        <w:bidi w:val="0"/>
        <w:spacing w:before="120" w:after="120" w:line="288" w:lineRule="auto"/>
        <w:ind w:left="630"/>
        <w:jc w:val="both"/>
        <w:rPr>
          <w:bCs/>
          <w:sz w:val="24"/>
          <w:szCs w:val="24"/>
        </w:rPr>
      </w:pPr>
    </w:p>
    <w:p w14:paraId="52D7BDB7" w14:textId="77777777" w:rsidR="00B26889" w:rsidRDefault="00B26889" w:rsidP="00B26889">
      <w:pPr>
        <w:tabs>
          <w:tab w:val="left" w:pos="630"/>
        </w:tabs>
        <w:bidi w:val="0"/>
        <w:spacing w:before="120" w:after="120" w:line="288" w:lineRule="auto"/>
        <w:ind w:left="630"/>
        <w:jc w:val="both"/>
        <w:rPr>
          <w:bCs/>
          <w:sz w:val="24"/>
          <w:szCs w:val="24"/>
        </w:rPr>
      </w:pPr>
    </w:p>
    <w:p w14:paraId="3995FD7B" w14:textId="77777777" w:rsidR="00B26889" w:rsidRDefault="00B26889" w:rsidP="00B26889">
      <w:pPr>
        <w:tabs>
          <w:tab w:val="left" w:pos="630"/>
        </w:tabs>
        <w:bidi w:val="0"/>
        <w:spacing w:before="120" w:after="120" w:line="288" w:lineRule="auto"/>
        <w:ind w:left="630"/>
        <w:jc w:val="both"/>
        <w:rPr>
          <w:bCs/>
          <w:sz w:val="24"/>
          <w:szCs w:val="24"/>
        </w:rPr>
      </w:pPr>
    </w:p>
    <w:p w14:paraId="4A2A3605" w14:textId="77777777" w:rsidR="00B26889" w:rsidRDefault="00B26889" w:rsidP="00B26889">
      <w:pPr>
        <w:tabs>
          <w:tab w:val="left" w:pos="630"/>
        </w:tabs>
        <w:bidi w:val="0"/>
        <w:spacing w:before="120" w:after="120" w:line="288" w:lineRule="auto"/>
        <w:ind w:left="630"/>
        <w:jc w:val="both"/>
        <w:rPr>
          <w:bCs/>
          <w:sz w:val="24"/>
          <w:szCs w:val="24"/>
        </w:rPr>
      </w:pPr>
    </w:p>
    <w:p w14:paraId="134F46AF" w14:textId="77777777" w:rsidR="009E397C" w:rsidRDefault="009E397C" w:rsidP="00B26889">
      <w:pPr>
        <w:tabs>
          <w:tab w:val="left" w:pos="630"/>
        </w:tabs>
        <w:bidi w:val="0"/>
        <w:spacing w:before="120" w:after="120" w:line="288" w:lineRule="auto"/>
        <w:ind w:left="630"/>
        <w:jc w:val="center"/>
        <w:rPr>
          <w:rFonts w:ascii="Times New Roman" w:hAnsi="Times New Roman" w:cs="Times New Roman"/>
          <w:b/>
          <w:sz w:val="24"/>
          <w:szCs w:val="24"/>
        </w:rPr>
      </w:pPr>
    </w:p>
    <w:p w14:paraId="3826213D" w14:textId="77777777" w:rsidR="00B26889" w:rsidRDefault="00B26889" w:rsidP="009E397C">
      <w:pPr>
        <w:tabs>
          <w:tab w:val="left" w:pos="630"/>
        </w:tabs>
        <w:bidi w:val="0"/>
        <w:spacing w:before="120" w:after="120" w:line="288" w:lineRule="auto"/>
        <w:ind w:left="630"/>
        <w:jc w:val="center"/>
        <w:rPr>
          <w:rFonts w:ascii="Times New Roman" w:hAnsi="Times New Roman" w:cs="Times New Roman"/>
          <w:b/>
          <w:sz w:val="24"/>
          <w:szCs w:val="24"/>
        </w:rPr>
      </w:pPr>
      <w:r w:rsidRPr="00D202C5">
        <w:rPr>
          <w:rFonts w:ascii="Times New Roman" w:hAnsi="Times New Roman" w:cs="Times New Roman"/>
          <w:b/>
          <w:sz w:val="24"/>
          <w:szCs w:val="24"/>
        </w:rPr>
        <w:t>Fig. (11)</w:t>
      </w:r>
      <w:r>
        <w:rPr>
          <w:rFonts w:ascii="Times New Roman" w:hAnsi="Times New Roman" w:cs="Times New Roman"/>
          <w:b/>
          <w:sz w:val="24"/>
          <w:szCs w:val="24"/>
        </w:rPr>
        <w:t>:</w:t>
      </w:r>
      <w:r w:rsidRPr="00D202C5">
        <w:rPr>
          <w:rFonts w:ascii="Times New Roman" w:hAnsi="Times New Roman" w:cs="Times New Roman"/>
          <w:b/>
          <w:sz w:val="24"/>
          <w:szCs w:val="24"/>
        </w:rPr>
        <w:t xml:space="preserve"> Mon</w:t>
      </w:r>
      <w:r>
        <w:rPr>
          <w:rFonts w:ascii="Times New Roman" w:hAnsi="Times New Roman" w:cs="Times New Roman"/>
          <w:b/>
          <w:sz w:val="24"/>
          <w:szCs w:val="24"/>
        </w:rPr>
        <w:t xml:space="preserve">thly changes in the number of </w:t>
      </w:r>
      <w:r w:rsidRPr="006F0123">
        <w:rPr>
          <w:rFonts w:ascii="Times New Roman" w:hAnsi="Times New Roman" w:cs="Times New Roman"/>
          <w:b/>
          <w:sz w:val="24"/>
          <w:szCs w:val="24"/>
          <w:highlight w:val="cyan"/>
        </w:rPr>
        <w:t>Native</w:t>
      </w:r>
      <w:r>
        <w:rPr>
          <w:rFonts w:ascii="Times New Roman" w:hAnsi="Times New Roman" w:cs="Times New Roman"/>
          <w:b/>
          <w:sz w:val="24"/>
          <w:szCs w:val="24"/>
        </w:rPr>
        <w:t>,</w:t>
      </w:r>
      <w:r w:rsidRPr="006F0123">
        <w:rPr>
          <w:rFonts w:ascii="Times New Roman" w:hAnsi="Times New Roman" w:cs="Times New Roman"/>
          <w:b/>
          <w:sz w:val="24"/>
          <w:szCs w:val="24"/>
        </w:rPr>
        <w:t xml:space="preserve"> </w:t>
      </w:r>
      <w:r>
        <w:rPr>
          <w:rFonts w:ascii="Times New Roman" w:hAnsi="Times New Roman" w:cs="Times New Roman"/>
          <w:b/>
          <w:sz w:val="24"/>
          <w:szCs w:val="24"/>
        </w:rPr>
        <w:t>e</w:t>
      </w:r>
      <w:r w:rsidRPr="00D202C5">
        <w:rPr>
          <w:rFonts w:ascii="Times New Roman" w:hAnsi="Times New Roman" w:cs="Times New Roman"/>
          <w:b/>
          <w:sz w:val="24"/>
          <w:szCs w:val="24"/>
        </w:rPr>
        <w:t>xotic and marine species in the stud</w:t>
      </w:r>
      <w:r>
        <w:rPr>
          <w:rFonts w:ascii="Times New Roman" w:hAnsi="Times New Roman" w:cs="Times New Roman"/>
          <w:b/>
          <w:sz w:val="24"/>
          <w:szCs w:val="24"/>
        </w:rPr>
        <w:t>ied</w:t>
      </w:r>
      <w:r w:rsidRPr="00D202C5">
        <w:rPr>
          <w:rFonts w:ascii="Times New Roman" w:hAnsi="Times New Roman" w:cs="Times New Roman"/>
          <w:b/>
          <w:sz w:val="24"/>
          <w:szCs w:val="24"/>
        </w:rPr>
        <w:t xml:space="preserve"> stations</w:t>
      </w:r>
      <w:r>
        <w:rPr>
          <w:rFonts w:ascii="Times New Roman" w:hAnsi="Times New Roman" w:cs="Times New Roman"/>
          <w:b/>
          <w:sz w:val="24"/>
          <w:szCs w:val="24"/>
        </w:rPr>
        <w:t xml:space="preserve"> at </w:t>
      </w:r>
      <w:proofErr w:type="spellStart"/>
      <w:r>
        <w:rPr>
          <w:rFonts w:ascii="Times New Roman" w:hAnsi="Times New Roman" w:cs="Times New Roman"/>
          <w:b/>
          <w:sz w:val="24"/>
          <w:szCs w:val="24"/>
        </w:rPr>
        <w:t>ktiban</w:t>
      </w:r>
      <w:proofErr w:type="spellEnd"/>
      <w:r>
        <w:rPr>
          <w:rFonts w:ascii="Times New Roman" w:hAnsi="Times New Roman" w:cs="Times New Roman"/>
          <w:b/>
          <w:sz w:val="24"/>
          <w:szCs w:val="24"/>
        </w:rPr>
        <w:t xml:space="preserve"> creek during the period from Oct 2017 to Nov. 2018.</w:t>
      </w:r>
    </w:p>
    <w:p w14:paraId="29D5E473" w14:textId="77777777" w:rsidR="00B26889" w:rsidRDefault="00B26889" w:rsidP="00B26889">
      <w:pPr>
        <w:tabs>
          <w:tab w:val="left" w:pos="630"/>
        </w:tabs>
        <w:bidi w:val="0"/>
        <w:spacing w:before="120" w:after="120" w:line="288" w:lineRule="auto"/>
        <w:ind w:left="630"/>
        <w:jc w:val="both"/>
        <w:rPr>
          <w:rFonts w:ascii="Times New Roman" w:hAnsi="Times New Roman" w:cs="Times New Roman"/>
          <w:b/>
          <w:sz w:val="24"/>
          <w:szCs w:val="24"/>
        </w:rPr>
      </w:pPr>
    </w:p>
    <w:p w14:paraId="4E513791" w14:textId="77777777" w:rsidR="005A1691" w:rsidRDefault="005A1691" w:rsidP="005A1691">
      <w:pPr>
        <w:tabs>
          <w:tab w:val="left" w:pos="630"/>
        </w:tabs>
        <w:bidi w:val="0"/>
        <w:spacing w:before="120" w:after="120" w:line="288" w:lineRule="auto"/>
        <w:jc w:val="both"/>
        <w:rPr>
          <w:rFonts w:ascii="Times New Roman" w:hAnsi="Times New Roman" w:cs="Times New Roman"/>
          <w:b/>
          <w:bCs/>
          <w:sz w:val="24"/>
          <w:szCs w:val="24"/>
        </w:rPr>
        <w:sectPr w:rsidR="005A1691" w:rsidSect="00E137FB">
          <w:type w:val="continuous"/>
          <w:pgSz w:w="11906" w:h="16838"/>
          <w:pgMar w:top="1134" w:right="1134" w:bottom="1134" w:left="1134" w:header="567" w:footer="567" w:gutter="0"/>
          <w:pgNumType w:start="4"/>
          <w:cols w:space="708"/>
          <w:docGrid w:linePitch="360"/>
        </w:sectPr>
      </w:pPr>
    </w:p>
    <w:p w14:paraId="0DA9C79A" w14:textId="5CC36046" w:rsidR="00B26889" w:rsidRPr="00D202C5" w:rsidRDefault="00B26889" w:rsidP="005A1691">
      <w:pPr>
        <w:tabs>
          <w:tab w:val="left" w:pos="630"/>
        </w:tabs>
        <w:bidi w:val="0"/>
        <w:spacing w:before="120" w:after="120" w:line="288" w:lineRule="auto"/>
        <w:jc w:val="both"/>
        <w:rPr>
          <w:rFonts w:ascii="Times New Roman" w:hAnsi="Times New Roman" w:cs="Times New Roman"/>
          <w:b/>
          <w:bCs/>
          <w:sz w:val="24"/>
          <w:szCs w:val="24"/>
        </w:rPr>
      </w:pPr>
      <w:r w:rsidRPr="00D202C5">
        <w:rPr>
          <w:rFonts w:ascii="Times New Roman" w:hAnsi="Times New Roman" w:cs="Times New Roman"/>
          <w:b/>
          <w:bCs/>
          <w:sz w:val="24"/>
          <w:szCs w:val="24"/>
        </w:rPr>
        <w:lastRenderedPageBreak/>
        <w:t>Relative abundance</w:t>
      </w:r>
    </w:p>
    <w:p w14:paraId="455B1EC9" w14:textId="4C0A6FA7" w:rsidR="00B26889" w:rsidRPr="00D202C5" w:rsidRDefault="00B26889" w:rsidP="005A1691">
      <w:pPr>
        <w:tabs>
          <w:tab w:val="left" w:pos="630"/>
        </w:tabs>
        <w:bidi w:val="0"/>
        <w:spacing w:before="120" w:after="120" w:line="288" w:lineRule="auto"/>
        <w:jc w:val="both"/>
        <w:rPr>
          <w:rFonts w:ascii="Times New Roman" w:hAnsi="Times New Roman" w:cs="Times New Roman"/>
          <w:bCs/>
          <w:sz w:val="24"/>
          <w:szCs w:val="24"/>
        </w:rPr>
      </w:pPr>
      <w:r w:rsidRPr="00D10763">
        <w:rPr>
          <w:rFonts w:ascii="Times New Roman" w:hAnsi="Times New Roman" w:cs="Times New Roman"/>
          <w:bCs/>
          <w:sz w:val="24"/>
          <w:szCs w:val="24"/>
        </w:rPr>
        <w:t xml:space="preserve">Table (2) </w:t>
      </w:r>
      <w:r w:rsidR="005613C4" w:rsidRPr="005613C4">
        <w:rPr>
          <w:rFonts w:ascii="Times New Roman" w:hAnsi="Times New Roman" w:cs="Times New Roman"/>
          <w:bCs/>
          <w:sz w:val="24"/>
          <w:szCs w:val="24"/>
          <w:highlight w:val="cyan"/>
        </w:rPr>
        <w:t>presented</w:t>
      </w:r>
      <w:r>
        <w:rPr>
          <w:rFonts w:ascii="Times New Roman" w:hAnsi="Times New Roman" w:cs="Times New Roman"/>
          <w:bCs/>
          <w:sz w:val="24"/>
          <w:szCs w:val="24"/>
        </w:rPr>
        <w:t xml:space="preserve"> </w:t>
      </w:r>
      <w:r w:rsidRPr="00D10763">
        <w:rPr>
          <w:rFonts w:ascii="Times New Roman" w:hAnsi="Times New Roman" w:cs="Times New Roman"/>
          <w:bCs/>
          <w:sz w:val="24"/>
          <w:szCs w:val="24"/>
        </w:rPr>
        <w:t xml:space="preserve">the monthly changes in the numerical and relative abundance of </w:t>
      </w:r>
      <w:r>
        <w:rPr>
          <w:rFonts w:ascii="Times New Roman" w:hAnsi="Times New Roman" w:cs="Times New Roman"/>
          <w:bCs/>
          <w:sz w:val="24"/>
          <w:szCs w:val="24"/>
        </w:rPr>
        <w:t xml:space="preserve">the fishes in </w:t>
      </w:r>
      <w:r w:rsidRPr="00D10763">
        <w:rPr>
          <w:rFonts w:ascii="Times New Roman" w:hAnsi="Times New Roman" w:cs="Times New Roman"/>
          <w:bCs/>
          <w:sz w:val="24"/>
          <w:szCs w:val="24"/>
        </w:rPr>
        <w:t>the first station during the study p</w:t>
      </w:r>
      <w:r>
        <w:rPr>
          <w:rFonts w:ascii="Times New Roman" w:hAnsi="Times New Roman" w:cs="Times New Roman"/>
          <w:bCs/>
          <w:sz w:val="24"/>
          <w:szCs w:val="24"/>
        </w:rPr>
        <w:t>e</w:t>
      </w:r>
      <w:r w:rsidRPr="00D10763">
        <w:rPr>
          <w:rFonts w:ascii="Times New Roman" w:hAnsi="Times New Roman" w:cs="Times New Roman"/>
          <w:bCs/>
          <w:sz w:val="24"/>
          <w:szCs w:val="24"/>
        </w:rPr>
        <w:t>riod.</w:t>
      </w:r>
      <w:r w:rsidRPr="00D10763">
        <w:rPr>
          <w:rFonts w:ascii="Times New Roman" w:hAnsi="Times New Roman" w:cs="Times New Roman"/>
        </w:rPr>
        <w:t xml:space="preserve"> </w:t>
      </w:r>
      <w:r w:rsidRPr="00D10763">
        <w:rPr>
          <w:rFonts w:ascii="Times New Roman" w:hAnsi="Times New Roman" w:cs="Times New Roman"/>
          <w:bCs/>
          <w:sz w:val="24"/>
          <w:szCs w:val="24"/>
        </w:rPr>
        <w:t xml:space="preserve">The number of </w:t>
      </w:r>
      <w:r>
        <w:rPr>
          <w:rFonts w:ascii="Times New Roman" w:hAnsi="Times New Roman" w:cs="Times New Roman"/>
          <w:bCs/>
          <w:sz w:val="24"/>
          <w:szCs w:val="24"/>
        </w:rPr>
        <w:t xml:space="preserve"> </w:t>
      </w:r>
      <w:r w:rsidRPr="00A62DD1">
        <w:rPr>
          <w:rFonts w:ascii="Times New Roman" w:hAnsi="Times New Roman" w:cs="Times New Roman"/>
          <w:bCs/>
          <w:sz w:val="24"/>
          <w:szCs w:val="24"/>
          <w:highlight w:val="cyan"/>
        </w:rPr>
        <w:t>dominant</w:t>
      </w:r>
      <w:r>
        <w:rPr>
          <w:rFonts w:ascii="Times New Roman" w:hAnsi="Times New Roman" w:cs="Times New Roman"/>
          <w:bCs/>
          <w:sz w:val="24"/>
          <w:szCs w:val="24"/>
        </w:rPr>
        <w:t xml:space="preserve"> </w:t>
      </w:r>
      <w:r w:rsidRPr="00D10763">
        <w:rPr>
          <w:rFonts w:ascii="Times New Roman" w:hAnsi="Times New Roman" w:cs="Times New Roman"/>
          <w:bCs/>
          <w:sz w:val="24"/>
          <w:szCs w:val="24"/>
        </w:rPr>
        <w:t>fish species varied, with 82.88% of the total number of fish</w:t>
      </w:r>
      <w:r>
        <w:rPr>
          <w:rFonts w:ascii="Times New Roman" w:hAnsi="Times New Roman" w:cs="Times New Roman"/>
          <w:bCs/>
          <w:sz w:val="24"/>
          <w:szCs w:val="24"/>
        </w:rPr>
        <w:t>es.</w:t>
      </w:r>
      <w:r w:rsidRPr="00D10763">
        <w:rPr>
          <w:rFonts w:ascii="Times New Roman" w:hAnsi="Times New Roman" w:cs="Times New Roman"/>
          <w:bCs/>
          <w:sz w:val="24"/>
          <w:szCs w:val="24"/>
        </w:rPr>
        <w:t xml:space="preserve"> </w:t>
      </w:r>
      <w:r>
        <w:rPr>
          <w:rFonts w:ascii="Times New Roman" w:hAnsi="Times New Roman" w:cs="Times New Roman"/>
          <w:bCs/>
          <w:sz w:val="24"/>
          <w:szCs w:val="24"/>
        </w:rPr>
        <w:t>However</w:t>
      </w:r>
      <w:r w:rsidRPr="00D10763">
        <w:rPr>
          <w:rFonts w:ascii="Times New Roman" w:hAnsi="Times New Roman" w:cs="Times New Roman"/>
          <w:bCs/>
          <w:sz w:val="24"/>
          <w:szCs w:val="24"/>
        </w:rPr>
        <w:t xml:space="preserve"> the number of the Nile tilapia </w:t>
      </w:r>
      <w:r w:rsidRPr="00D10763">
        <w:rPr>
          <w:rFonts w:ascii="Times New Roman" w:hAnsi="Times New Roman" w:cs="Times New Roman"/>
          <w:bCs/>
          <w:i/>
          <w:iCs/>
          <w:sz w:val="24"/>
          <w:szCs w:val="24"/>
        </w:rPr>
        <w:t xml:space="preserve">(O. </w:t>
      </w:r>
      <w:proofErr w:type="spellStart"/>
      <w:r w:rsidRPr="00D10763">
        <w:rPr>
          <w:rFonts w:ascii="Times New Roman" w:hAnsi="Times New Roman" w:cs="Times New Roman"/>
          <w:bCs/>
          <w:i/>
          <w:iCs/>
          <w:sz w:val="24"/>
          <w:szCs w:val="24"/>
        </w:rPr>
        <w:t>niloticus</w:t>
      </w:r>
      <w:proofErr w:type="spellEnd"/>
      <w:r w:rsidRPr="00D10763">
        <w:rPr>
          <w:rFonts w:ascii="Times New Roman" w:hAnsi="Times New Roman" w:cs="Times New Roman"/>
          <w:bCs/>
          <w:sz w:val="24"/>
          <w:szCs w:val="24"/>
        </w:rPr>
        <w:t>)</w:t>
      </w:r>
      <w:r w:rsidRPr="00D10763">
        <w:t xml:space="preserve"> </w:t>
      </w:r>
      <w:r w:rsidRPr="00D10763">
        <w:rPr>
          <w:rFonts w:ascii="Times New Roman" w:hAnsi="Times New Roman" w:cs="Times New Roman"/>
          <w:bCs/>
          <w:sz w:val="24"/>
          <w:szCs w:val="24"/>
        </w:rPr>
        <w:t>has taken place the first, with 605</w:t>
      </w:r>
      <w:r>
        <w:rPr>
          <w:rFonts w:ascii="Times New Roman" w:hAnsi="Times New Roman" w:cs="Times New Roman"/>
          <w:bCs/>
          <w:sz w:val="24"/>
          <w:szCs w:val="24"/>
        </w:rPr>
        <w:t xml:space="preserve"> individuals and 26.12% and t</w:t>
      </w:r>
      <w:r w:rsidRPr="00D10763">
        <w:rPr>
          <w:rFonts w:ascii="Times New Roman" w:hAnsi="Times New Roman" w:cs="Times New Roman"/>
          <w:bCs/>
          <w:sz w:val="24"/>
          <w:szCs w:val="24"/>
        </w:rPr>
        <w:t xml:space="preserve">he relative duration ranged between 4.7% in September </w:t>
      </w:r>
      <w:r>
        <w:rPr>
          <w:rFonts w:ascii="Times New Roman" w:hAnsi="Times New Roman" w:cs="Times New Roman"/>
          <w:bCs/>
          <w:sz w:val="24"/>
          <w:szCs w:val="24"/>
        </w:rPr>
        <w:t xml:space="preserve">2018 </w:t>
      </w:r>
      <w:r w:rsidRPr="00D10763">
        <w:rPr>
          <w:rFonts w:ascii="Times New Roman" w:hAnsi="Times New Roman" w:cs="Times New Roman"/>
          <w:bCs/>
          <w:sz w:val="24"/>
          <w:szCs w:val="24"/>
        </w:rPr>
        <w:t>and 45.96% in November</w:t>
      </w:r>
      <w:r>
        <w:rPr>
          <w:rFonts w:ascii="Times New Roman" w:hAnsi="Times New Roman" w:cs="Times New Roman"/>
          <w:bCs/>
          <w:sz w:val="24"/>
          <w:szCs w:val="24"/>
        </w:rPr>
        <w:t xml:space="preserve"> 2017</w:t>
      </w:r>
      <w:r w:rsidRPr="00D10763">
        <w:rPr>
          <w:rFonts w:ascii="Times New Roman" w:hAnsi="Times New Roman" w:cs="Times New Roman"/>
          <w:bCs/>
          <w:sz w:val="24"/>
          <w:szCs w:val="24"/>
        </w:rPr>
        <w:t xml:space="preserve">. In second </w:t>
      </w:r>
      <w:r>
        <w:rPr>
          <w:rFonts w:ascii="Times New Roman" w:hAnsi="Times New Roman" w:cs="Times New Roman"/>
          <w:bCs/>
          <w:sz w:val="24"/>
          <w:szCs w:val="24"/>
        </w:rPr>
        <w:t>level</w:t>
      </w:r>
      <w:r w:rsidRPr="00D10763">
        <w:rPr>
          <w:rFonts w:ascii="Times New Roman" w:hAnsi="Times New Roman" w:cs="Times New Roman"/>
          <w:bCs/>
          <w:sz w:val="24"/>
          <w:szCs w:val="24"/>
        </w:rPr>
        <w:t xml:space="preserve"> </w:t>
      </w:r>
      <w:r w:rsidRPr="00F6071B">
        <w:rPr>
          <w:rFonts w:ascii="Times New Roman" w:hAnsi="Times New Roman" w:cs="Times New Roman"/>
          <w:bCs/>
          <w:sz w:val="24"/>
          <w:szCs w:val="24"/>
        </w:rPr>
        <w:t>Prussian carp</w:t>
      </w:r>
      <w:r>
        <w:rPr>
          <w:rFonts w:ascii="Times New Roman" w:hAnsi="Times New Roman" w:cs="Times New Roman"/>
          <w:bCs/>
          <w:i/>
          <w:iCs/>
          <w:sz w:val="24"/>
          <w:szCs w:val="24"/>
        </w:rPr>
        <w:t xml:space="preserve"> </w:t>
      </w:r>
      <w:r w:rsidRPr="00D10763">
        <w:rPr>
          <w:rFonts w:ascii="Times New Roman" w:hAnsi="Times New Roman" w:cs="Times New Roman"/>
          <w:bCs/>
          <w:i/>
          <w:iCs/>
          <w:sz w:val="24"/>
          <w:szCs w:val="24"/>
        </w:rPr>
        <w:t xml:space="preserve">C. </w:t>
      </w:r>
      <w:proofErr w:type="spellStart"/>
      <w:r w:rsidRPr="00D10763">
        <w:rPr>
          <w:rFonts w:ascii="Times New Roman" w:hAnsi="Times New Roman" w:cs="Times New Roman"/>
          <w:bCs/>
          <w:i/>
          <w:iCs/>
          <w:sz w:val="24"/>
          <w:szCs w:val="24"/>
        </w:rPr>
        <w:t>auratus</w:t>
      </w:r>
      <w:proofErr w:type="spellEnd"/>
      <w:r w:rsidRPr="00D10763">
        <w:rPr>
          <w:rFonts w:ascii="Times New Roman" w:hAnsi="Times New Roman" w:cs="Times New Roman"/>
          <w:bCs/>
          <w:sz w:val="24"/>
          <w:szCs w:val="24"/>
        </w:rPr>
        <w:t xml:space="preserve"> with a numerical abundance of 464 and a </w:t>
      </w:r>
      <w:r>
        <w:rPr>
          <w:rFonts w:ascii="Times New Roman" w:hAnsi="Times New Roman" w:cs="Times New Roman"/>
          <w:bCs/>
          <w:sz w:val="24"/>
          <w:szCs w:val="24"/>
        </w:rPr>
        <w:t xml:space="preserve">the relative </w:t>
      </w:r>
      <w:proofErr w:type="spellStart"/>
      <w:r>
        <w:rPr>
          <w:rFonts w:ascii="Times New Roman" w:hAnsi="Times New Roman" w:cs="Times New Roman"/>
          <w:bCs/>
          <w:sz w:val="24"/>
          <w:szCs w:val="24"/>
        </w:rPr>
        <w:t>abuncance</w:t>
      </w:r>
      <w:proofErr w:type="spellEnd"/>
      <w:r w:rsidRPr="00D10763">
        <w:rPr>
          <w:rFonts w:ascii="Times New Roman" w:hAnsi="Times New Roman" w:cs="Times New Roman"/>
          <w:bCs/>
          <w:sz w:val="24"/>
          <w:szCs w:val="24"/>
        </w:rPr>
        <w:t xml:space="preserve"> of 20.3%</w:t>
      </w:r>
      <w:r w:rsidRPr="00D10763">
        <w:t xml:space="preserve"> </w:t>
      </w:r>
      <w:r w:rsidRPr="00D10763">
        <w:rPr>
          <w:rFonts w:ascii="Times New Roman" w:hAnsi="Times New Roman" w:cs="Times New Roman"/>
          <w:bCs/>
          <w:sz w:val="24"/>
          <w:szCs w:val="24"/>
        </w:rPr>
        <w:t>ranging 0.47% in March</w:t>
      </w:r>
      <w:r>
        <w:rPr>
          <w:rFonts w:ascii="Times New Roman" w:hAnsi="Times New Roman" w:cs="Times New Roman"/>
          <w:bCs/>
          <w:sz w:val="24"/>
          <w:szCs w:val="24"/>
        </w:rPr>
        <w:t xml:space="preserve"> and 59.7% in September The redbelly tilapia </w:t>
      </w:r>
      <w:r w:rsidRPr="00D10763">
        <w:rPr>
          <w:rFonts w:ascii="Times New Roman" w:hAnsi="Times New Roman" w:cs="Times New Roman"/>
          <w:bCs/>
          <w:i/>
          <w:iCs/>
          <w:sz w:val="24"/>
          <w:szCs w:val="24"/>
        </w:rPr>
        <w:t xml:space="preserve">C. </w:t>
      </w:r>
      <w:proofErr w:type="spellStart"/>
      <w:r w:rsidRPr="00D10763">
        <w:rPr>
          <w:rFonts w:ascii="Times New Roman" w:hAnsi="Times New Roman" w:cs="Times New Roman"/>
          <w:bCs/>
          <w:i/>
          <w:iCs/>
          <w:sz w:val="24"/>
          <w:szCs w:val="24"/>
        </w:rPr>
        <w:t>zill</w:t>
      </w:r>
      <w:r>
        <w:rPr>
          <w:rFonts w:ascii="Times New Roman" w:hAnsi="Times New Roman" w:cs="Times New Roman"/>
          <w:bCs/>
          <w:i/>
          <w:iCs/>
          <w:sz w:val="24"/>
          <w:szCs w:val="24"/>
        </w:rPr>
        <w:t>i</w:t>
      </w:r>
      <w:r w:rsidRPr="00D10763">
        <w:rPr>
          <w:rFonts w:ascii="Times New Roman" w:hAnsi="Times New Roman" w:cs="Times New Roman"/>
          <w:bCs/>
          <w:i/>
          <w:iCs/>
          <w:sz w:val="24"/>
          <w:szCs w:val="24"/>
        </w:rPr>
        <w:t>i</w:t>
      </w:r>
      <w:proofErr w:type="spellEnd"/>
      <w:r w:rsidRPr="00D10763">
        <w:rPr>
          <w:rFonts w:ascii="Times New Roman" w:hAnsi="Times New Roman" w:cs="Times New Roman"/>
          <w:bCs/>
          <w:sz w:val="24"/>
          <w:szCs w:val="24"/>
        </w:rPr>
        <w:t xml:space="preserve"> was the third </w:t>
      </w:r>
      <w:r>
        <w:rPr>
          <w:rFonts w:ascii="Times New Roman" w:hAnsi="Times New Roman" w:cs="Times New Roman"/>
          <w:bCs/>
          <w:sz w:val="24"/>
          <w:szCs w:val="24"/>
        </w:rPr>
        <w:t>level with</w:t>
      </w:r>
      <w:r w:rsidRPr="00D10763">
        <w:rPr>
          <w:rFonts w:ascii="Times New Roman" w:hAnsi="Times New Roman" w:cs="Times New Roman"/>
          <w:bCs/>
          <w:sz w:val="24"/>
          <w:szCs w:val="24"/>
        </w:rPr>
        <w:t xml:space="preserve"> </w:t>
      </w:r>
      <w:r>
        <w:rPr>
          <w:rFonts w:ascii="Times New Roman" w:hAnsi="Times New Roman" w:cs="Times New Roman"/>
          <w:bCs/>
          <w:sz w:val="24"/>
          <w:szCs w:val="24"/>
        </w:rPr>
        <w:t xml:space="preserve">a numerical and relative </w:t>
      </w:r>
      <w:r w:rsidRPr="00D10763">
        <w:rPr>
          <w:rFonts w:ascii="Times New Roman" w:hAnsi="Times New Roman" w:cs="Times New Roman"/>
          <w:bCs/>
          <w:sz w:val="24"/>
          <w:szCs w:val="24"/>
        </w:rPr>
        <w:t>abund</w:t>
      </w:r>
      <w:r>
        <w:rPr>
          <w:rFonts w:ascii="Times New Roman" w:hAnsi="Times New Roman" w:cs="Times New Roman"/>
          <w:bCs/>
          <w:sz w:val="24"/>
          <w:szCs w:val="24"/>
        </w:rPr>
        <w:t xml:space="preserve">ance </w:t>
      </w:r>
      <w:r w:rsidRPr="00D10763">
        <w:rPr>
          <w:rFonts w:ascii="Times New Roman" w:hAnsi="Times New Roman" w:cs="Times New Roman"/>
          <w:bCs/>
          <w:sz w:val="24"/>
          <w:szCs w:val="24"/>
        </w:rPr>
        <w:t xml:space="preserve">of 304 and 13.13% </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respectively </w:t>
      </w:r>
      <w:r w:rsidRPr="00D10763">
        <w:rPr>
          <w:rFonts w:ascii="Times New Roman" w:hAnsi="Times New Roman" w:cs="Times New Roman"/>
          <w:bCs/>
          <w:sz w:val="24"/>
          <w:szCs w:val="24"/>
        </w:rPr>
        <w:t>and ranged from 0.7% in September</w:t>
      </w:r>
      <w:r>
        <w:rPr>
          <w:rFonts w:ascii="Times New Roman" w:hAnsi="Times New Roman" w:cs="Times New Roman"/>
          <w:bCs/>
          <w:sz w:val="24"/>
          <w:szCs w:val="24"/>
        </w:rPr>
        <w:t xml:space="preserve"> 2018</w:t>
      </w:r>
      <w:r w:rsidRPr="00D10763">
        <w:rPr>
          <w:rFonts w:ascii="Times New Roman" w:hAnsi="Times New Roman" w:cs="Times New Roman"/>
          <w:bCs/>
          <w:sz w:val="24"/>
          <w:szCs w:val="24"/>
        </w:rPr>
        <w:t xml:space="preserve"> to 39.47% in December</w:t>
      </w:r>
      <w:r>
        <w:rPr>
          <w:rFonts w:ascii="Times New Roman" w:hAnsi="Times New Roman" w:cs="Times New Roman"/>
          <w:bCs/>
          <w:sz w:val="24"/>
          <w:szCs w:val="24"/>
        </w:rPr>
        <w:t xml:space="preserve"> 2017.</w:t>
      </w:r>
      <w:r w:rsidRPr="00D10763">
        <w:rPr>
          <w:rFonts w:ascii="Times New Roman" w:hAnsi="Times New Roman" w:cs="Times New Roman"/>
          <w:bCs/>
          <w:sz w:val="24"/>
          <w:szCs w:val="24"/>
        </w:rPr>
        <w:t xml:space="preserve"> </w:t>
      </w:r>
      <w:r>
        <w:rPr>
          <w:rFonts w:ascii="Times New Roman" w:hAnsi="Times New Roman" w:cs="Times New Roman"/>
          <w:bCs/>
          <w:sz w:val="24"/>
          <w:szCs w:val="24"/>
        </w:rPr>
        <w:t>The</w:t>
      </w:r>
      <w:r w:rsidRPr="00D10763">
        <w:rPr>
          <w:rFonts w:ascii="Times New Roman" w:hAnsi="Times New Roman" w:cs="Times New Roman"/>
          <w:bCs/>
          <w:sz w:val="24"/>
          <w:szCs w:val="24"/>
        </w:rPr>
        <w:t xml:space="preserve"> fourth </w:t>
      </w:r>
      <w:r>
        <w:rPr>
          <w:rFonts w:ascii="Times New Roman" w:hAnsi="Times New Roman" w:cs="Times New Roman"/>
          <w:bCs/>
          <w:sz w:val="24"/>
          <w:szCs w:val="24"/>
        </w:rPr>
        <w:t>level</w:t>
      </w:r>
      <w:r w:rsidRPr="00D10763">
        <w:rPr>
          <w:rFonts w:ascii="Times New Roman" w:hAnsi="Times New Roman" w:cs="Times New Roman"/>
          <w:bCs/>
          <w:sz w:val="24"/>
          <w:szCs w:val="24"/>
        </w:rPr>
        <w:t xml:space="preserve"> with </w:t>
      </w:r>
      <w:r>
        <w:rPr>
          <w:rFonts w:ascii="Times New Roman" w:hAnsi="Times New Roman" w:cs="Times New Roman"/>
          <w:bCs/>
          <w:sz w:val="24"/>
          <w:szCs w:val="24"/>
        </w:rPr>
        <w:t xml:space="preserve">blue tilapia </w:t>
      </w:r>
      <w:r w:rsidRPr="00F6071B">
        <w:rPr>
          <w:rFonts w:ascii="Times New Roman" w:hAnsi="Times New Roman" w:cs="Times New Roman"/>
          <w:bCs/>
          <w:i/>
          <w:iCs/>
          <w:sz w:val="24"/>
          <w:szCs w:val="24"/>
        </w:rPr>
        <w:t>O. aureus</w:t>
      </w:r>
      <w:r w:rsidRPr="00D10763">
        <w:rPr>
          <w:rFonts w:ascii="Times New Roman" w:hAnsi="Times New Roman" w:cs="Times New Roman"/>
          <w:bCs/>
          <w:sz w:val="24"/>
          <w:szCs w:val="24"/>
        </w:rPr>
        <w:t xml:space="preserve"> and with 285 </w:t>
      </w:r>
      <w:r>
        <w:rPr>
          <w:rFonts w:ascii="Times New Roman" w:hAnsi="Times New Roman" w:cs="Times New Roman"/>
          <w:bCs/>
          <w:sz w:val="24"/>
          <w:szCs w:val="24"/>
        </w:rPr>
        <w:t xml:space="preserve"> and</w:t>
      </w:r>
      <w:r w:rsidRPr="00D10763">
        <w:rPr>
          <w:rFonts w:ascii="Times New Roman" w:hAnsi="Times New Roman" w:cs="Times New Roman"/>
          <w:bCs/>
          <w:sz w:val="24"/>
          <w:szCs w:val="24"/>
        </w:rPr>
        <w:t xml:space="preserve"> 31.12% </w:t>
      </w:r>
      <w:r>
        <w:rPr>
          <w:rFonts w:ascii="Times New Roman" w:hAnsi="Times New Roman" w:cs="Times New Roman"/>
          <w:bCs/>
          <w:sz w:val="24"/>
          <w:szCs w:val="24"/>
        </w:rPr>
        <w:t xml:space="preserve">of </w:t>
      </w:r>
      <w:r w:rsidRPr="00D10763">
        <w:rPr>
          <w:rFonts w:ascii="Times New Roman" w:hAnsi="Times New Roman" w:cs="Times New Roman"/>
          <w:bCs/>
          <w:sz w:val="24"/>
          <w:szCs w:val="24"/>
        </w:rPr>
        <w:t xml:space="preserve">numerical and relative abundance </w:t>
      </w:r>
      <w:proofErr w:type="spellStart"/>
      <w:r>
        <w:rPr>
          <w:rFonts w:ascii="Times New Roman" w:hAnsi="Times New Roman" w:cs="Times New Roman"/>
          <w:bCs/>
          <w:sz w:val="24"/>
          <w:szCs w:val="24"/>
        </w:rPr>
        <w:t>repectively</w:t>
      </w:r>
      <w:proofErr w:type="spellEnd"/>
      <w:r>
        <w:rPr>
          <w:rFonts w:ascii="Times New Roman" w:hAnsi="Times New Roman" w:cs="Times New Roman"/>
          <w:bCs/>
          <w:sz w:val="24"/>
          <w:szCs w:val="24"/>
        </w:rPr>
        <w:t xml:space="preserve"> and </w:t>
      </w:r>
      <w:r w:rsidRPr="00D10763">
        <w:rPr>
          <w:rFonts w:ascii="Times New Roman" w:hAnsi="Times New Roman" w:cs="Times New Roman"/>
          <w:bCs/>
          <w:sz w:val="24"/>
          <w:szCs w:val="24"/>
        </w:rPr>
        <w:t>ranging between 1.3% in September</w:t>
      </w:r>
      <w:r>
        <w:rPr>
          <w:rFonts w:ascii="Times New Roman" w:hAnsi="Times New Roman" w:cs="Times New Roman"/>
          <w:bCs/>
          <w:sz w:val="24"/>
          <w:szCs w:val="24"/>
        </w:rPr>
        <w:t xml:space="preserve"> 2018</w:t>
      </w:r>
      <w:r w:rsidRPr="00D10763">
        <w:rPr>
          <w:rFonts w:ascii="Times New Roman" w:hAnsi="Times New Roman" w:cs="Times New Roman"/>
          <w:bCs/>
          <w:sz w:val="24"/>
          <w:szCs w:val="24"/>
        </w:rPr>
        <w:t xml:space="preserve"> and 24.34% in December</w:t>
      </w:r>
      <w:r>
        <w:rPr>
          <w:rFonts w:ascii="Times New Roman" w:hAnsi="Times New Roman" w:cs="Times New Roman"/>
          <w:bCs/>
          <w:sz w:val="24"/>
          <w:szCs w:val="24"/>
        </w:rPr>
        <w:t xml:space="preserve"> 2017. T</w:t>
      </w:r>
      <w:r w:rsidRPr="00D10763">
        <w:rPr>
          <w:rFonts w:ascii="Times New Roman" w:hAnsi="Times New Roman" w:cs="Times New Roman"/>
          <w:bCs/>
          <w:sz w:val="24"/>
          <w:szCs w:val="24"/>
        </w:rPr>
        <w:t xml:space="preserve">he </w:t>
      </w:r>
      <w:r>
        <w:rPr>
          <w:rFonts w:ascii="Times New Roman" w:hAnsi="Times New Roman" w:cs="Times New Roman"/>
          <w:bCs/>
          <w:sz w:val="24"/>
          <w:szCs w:val="24"/>
        </w:rPr>
        <w:t>swordtail molly</w:t>
      </w:r>
      <w:r w:rsidRPr="00D10763">
        <w:rPr>
          <w:rFonts w:ascii="Times New Roman" w:hAnsi="Times New Roman" w:cs="Times New Roman"/>
          <w:bCs/>
          <w:sz w:val="24"/>
          <w:szCs w:val="24"/>
        </w:rPr>
        <w:t xml:space="preserve"> </w:t>
      </w:r>
      <w:r w:rsidRPr="00D10763">
        <w:rPr>
          <w:rFonts w:ascii="Times New Roman" w:hAnsi="Times New Roman" w:cs="Times New Roman"/>
          <w:bCs/>
          <w:i/>
          <w:iCs/>
          <w:sz w:val="24"/>
          <w:szCs w:val="24"/>
        </w:rPr>
        <w:t xml:space="preserve">P. </w:t>
      </w:r>
      <w:proofErr w:type="spellStart"/>
      <w:r w:rsidRPr="00D10763">
        <w:rPr>
          <w:rFonts w:ascii="Times New Roman" w:hAnsi="Times New Roman" w:cs="Times New Roman"/>
          <w:bCs/>
          <w:i/>
          <w:iCs/>
          <w:sz w:val="24"/>
          <w:szCs w:val="24"/>
        </w:rPr>
        <w:t>latipinn</w:t>
      </w:r>
      <w:r>
        <w:rPr>
          <w:rFonts w:ascii="Times New Roman" w:hAnsi="Times New Roman" w:cs="Times New Roman"/>
          <w:bCs/>
          <w:i/>
          <w:iCs/>
          <w:sz w:val="24"/>
          <w:szCs w:val="24"/>
        </w:rPr>
        <w:t>a</w:t>
      </w:r>
      <w:proofErr w:type="spellEnd"/>
      <w:r>
        <w:rPr>
          <w:rFonts w:ascii="Times New Roman" w:hAnsi="Times New Roman" w:cs="Times New Roman"/>
          <w:bCs/>
          <w:sz w:val="24"/>
          <w:szCs w:val="24"/>
        </w:rPr>
        <w:t xml:space="preserve"> was </w:t>
      </w:r>
      <w:r w:rsidRPr="00D10763">
        <w:rPr>
          <w:rFonts w:ascii="Times New Roman" w:hAnsi="Times New Roman" w:cs="Times New Roman"/>
          <w:bCs/>
          <w:sz w:val="24"/>
          <w:szCs w:val="24"/>
        </w:rPr>
        <w:t>fifth</w:t>
      </w:r>
      <w:r>
        <w:rPr>
          <w:rFonts w:ascii="Times New Roman" w:hAnsi="Times New Roman" w:cs="Times New Roman"/>
          <w:bCs/>
          <w:sz w:val="24"/>
          <w:szCs w:val="24"/>
        </w:rPr>
        <w:t xml:space="preserve"> in level</w:t>
      </w:r>
      <w:r w:rsidRPr="00D10763">
        <w:rPr>
          <w:rFonts w:ascii="Times New Roman" w:hAnsi="Times New Roman" w:cs="Times New Roman"/>
          <w:bCs/>
          <w:sz w:val="24"/>
          <w:szCs w:val="24"/>
        </w:rPr>
        <w:t xml:space="preserve"> with numerical and relative abundance 260 and 11.23%</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repectively</w:t>
      </w:r>
      <w:proofErr w:type="spellEnd"/>
      <w:r w:rsidRPr="00D10763">
        <w:rPr>
          <w:rFonts w:ascii="Times New Roman" w:hAnsi="Times New Roman" w:cs="Times New Roman"/>
          <w:bCs/>
          <w:sz w:val="24"/>
          <w:szCs w:val="24"/>
        </w:rPr>
        <w:t>, ranging between 1.32% in December</w:t>
      </w:r>
      <w:r>
        <w:rPr>
          <w:rFonts w:ascii="Times New Roman" w:hAnsi="Times New Roman" w:cs="Times New Roman"/>
          <w:bCs/>
          <w:sz w:val="24"/>
          <w:szCs w:val="24"/>
        </w:rPr>
        <w:t xml:space="preserve"> 2017</w:t>
      </w:r>
      <w:r w:rsidRPr="00D10763">
        <w:rPr>
          <w:rFonts w:ascii="Times New Roman" w:hAnsi="Times New Roman" w:cs="Times New Roman"/>
          <w:bCs/>
          <w:sz w:val="24"/>
          <w:szCs w:val="24"/>
        </w:rPr>
        <w:t xml:space="preserve"> and 25.59% in March</w:t>
      </w:r>
      <w:r>
        <w:rPr>
          <w:rFonts w:ascii="Times New Roman" w:hAnsi="Times New Roman" w:cs="Times New Roman"/>
          <w:bCs/>
          <w:sz w:val="24"/>
          <w:szCs w:val="24"/>
        </w:rPr>
        <w:t xml:space="preserve"> 2018</w:t>
      </w:r>
      <w:r w:rsidRPr="00D10763">
        <w:rPr>
          <w:rFonts w:ascii="Times New Roman" w:hAnsi="Times New Roman" w:cs="Times New Roman"/>
          <w:bCs/>
          <w:sz w:val="24"/>
          <w:szCs w:val="24"/>
        </w:rPr>
        <w:t xml:space="preserve"> during the study period.</w:t>
      </w:r>
    </w:p>
    <w:p w14:paraId="53B8D591" w14:textId="58D90390" w:rsidR="00B26889" w:rsidRPr="00D202C5" w:rsidRDefault="005A1691" w:rsidP="005A1691">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26889" w:rsidRPr="00D202C5">
        <w:rPr>
          <w:rFonts w:ascii="Times New Roman" w:hAnsi="Times New Roman" w:cs="Times New Roman"/>
          <w:bCs/>
          <w:sz w:val="24"/>
          <w:szCs w:val="24"/>
        </w:rPr>
        <w:t xml:space="preserve">Table (3) </w:t>
      </w:r>
      <w:r w:rsidR="005613C4" w:rsidRPr="005613C4">
        <w:rPr>
          <w:rFonts w:ascii="Times New Roman" w:hAnsi="Times New Roman" w:cs="Times New Roman"/>
          <w:bCs/>
          <w:sz w:val="24"/>
          <w:szCs w:val="24"/>
          <w:highlight w:val="cyan"/>
        </w:rPr>
        <w:t>exhibited</w:t>
      </w:r>
      <w:r w:rsidR="00B26889" w:rsidRPr="00D202C5">
        <w:rPr>
          <w:rFonts w:ascii="Times New Roman" w:hAnsi="Times New Roman" w:cs="Times New Roman"/>
          <w:bCs/>
          <w:sz w:val="24"/>
          <w:szCs w:val="24"/>
        </w:rPr>
        <w:t xml:space="preserve"> the monthly changes in the numerical and relative abundance in the second </w:t>
      </w:r>
      <w:r w:rsidR="00B26889" w:rsidRPr="001942A8">
        <w:rPr>
          <w:rFonts w:ascii="Times New Roman" w:hAnsi="Times New Roman" w:cs="Times New Roman"/>
          <w:bCs/>
          <w:sz w:val="24"/>
          <w:szCs w:val="24"/>
        </w:rPr>
        <w:t xml:space="preserve">station </w:t>
      </w:r>
      <w:r w:rsidR="00B26889" w:rsidRPr="00D202C5">
        <w:rPr>
          <w:rFonts w:ascii="Times New Roman" w:hAnsi="Times New Roman" w:cs="Times New Roman"/>
          <w:bCs/>
          <w:sz w:val="24"/>
          <w:szCs w:val="24"/>
        </w:rPr>
        <w:t>during</w:t>
      </w:r>
      <w:r w:rsidR="00B26889">
        <w:rPr>
          <w:rFonts w:ascii="Times New Roman" w:hAnsi="Times New Roman" w:cs="Times New Roman"/>
          <w:bCs/>
          <w:sz w:val="24"/>
          <w:szCs w:val="24"/>
        </w:rPr>
        <w:t xml:space="preserve"> collection period</w:t>
      </w:r>
      <w:r w:rsidR="00B26889" w:rsidRPr="00D202C5">
        <w:rPr>
          <w:rFonts w:ascii="Times New Roman" w:hAnsi="Times New Roman" w:cs="Times New Roman"/>
          <w:bCs/>
          <w:sz w:val="24"/>
          <w:szCs w:val="24"/>
        </w:rPr>
        <w:t xml:space="preserve">. The number of </w:t>
      </w:r>
      <w:r w:rsidR="00B26889">
        <w:rPr>
          <w:rFonts w:ascii="Times New Roman" w:hAnsi="Times New Roman" w:cs="Times New Roman"/>
          <w:bCs/>
          <w:sz w:val="24"/>
          <w:szCs w:val="24"/>
          <w:highlight w:val="cyan"/>
        </w:rPr>
        <w:t xml:space="preserve">four </w:t>
      </w:r>
      <w:r w:rsidR="00B26889" w:rsidRPr="00F6071B">
        <w:rPr>
          <w:rFonts w:ascii="Times New Roman" w:hAnsi="Times New Roman" w:cs="Times New Roman"/>
          <w:bCs/>
          <w:sz w:val="24"/>
          <w:szCs w:val="24"/>
          <w:highlight w:val="cyan"/>
        </w:rPr>
        <w:t>dominance</w:t>
      </w:r>
      <w:r w:rsidR="00B26889">
        <w:rPr>
          <w:rFonts w:ascii="Times New Roman" w:hAnsi="Times New Roman" w:cs="Times New Roman"/>
          <w:bCs/>
          <w:sz w:val="24"/>
          <w:szCs w:val="24"/>
        </w:rPr>
        <w:t xml:space="preserve"> </w:t>
      </w:r>
      <w:r w:rsidR="00B26889" w:rsidRPr="00D202C5">
        <w:rPr>
          <w:rFonts w:ascii="Times New Roman" w:hAnsi="Times New Roman" w:cs="Times New Roman"/>
          <w:bCs/>
          <w:sz w:val="24"/>
          <w:szCs w:val="24"/>
        </w:rPr>
        <w:t xml:space="preserve">fish species varied, with 75.17% of the total number of fish. The </w:t>
      </w:r>
      <w:r w:rsidR="00B26889" w:rsidRPr="00D202C5">
        <w:rPr>
          <w:rFonts w:ascii="Times New Roman" w:hAnsi="Times New Roman" w:cs="Times New Roman"/>
          <w:bCs/>
          <w:sz w:val="24"/>
          <w:szCs w:val="24"/>
        </w:rPr>
        <w:lastRenderedPageBreak/>
        <w:t xml:space="preserve">Nile tilapia </w:t>
      </w:r>
      <w:r w:rsidR="00B26889" w:rsidRPr="00D202C5">
        <w:rPr>
          <w:rFonts w:ascii="Times New Roman" w:hAnsi="Times New Roman" w:cs="Times New Roman"/>
          <w:bCs/>
          <w:i/>
          <w:iCs/>
          <w:sz w:val="24"/>
          <w:szCs w:val="24"/>
        </w:rPr>
        <w:t xml:space="preserve">(O. </w:t>
      </w:r>
      <w:proofErr w:type="spellStart"/>
      <w:r w:rsidR="00B26889" w:rsidRPr="00D202C5">
        <w:rPr>
          <w:rFonts w:ascii="Times New Roman" w:hAnsi="Times New Roman" w:cs="Times New Roman"/>
          <w:bCs/>
          <w:i/>
          <w:iCs/>
          <w:sz w:val="24"/>
          <w:szCs w:val="24"/>
        </w:rPr>
        <w:t>niloticus</w:t>
      </w:r>
      <w:proofErr w:type="spellEnd"/>
      <w:r w:rsidR="00B26889" w:rsidRPr="00D202C5">
        <w:rPr>
          <w:rFonts w:ascii="Times New Roman" w:hAnsi="Times New Roman" w:cs="Times New Roman"/>
          <w:bCs/>
          <w:i/>
          <w:iCs/>
          <w:sz w:val="24"/>
          <w:szCs w:val="24"/>
        </w:rPr>
        <w:t>)</w:t>
      </w:r>
      <w:r w:rsidR="00B26889" w:rsidRPr="00D202C5">
        <w:rPr>
          <w:rFonts w:ascii="Times New Roman" w:hAnsi="Times New Roman" w:cs="Times New Roman"/>
          <w:bCs/>
          <w:sz w:val="24"/>
          <w:szCs w:val="24"/>
        </w:rPr>
        <w:t xml:space="preserve"> was the </w:t>
      </w:r>
      <w:r w:rsidR="00B26889">
        <w:rPr>
          <w:rFonts w:ascii="Times New Roman" w:hAnsi="Times New Roman" w:cs="Times New Roman"/>
          <w:bCs/>
          <w:sz w:val="24"/>
          <w:szCs w:val="24"/>
        </w:rPr>
        <w:t>first level</w:t>
      </w:r>
      <w:r w:rsidR="00B26889" w:rsidRPr="00D202C5">
        <w:rPr>
          <w:rFonts w:ascii="Times New Roman" w:hAnsi="Times New Roman" w:cs="Times New Roman"/>
          <w:bCs/>
          <w:sz w:val="24"/>
          <w:szCs w:val="24"/>
        </w:rPr>
        <w:t>, with 369 and 25.73%. The relative duration ranged between 3.06% in September</w:t>
      </w:r>
      <w:r w:rsidR="00B26889">
        <w:rPr>
          <w:rFonts w:ascii="Times New Roman" w:hAnsi="Times New Roman" w:cs="Times New Roman"/>
          <w:bCs/>
          <w:sz w:val="24"/>
          <w:szCs w:val="24"/>
        </w:rPr>
        <w:t xml:space="preserve"> 2018</w:t>
      </w:r>
      <w:r w:rsidR="00B26889" w:rsidRPr="00D202C5">
        <w:rPr>
          <w:rFonts w:ascii="Times New Roman" w:hAnsi="Times New Roman" w:cs="Times New Roman"/>
          <w:bCs/>
          <w:sz w:val="24"/>
          <w:szCs w:val="24"/>
        </w:rPr>
        <w:t xml:space="preserve"> and 45.94% in November</w:t>
      </w:r>
      <w:r w:rsidR="00B26889">
        <w:rPr>
          <w:rFonts w:ascii="Times New Roman" w:hAnsi="Times New Roman" w:cs="Times New Roman"/>
          <w:bCs/>
          <w:sz w:val="24"/>
          <w:szCs w:val="24"/>
        </w:rPr>
        <w:t xml:space="preserve"> 2017</w:t>
      </w:r>
      <w:r w:rsidR="00B26889" w:rsidRPr="00D202C5">
        <w:rPr>
          <w:rFonts w:ascii="Times New Roman" w:hAnsi="Times New Roman" w:cs="Times New Roman"/>
          <w:bCs/>
          <w:sz w:val="24"/>
          <w:szCs w:val="24"/>
        </w:rPr>
        <w:t>. Blue</w:t>
      </w:r>
      <w:r w:rsidR="00B26889">
        <w:rPr>
          <w:rFonts w:ascii="Times New Roman" w:hAnsi="Times New Roman" w:cs="Times New Roman"/>
          <w:bCs/>
          <w:sz w:val="24"/>
          <w:szCs w:val="24"/>
        </w:rPr>
        <w:t xml:space="preserve"> tilapia</w:t>
      </w:r>
      <w:r w:rsidR="00B26889" w:rsidRPr="00D202C5">
        <w:rPr>
          <w:rFonts w:ascii="Times New Roman" w:hAnsi="Times New Roman" w:cs="Times New Roman"/>
          <w:bCs/>
          <w:sz w:val="24"/>
          <w:szCs w:val="24"/>
        </w:rPr>
        <w:t xml:space="preserve"> </w:t>
      </w:r>
      <w:r w:rsidR="00B26889" w:rsidRPr="007F22E5">
        <w:rPr>
          <w:rFonts w:ascii="Times New Roman" w:hAnsi="Times New Roman" w:cs="Times New Roman"/>
          <w:bCs/>
          <w:i/>
          <w:iCs/>
          <w:sz w:val="24"/>
          <w:szCs w:val="24"/>
        </w:rPr>
        <w:t>O. aureus</w:t>
      </w:r>
      <w:r w:rsidR="00B26889" w:rsidRPr="00D202C5">
        <w:rPr>
          <w:rFonts w:ascii="Times New Roman" w:hAnsi="Times New Roman" w:cs="Times New Roman"/>
          <w:bCs/>
          <w:sz w:val="24"/>
          <w:szCs w:val="24"/>
        </w:rPr>
        <w:t xml:space="preserve"> </w:t>
      </w:r>
      <w:r w:rsidR="00B26889">
        <w:rPr>
          <w:rFonts w:ascii="Times New Roman" w:hAnsi="Times New Roman" w:cs="Times New Roman"/>
          <w:bCs/>
          <w:sz w:val="24"/>
          <w:szCs w:val="24"/>
        </w:rPr>
        <w:t xml:space="preserve">in the second </w:t>
      </w:r>
      <w:r w:rsidR="00B26889" w:rsidRPr="00D202C5">
        <w:rPr>
          <w:rFonts w:ascii="Times New Roman" w:hAnsi="Times New Roman" w:cs="Times New Roman"/>
          <w:bCs/>
          <w:sz w:val="24"/>
          <w:szCs w:val="24"/>
        </w:rPr>
        <w:t>rank</w:t>
      </w:r>
      <w:r w:rsidR="00B26889">
        <w:rPr>
          <w:rFonts w:ascii="Times New Roman" w:hAnsi="Times New Roman" w:cs="Times New Roman"/>
          <w:bCs/>
          <w:sz w:val="24"/>
          <w:szCs w:val="24"/>
        </w:rPr>
        <w:t xml:space="preserve"> </w:t>
      </w:r>
      <w:r w:rsidR="00B26889" w:rsidRPr="00D202C5">
        <w:rPr>
          <w:rFonts w:ascii="Times New Roman" w:hAnsi="Times New Roman" w:cs="Times New Roman"/>
          <w:bCs/>
          <w:sz w:val="24"/>
          <w:szCs w:val="24"/>
        </w:rPr>
        <w:t>wi</w:t>
      </w:r>
      <w:r w:rsidR="00B26889">
        <w:rPr>
          <w:rFonts w:ascii="Times New Roman" w:hAnsi="Times New Roman" w:cs="Times New Roman"/>
          <w:bCs/>
          <w:sz w:val="24"/>
          <w:szCs w:val="24"/>
        </w:rPr>
        <w:t>th 274 and 19.11% in numerical abundance and relative abundance respectively, ranging from 4</w:t>
      </w:r>
      <w:r w:rsidR="00B26889" w:rsidRPr="00D202C5">
        <w:rPr>
          <w:rFonts w:ascii="Times New Roman" w:hAnsi="Times New Roman" w:cs="Times New Roman"/>
          <w:bCs/>
          <w:sz w:val="24"/>
          <w:szCs w:val="24"/>
        </w:rPr>
        <w:t xml:space="preserve">% in September </w:t>
      </w:r>
      <w:r w:rsidR="00B26889">
        <w:rPr>
          <w:rFonts w:ascii="Times New Roman" w:hAnsi="Times New Roman" w:cs="Times New Roman"/>
          <w:bCs/>
          <w:sz w:val="24"/>
          <w:szCs w:val="24"/>
        </w:rPr>
        <w:t xml:space="preserve">2018 </w:t>
      </w:r>
      <w:r w:rsidR="00B26889" w:rsidRPr="00D202C5">
        <w:rPr>
          <w:rFonts w:ascii="Times New Roman" w:hAnsi="Times New Roman" w:cs="Times New Roman"/>
          <w:bCs/>
          <w:sz w:val="24"/>
          <w:szCs w:val="24"/>
        </w:rPr>
        <w:t>to 30.73 % in October</w:t>
      </w:r>
      <w:r w:rsidR="00B26889">
        <w:rPr>
          <w:rFonts w:ascii="Times New Roman" w:hAnsi="Times New Roman" w:cs="Times New Roman"/>
          <w:bCs/>
          <w:sz w:val="24"/>
          <w:szCs w:val="24"/>
        </w:rPr>
        <w:t xml:space="preserve"> 2017</w:t>
      </w:r>
      <w:r w:rsidR="00B26889" w:rsidRPr="00D202C5">
        <w:rPr>
          <w:rFonts w:ascii="Times New Roman" w:hAnsi="Times New Roman" w:cs="Times New Roman"/>
          <w:bCs/>
          <w:sz w:val="24"/>
          <w:szCs w:val="24"/>
        </w:rPr>
        <w:t>.</w:t>
      </w:r>
      <w:r w:rsidR="00B26889" w:rsidRPr="00D202C5">
        <w:rPr>
          <w:rFonts w:ascii="Times New Roman" w:hAnsi="Times New Roman" w:cs="Times New Roman"/>
        </w:rPr>
        <w:t xml:space="preserve"> </w:t>
      </w:r>
      <w:r w:rsidR="00B26889" w:rsidRPr="00D202C5">
        <w:rPr>
          <w:rFonts w:ascii="Times New Roman" w:hAnsi="Times New Roman" w:cs="Times New Roman"/>
          <w:bCs/>
          <w:sz w:val="24"/>
          <w:szCs w:val="24"/>
        </w:rPr>
        <w:t xml:space="preserve">The third </w:t>
      </w:r>
      <w:r w:rsidR="00B26889">
        <w:rPr>
          <w:rFonts w:ascii="Times New Roman" w:hAnsi="Times New Roman" w:cs="Times New Roman"/>
          <w:bCs/>
          <w:sz w:val="24"/>
          <w:szCs w:val="24"/>
        </w:rPr>
        <w:t xml:space="preserve">level </w:t>
      </w:r>
      <w:r w:rsidR="00B26889" w:rsidRPr="00D202C5">
        <w:rPr>
          <w:rFonts w:ascii="Times New Roman" w:hAnsi="Times New Roman" w:cs="Times New Roman"/>
          <w:bCs/>
          <w:sz w:val="24"/>
          <w:szCs w:val="24"/>
        </w:rPr>
        <w:t xml:space="preserve">was </w:t>
      </w:r>
      <w:r w:rsidR="00B26889" w:rsidRPr="00D202C5">
        <w:rPr>
          <w:rFonts w:ascii="Times New Roman" w:hAnsi="Times New Roman" w:cs="Times New Roman"/>
          <w:bCs/>
          <w:i/>
          <w:iCs/>
          <w:sz w:val="24"/>
          <w:szCs w:val="24"/>
        </w:rPr>
        <w:t xml:space="preserve">C. </w:t>
      </w:r>
      <w:proofErr w:type="spellStart"/>
      <w:r w:rsidR="00B26889" w:rsidRPr="00D202C5">
        <w:rPr>
          <w:rFonts w:ascii="Times New Roman" w:hAnsi="Times New Roman" w:cs="Times New Roman"/>
          <w:bCs/>
          <w:i/>
          <w:iCs/>
          <w:sz w:val="24"/>
          <w:szCs w:val="24"/>
        </w:rPr>
        <w:t>auratu</w:t>
      </w:r>
      <w:r w:rsidR="00B26889">
        <w:rPr>
          <w:rFonts w:ascii="Times New Roman" w:hAnsi="Times New Roman" w:cs="Times New Roman"/>
          <w:bCs/>
          <w:i/>
          <w:iCs/>
          <w:sz w:val="24"/>
          <w:szCs w:val="24"/>
        </w:rPr>
        <w:t>s</w:t>
      </w:r>
      <w:proofErr w:type="spellEnd"/>
      <w:r w:rsidR="00B26889" w:rsidRPr="00D202C5">
        <w:rPr>
          <w:rFonts w:ascii="Times New Roman" w:hAnsi="Times New Roman" w:cs="Times New Roman"/>
          <w:bCs/>
          <w:sz w:val="24"/>
          <w:szCs w:val="24"/>
        </w:rPr>
        <w:t xml:space="preserve">, with a numerical abundance of 255 and </w:t>
      </w:r>
      <w:r w:rsidR="00B26889">
        <w:rPr>
          <w:rFonts w:ascii="Times New Roman" w:hAnsi="Times New Roman" w:cs="Times New Roman"/>
          <w:bCs/>
          <w:sz w:val="24"/>
          <w:szCs w:val="24"/>
        </w:rPr>
        <w:t xml:space="preserve">relative abundance of </w:t>
      </w:r>
      <w:r w:rsidR="00B26889" w:rsidRPr="00D202C5">
        <w:rPr>
          <w:rFonts w:ascii="Times New Roman" w:hAnsi="Times New Roman" w:cs="Times New Roman"/>
          <w:bCs/>
          <w:sz w:val="24"/>
          <w:szCs w:val="24"/>
        </w:rPr>
        <w:t>17.78%, ranging between 1.54% in December</w:t>
      </w:r>
      <w:r w:rsidR="00B26889">
        <w:rPr>
          <w:rFonts w:ascii="Times New Roman" w:hAnsi="Times New Roman" w:cs="Times New Roman"/>
          <w:bCs/>
          <w:sz w:val="24"/>
          <w:szCs w:val="24"/>
        </w:rPr>
        <w:t xml:space="preserve"> 2017</w:t>
      </w:r>
      <w:r w:rsidR="00B26889" w:rsidRPr="00D202C5">
        <w:rPr>
          <w:rFonts w:ascii="Times New Roman" w:hAnsi="Times New Roman" w:cs="Times New Roman"/>
          <w:bCs/>
          <w:sz w:val="24"/>
          <w:szCs w:val="24"/>
        </w:rPr>
        <w:t xml:space="preserve"> and 62.4% in September</w:t>
      </w:r>
      <w:r w:rsidR="00B26889">
        <w:rPr>
          <w:rFonts w:ascii="Times New Roman" w:hAnsi="Times New Roman" w:cs="Times New Roman"/>
          <w:bCs/>
          <w:sz w:val="24"/>
          <w:szCs w:val="24"/>
        </w:rPr>
        <w:t xml:space="preserve"> 2018</w:t>
      </w:r>
      <w:r w:rsidR="00B26889" w:rsidRPr="00D202C5">
        <w:rPr>
          <w:rFonts w:ascii="Times New Roman" w:hAnsi="Times New Roman" w:cs="Times New Roman"/>
          <w:bCs/>
          <w:sz w:val="24"/>
          <w:szCs w:val="24"/>
        </w:rPr>
        <w:t>. The red</w:t>
      </w:r>
      <w:r w:rsidR="00B26889">
        <w:rPr>
          <w:rFonts w:ascii="Times New Roman" w:hAnsi="Times New Roman" w:cs="Times New Roman"/>
          <w:bCs/>
          <w:sz w:val="24"/>
          <w:szCs w:val="24"/>
        </w:rPr>
        <w:t>belly</w:t>
      </w:r>
      <w:r w:rsidR="00B26889" w:rsidRPr="00D202C5">
        <w:rPr>
          <w:rFonts w:ascii="Times New Roman" w:hAnsi="Times New Roman" w:cs="Times New Roman"/>
          <w:bCs/>
          <w:sz w:val="24"/>
          <w:szCs w:val="24"/>
        </w:rPr>
        <w:t xml:space="preserve"> </w:t>
      </w:r>
      <w:proofErr w:type="spellStart"/>
      <w:r w:rsidR="00B26889" w:rsidRPr="00D202C5">
        <w:rPr>
          <w:rFonts w:ascii="Times New Roman" w:hAnsi="Times New Roman" w:cs="Times New Roman"/>
          <w:bCs/>
          <w:sz w:val="24"/>
          <w:szCs w:val="24"/>
        </w:rPr>
        <w:t>t</w:t>
      </w:r>
      <w:r w:rsidR="00B26889">
        <w:rPr>
          <w:rFonts w:ascii="Times New Roman" w:hAnsi="Times New Roman" w:cs="Times New Roman"/>
          <w:bCs/>
          <w:sz w:val="24"/>
          <w:szCs w:val="24"/>
        </w:rPr>
        <w:t>elapia</w:t>
      </w:r>
      <w:proofErr w:type="spellEnd"/>
      <w:r w:rsidR="00B26889" w:rsidRPr="007F22E5">
        <w:rPr>
          <w:rFonts w:ascii="Times New Roman" w:hAnsi="Times New Roman" w:cs="Times New Roman"/>
          <w:bCs/>
          <w:i/>
          <w:iCs/>
          <w:sz w:val="24"/>
          <w:szCs w:val="24"/>
        </w:rPr>
        <w:t xml:space="preserve"> </w:t>
      </w:r>
      <w:r w:rsidR="00B26889" w:rsidRPr="00D202C5">
        <w:rPr>
          <w:rFonts w:ascii="Times New Roman" w:hAnsi="Times New Roman" w:cs="Times New Roman"/>
          <w:bCs/>
          <w:i/>
          <w:iCs/>
          <w:sz w:val="24"/>
          <w:szCs w:val="24"/>
        </w:rPr>
        <w:t xml:space="preserve">C. </w:t>
      </w:r>
      <w:proofErr w:type="spellStart"/>
      <w:r w:rsidR="00B26889" w:rsidRPr="00D202C5">
        <w:rPr>
          <w:rFonts w:ascii="Times New Roman" w:hAnsi="Times New Roman" w:cs="Times New Roman"/>
          <w:bCs/>
          <w:i/>
          <w:iCs/>
          <w:sz w:val="24"/>
          <w:szCs w:val="24"/>
        </w:rPr>
        <w:t>zillii</w:t>
      </w:r>
      <w:proofErr w:type="spellEnd"/>
      <w:r w:rsidR="00B26889" w:rsidRPr="00D202C5">
        <w:rPr>
          <w:rFonts w:ascii="Times New Roman" w:hAnsi="Times New Roman" w:cs="Times New Roman"/>
          <w:bCs/>
          <w:sz w:val="24"/>
          <w:szCs w:val="24"/>
        </w:rPr>
        <w:t xml:space="preserve"> was the fourth </w:t>
      </w:r>
      <w:r w:rsidR="00B26889">
        <w:rPr>
          <w:rFonts w:ascii="Times New Roman" w:hAnsi="Times New Roman" w:cs="Times New Roman"/>
          <w:bCs/>
          <w:sz w:val="24"/>
          <w:szCs w:val="24"/>
        </w:rPr>
        <w:t xml:space="preserve">level </w:t>
      </w:r>
      <w:r w:rsidR="00B26889" w:rsidRPr="00D202C5">
        <w:rPr>
          <w:rFonts w:ascii="Times New Roman" w:hAnsi="Times New Roman" w:cs="Times New Roman"/>
          <w:bCs/>
          <w:sz w:val="24"/>
          <w:szCs w:val="24"/>
        </w:rPr>
        <w:t>with numerical abundance of 180 and a r</w:t>
      </w:r>
      <w:r w:rsidR="00B26889">
        <w:rPr>
          <w:rFonts w:ascii="Times New Roman" w:hAnsi="Times New Roman" w:cs="Times New Roman"/>
          <w:bCs/>
          <w:sz w:val="24"/>
          <w:szCs w:val="24"/>
        </w:rPr>
        <w:t>elative abundance of 55.</w:t>
      </w:r>
      <w:r w:rsidR="00B26889" w:rsidRPr="00D202C5">
        <w:rPr>
          <w:rFonts w:ascii="Times New Roman" w:hAnsi="Times New Roman" w:cs="Times New Roman"/>
          <w:bCs/>
          <w:sz w:val="24"/>
          <w:szCs w:val="24"/>
        </w:rPr>
        <w:t>12% In February</w:t>
      </w:r>
      <w:r w:rsidR="00B26889">
        <w:rPr>
          <w:rFonts w:ascii="Times New Roman" w:hAnsi="Times New Roman" w:cs="Times New Roman"/>
          <w:bCs/>
          <w:sz w:val="24"/>
          <w:szCs w:val="24"/>
        </w:rPr>
        <w:t xml:space="preserve"> 2018</w:t>
      </w:r>
      <w:r w:rsidR="00B26889" w:rsidRPr="00D202C5">
        <w:rPr>
          <w:rFonts w:ascii="Times New Roman" w:hAnsi="Times New Roman" w:cs="Times New Roman"/>
          <w:bCs/>
          <w:sz w:val="24"/>
          <w:szCs w:val="24"/>
        </w:rPr>
        <w:t xml:space="preserve"> and 23.2% in May</w:t>
      </w:r>
      <w:r w:rsidR="00B26889">
        <w:rPr>
          <w:rFonts w:ascii="Times New Roman" w:hAnsi="Times New Roman" w:cs="Times New Roman"/>
          <w:bCs/>
          <w:sz w:val="24"/>
          <w:szCs w:val="24"/>
        </w:rPr>
        <w:t xml:space="preserve"> 2018</w:t>
      </w:r>
      <w:r w:rsidR="00B26889" w:rsidRPr="00D202C5">
        <w:rPr>
          <w:rFonts w:ascii="Times New Roman" w:hAnsi="Times New Roman" w:cs="Times New Roman"/>
          <w:bCs/>
          <w:sz w:val="24"/>
          <w:szCs w:val="24"/>
        </w:rPr>
        <w:t>.</w:t>
      </w:r>
    </w:p>
    <w:p w14:paraId="1F0E76B3" w14:textId="039727A8" w:rsidR="00A40C51" w:rsidRPr="00D202C5" w:rsidRDefault="005A1691" w:rsidP="005A1691">
      <w:pPr>
        <w:tabs>
          <w:tab w:val="left" w:pos="630"/>
        </w:tabs>
        <w:bidi w:val="0"/>
        <w:spacing w:before="120" w:after="120" w:line="288" w:lineRule="auto"/>
        <w:jc w:val="both"/>
        <w:rPr>
          <w:rFonts w:ascii="Times New Roman" w:hAnsi="Times New Roman" w:cs="Times New Roman"/>
          <w:bCs/>
          <w:color w:val="FF0000"/>
          <w:sz w:val="24"/>
          <w:szCs w:val="24"/>
        </w:rPr>
      </w:pPr>
      <w:r>
        <w:rPr>
          <w:rFonts w:ascii="Times New Roman" w:hAnsi="Times New Roman" w:cs="Times New Roman"/>
          <w:bCs/>
          <w:sz w:val="24"/>
          <w:szCs w:val="24"/>
        </w:rPr>
        <w:t xml:space="preserve">    </w:t>
      </w:r>
      <w:r w:rsidR="00B26889" w:rsidRPr="00D202C5">
        <w:rPr>
          <w:rFonts w:ascii="Times New Roman" w:hAnsi="Times New Roman" w:cs="Times New Roman"/>
          <w:bCs/>
          <w:sz w:val="24"/>
          <w:szCs w:val="24"/>
        </w:rPr>
        <w:t xml:space="preserve">Table (4) </w:t>
      </w:r>
      <w:r w:rsidR="005613C4" w:rsidRPr="005613C4">
        <w:rPr>
          <w:rFonts w:ascii="Times New Roman" w:hAnsi="Times New Roman" w:cs="Times New Roman"/>
          <w:bCs/>
          <w:sz w:val="24"/>
          <w:szCs w:val="24"/>
          <w:highlight w:val="cyan"/>
        </w:rPr>
        <w:t>demonstrated</w:t>
      </w:r>
      <w:r w:rsidR="00B26889" w:rsidRPr="00D202C5">
        <w:rPr>
          <w:rFonts w:ascii="Times New Roman" w:hAnsi="Times New Roman" w:cs="Times New Roman"/>
          <w:bCs/>
          <w:sz w:val="24"/>
          <w:szCs w:val="24"/>
        </w:rPr>
        <w:t xml:space="preserve"> the monthly changes in the numerical and relative abundance</w:t>
      </w:r>
      <w:r w:rsidR="00B26889">
        <w:rPr>
          <w:rFonts w:ascii="Times New Roman" w:hAnsi="Times New Roman" w:cs="Times New Roman"/>
          <w:bCs/>
          <w:sz w:val="24"/>
          <w:szCs w:val="24"/>
        </w:rPr>
        <w:t>s</w:t>
      </w:r>
      <w:r w:rsidR="00B26889" w:rsidRPr="00D202C5">
        <w:rPr>
          <w:rFonts w:ascii="Times New Roman" w:hAnsi="Times New Roman" w:cs="Times New Roman"/>
          <w:bCs/>
          <w:sz w:val="24"/>
          <w:szCs w:val="24"/>
        </w:rPr>
        <w:t xml:space="preserve"> of the third </w:t>
      </w:r>
      <w:r w:rsidR="00B26889">
        <w:rPr>
          <w:rFonts w:ascii="Times New Roman" w:hAnsi="Times New Roman" w:cs="Times New Roman"/>
          <w:bCs/>
          <w:sz w:val="24"/>
          <w:szCs w:val="24"/>
        </w:rPr>
        <w:t>station</w:t>
      </w:r>
      <w:r w:rsidR="00B26889" w:rsidRPr="00D202C5">
        <w:rPr>
          <w:rFonts w:ascii="Times New Roman" w:hAnsi="Times New Roman" w:cs="Times New Roman"/>
          <w:bCs/>
          <w:sz w:val="24"/>
          <w:szCs w:val="24"/>
        </w:rPr>
        <w:t xml:space="preserve"> during the </w:t>
      </w:r>
      <w:r w:rsidR="00B26889" w:rsidRPr="00D202C5">
        <w:rPr>
          <w:rFonts w:ascii="Times New Roman" w:hAnsi="Times New Roman" w:cs="Times New Roman"/>
          <w:bCs/>
          <w:sz w:val="24"/>
          <w:szCs w:val="24"/>
        </w:rPr>
        <w:lastRenderedPageBreak/>
        <w:t xml:space="preserve">collection period. The number of </w:t>
      </w:r>
      <w:r w:rsidR="00B26889" w:rsidRPr="007F22E5">
        <w:rPr>
          <w:rFonts w:ascii="Times New Roman" w:hAnsi="Times New Roman" w:cs="Times New Roman"/>
          <w:bCs/>
          <w:sz w:val="24"/>
          <w:szCs w:val="24"/>
          <w:highlight w:val="cyan"/>
        </w:rPr>
        <w:t>four dominance</w:t>
      </w:r>
      <w:r w:rsidR="00B26889">
        <w:rPr>
          <w:rFonts w:ascii="Times New Roman" w:hAnsi="Times New Roman" w:cs="Times New Roman"/>
          <w:bCs/>
          <w:sz w:val="24"/>
          <w:szCs w:val="24"/>
        </w:rPr>
        <w:t xml:space="preserve"> </w:t>
      </w:r>
      <w:r w:rsidR="00B26889" w:rsidRPr="00D202C5">
        <w:rPr>
          <w:rFonts w:ascii="Times New Roman" w:hAnsi="Times New Roman" w:cs="Times New Roman"/>
          <w:bCs/>
          <w:sz w:val="24"/>
          <w:szCs w:val="24"/>
        </w:rPr>
        <w:t xml:space="preserve">fish species varied, with 82.24% of the total number of fish. </w:t>
      </w:r>
      <w:r w:rsidR="00B26889" w:rsidRPr="00D202C5">
        <w:rPr>
          <w:rFonts w:ascii="Times New Roman" w:hAnsi="Times New Roman" w:cs="Times New Roman"/>
          <w:bCs/>
          <w:i/>
          <w:iCs/>
          <w:sz w:val="24"/>
          <w:szCs w:val="24"/>
        </w:rPr>
        <w:t xml:space="preserve">O. </w:t>
      </w:r>
      <w:proofErr w:type="spellStart"/>
      <w:r w:rsidR="00B26889" w:rsidRPr="00D202C5">
        <w:rPr>
          <w:rFonts w:ascii="Times New Roman" w:hAnsi="Times New Roman" w:cs="Times New Roman"/>
          <w:bCs/>
          <w:i/>
          <w:iCs/>
          <w:sz w:val="24"/>
          <w:szCs w:val="24"/>
        </w:rPr>
        <w:t>niloticus</w:t>
      </w:r>
      <w:proofErr w:type="spellEnd"/>
      <w:r w:rsidR="00B26889" w:rsidRPr="00D202C5">
        <w:rPr>
          <w:rFonts w:ascii="Times New Roman" w:hAnsi="Times New Roman" w:cs="Times New Roman"/>
          <w:bCs/>
          <w:sz w:val="24"/>
          <w:szCs w:val="24"/>
        </w:rPr>
        <w:t xml:space="preserve"> was the </w:t>
      </w:r>
      <w:r w:rsidR="00B26889">
        <w:rPr>
          <w:rFonts w:ascii="Times New Roman" w:hAnsi="Times New Roman" w:cs="Times New Roman"/>
          <w:bCs/>
          <w:sz w:val="24"/>
          <w:szCs w:val="24"/>
        </w:rPr>
        <w:t>first level, with 442</w:t>
      </w:r>
      <w:r w:rsidR="00B26889" w:rsidRPr="00D202C5">
        <w:rPr>
          <w:rFonts w:ascii="Times New Roman" w:hAnsi="Times New Roman" w:cs="Times New Roman"/>
          <w:bCs/>
          <w:sz w:val="24"/>
          <w:szCs w:val="24"/>
        </w:rPr>
        <w:t xml:space="preserve"> and 32.57%</w:t>
      </w:r>
      <w:r w:rsidR="00B26889">
        <w:rPr>
          <w:rFonts w:ascii="Times New Roman" w:hAnsi="Times New Roman" w:cs="Times New Roman"/>
          <w:bCs/>
          <w:sz w:val="24"/>
          <w:szCs w:val="24"/>
        </w:rPr>
        <w:t xml:space="preserve"> </w:t>
      </w:r>
      <w:r w:rsidR="00B26889" w:rsidRPr="007F3A0A">
        <w:rPr>
          <w:rFonts w:ascii="Times New Roman" w:hAnsi="Times New Roman" w:cs="Times New Roman"/>
          <w:bCs/>
          <w:sz w:val="24"/>
          <w:szCs w:val="24"/>
          <w:highlight w:val="cyan"/>
        </w:rPr>
        <w:t>for</w:t>
      </w:r>
      <w:r w:rsidR="00A40C51" w:rsidRPr="00A40C51">
        <w:rPr>
          <w:rFonts w:ascii="Times New Roman" w:hAnsi="Times New Roman" w:cs="Times New Roman"/>
          <w:bCs/>
          <w:sz w:val="24"/>
          <w:szCs w:val="24"/>
          <w:highlight w:val="cyan"/>
        </w:rPr>
        <w:t xml:space="preserve"> </w:t>
      </w:r>
      <w:r w:rsidR="00A40C51" w:rsidRPr="007F3A0A">
        <w:rPr>
          <w:rFonts w:ascii="Times New Roman" w:hAnsi="Times New Roman" w:cs="Times New Roman"/>
          <w:bCs/>
          <w:sz w:val="24"/>
          <w:szCs w:val="24"/>
          <w:highlight w:val="cyan"/>
        </w:rPr>
        <w:t>numerical and relative abundances respectively</w:t>
      </w:r>
      <w:r w:rsidR="00A40C51" w:rsidRPr="00D202C5">
        <w:rPr>
          <w:rFonts w:ascii="Times New Roman" w:hAnsi="Times New Roman" w:cs="Times New Roman"/>
          <w:bCs/>
          <w:sz w:val="24"/>
          <w:szCs w:val="24"/>
        </w:rPr>
        <w:t>. The relative duration ranged between 11.6% in September</w:t>
      </w:r>
      <w:r w:rsidR="00A40C51">
        <w:rPr>
          <w:rFonts w:ascii="Times New Roman" w:hAnsi="Times New Roman" w:cs="Times New Roman"/>
          <w:bCs/>
          <w:sz w:val="24"/>
          <w:szCs w:val="24"/>
        </w:rPr>
        <w:t xml:space="preserve"> 2018</w:t>
      </w:r>
      <w:r w:rsidR="00A40C51" w:rsidRPr="00D202C5">
        <w:rPr>
          <w:rFonts w:ascii="Times New Roman" w:hAnsi="Times New Roman" w:cs="Times New Roman"/>
          <w:bCs/>
          <w:sz w:val="24"/>
          <w:szCs w:val="24"/>
        </w:rPr>
        <w:t xml:space="preserve"> and 48.96% in October</w:t>
      </w:r>
      <w:r w:rsidR="00A40C51">
        <w:rPr>
          <w:rFonts w:ascii="Times New Roman" w:hAnsi="Times New Roman" w:cs="Times New Roman"/>
          <w:bCs/>
          <w:sz w:val="24"/>
          <w:szCs w:val="24"/>
        </w:rPr>
        <w:t xml:space="preserve"> </w:t>
      </w:r>
      <w:smartTag w:uri="urn:schemas-microsoft-com:office:smarttags" w:element="metricconverter">
        <w:smartTagPr>
          <w:attr w:name="ProductID" w:val="2017. C"/>
        </w:smartTagPr>
        <w:r w:rsidR="00A40C51">
          <w:rPr>
            <w:rFonts w:ascii="Times New Roman" w:hAnsi="Times New Roman" w:cs="Times New Roman"/>
            <w:bCs/>
            <w:sz w:val="24"/>
            <w:szCs w:val="24"/>
          </w:rPr>
          <w:t>2017</w:t>
        </w:r>
        <w:r w:rsidR="00A40C51" w:rsidRPr="00D202C5">
          <w:rPr>
            <w:rFonts w:ascii="Times New Roman" w:hAnsi="Times New Roman" w:cs="Times New Roman"/>
            <w:bCs/>
            <w:sz w:val="24"/>
            <w:szCs w:val="24"/>
          </w:rPr>
          <w:t xml:space="preserve">. </w:t>
        </w:r>
        <w:r w:rsidR="00A40C51" w:rsidRPr="007F3A0A">
          <w:rPr>
            <w:rFonts w:ascii="Times New Roman" w:hAnsi="Times New Roman" w:cs="Times New Roman"/>
            <w:bCs/>
            <w:i/>
            <w:iCs/>
            <w:sz w:val="24"/>
            <w:szCs w:val="24"/>
          </w:rPr>
          <w:t>C</w:t>
        </w:r>
      </w:smartTag>
      <w:r w:rsidR="00A40C51" w:rsidRPr="007F3A0A">
        <w:rPr>
          <w:rFonts w:ascii="Times New Roman" w:hAnsi="Times New Roman" w:cs="Times New Roman"/>
          <w:bCs/>
          <w:i/>
          <w:iCs/>
          <w:sz w:val="24"/>
          <w:szCs w:val="24"/>
        </w:rPr>
        <w:t xml:space="preserve">. </w:t>
      </w:r>
      <w:proofErr w:type="spellStart"/>
      <w:r w:rsidR="00A40C51" w:rsidRPr="007F3A0A">
        <w:rPr>
          <w:rFonts w:ascii="Times New Roman" w:hAnsi="Times New Roman" w:cs="Times New Roman"/>
          <w:bCs/>
          <w:i/>
          <w:iCs/>
          <w:sz w:val="24"/>
          <w:szCs w:val="24"/>
        </w:rPr>
        <w:t>luteus</w:t>
      </w:r>
      <w:proofErr w:type="spellEnd"/>
      <w:r w:rsidR="00A40C51" w:rsidRPr="00D202C5">
        <w:rPr>
          <w:rFonts w:ascii="Times New Roman" w:hAnsi="Times New Roman" w:cs="Times New Roman"/>
          <w:bCs/>
          <w:sz w:val="24"/>
          <w:szCs w:val="24"/>
        </w:rPr>
        <w:t xml:space="preserve"> was second </w:t>
      </w:r>
      <w:r w:rsidR="00A40C51">
        <w:rPr>
          <w:rFonts w:ascii="Times New Roman" w:hAnsi="Times New Roman" w:cs="Times New Roman"/>
          <w:bCs/>
          <w:sz w:val="24"/>
          <w:szCs w:val="24"/>
        </w:rPr>
        <w:t xml:space="preserve">level </w:t>
      </w:r>
      <w:r w:rsidR="00A40C51" w:rsidRPr="00D202C5">
        <w:rPr>
          <w:rFonts w:ascii="Times New Roman" w:hAnsi="Times New Roman" w:cs="Times New Roman"/>
          <w:bCs/>
          <w:sz w:val="24"/>
          <w:szCs w:val="24"/>
        </w:rPr>
        <w:t xml:space="preserve">in number and </w:t>
      </w:r>
      <w:r w:rsidR="00A40C51">
        <w:rPr>
          <w:rFonts w:ascii="Times New Roman" w:hAnsi="Times New Roman" w:cs="Times New Roman"/>
          <w:bCs/>
          <w:sz w:val="24"/>
          <w:szCs w:val="24"/>
        </w:rPr>
        <w:t xml:space="preserve">with 269 and </w:t>
      </w:r>
      <w:r w:rsidR="00A40C51" w:rsidRPr="00D202C5">
        <w:rPr>
          <w:rFonts w:ascii="Times New Roman" w:hAnsi="Times New Roman" w:cs="Times New Roman"/>
          <w:bCs/>
          <w:sz w:val="24"/>
          <w:szCs w:val="24"/>
        </w:rPr>
        <w:t>19.82%</w:t>
      </w:r>
      <w:r w:rsidR="00A40C51" w:rsidRPr="007F3A0A">
        <w:rPr>
          <w:rFonts w:ascii="Times New Roman" w:hAnsi="Times New Roman" w:cs="Times New Roman"/>
          <w:bCs/>
          <w:sz w:val="24"/>
          <w:szCs w:val="24"/>
          <w:highlight w:val="cyan"/>
        </w:rPr>
        <w:t xml:space="preserve"> for numerical and relative abundances respectively</w:t>
      </w:r>
      <w:r w:rsidR="00A40C51" w:rsidRPr="00D202C5">
        <w:rPr>
          <w:rFonts w:ascii="Times New Roman" w:hAnsi="Times New Roman" w:cs="Times New Roman"/>
          <w:bCs/>
          <w:sz w:val="24"/>
          <w:szCs w:val="24"/>
        </w:rPr>
        <w:t>, ranging from 4.17% in October</w:t>
      </w:r>
      <w:r w:rsidR="00A40C51">
        <w:rPr>
          <w:rFonts w:ascii="Times New Roman" w:hAnsi="Times New Roman" w:cs="Times New Roman"/>
          <w:bCs/>
          <w:sz w:val="24"/>
          <w:szCs w:val="24"/>
        </w:rPr>
        <w:t xml:space="preserve"> 2017</w:t>
      </w:r>
      <w:r w:rsidR="00A40C51" w:rsidRPr="00D202C5">
        <w:rPr>
          <w:rFonts w:ascii="Times New Roman" w:hAnsi="Times New Roman" w:cs="Times New Roman"/>
          <w:bCs/>
          <w:sz w:val="24"/>
          <w:szCs w:val="24"/>
        </w:rPr>
        <w:t xml:space="preserve"> to 55.8% in February</w:t>
      </w:r>
      <w:r w:rsidR="00A40C51">
        <w:rPr>
          <w:rFonts w:ascii="Times New Roman" w:hAnsi="Times New Roman" w:cs="Times New Roman"/>
          <w:bCs/>
          <w:sz w:val="24"/>
          <w:szCs w:val="24"/>
        </w:rPr>
        <w:t xml:space="preserve"> 2018</w:t>
      </w:r>
      <w:r w:rsidR="00A40C51" w:rsidRPr="00D202C5">
        <w:rPr>
          <w:rFonts w:ascii="Times New Roman" w:hAnsi="Times New Roman" w:cs="Times New Roman"/>
          <w:bCs/>
          <w:sz w:val="24"/>
          <w:szCs w:val="24"/>
        </w:rPr>
        <w:t xml:space="preserve">. The </w:t>
      </w:r>
      <w:r w:rsidR="00A40C51">
        <w:rPr>
          <w:rFonts w:ascii="Times New Roman" w:hAnsi="Times New Roman" w:cs="Times New Roman"/>
          <w:bCs/>
          <w:sz w:val="24"/>
          <w:szCs w:val="24"/>
        </w:rPr>
        <w:t>Prussian carp</w:t>
      </w:r>
      <w:r w:rsidR="00A40C51" w:rsidRPr="00D202C5">
        <w:rPr>
          <w:rFonts w:ascii="Times New Roman" w:hAnsi="Times New Roman" w:cs="Times New Roman"/>
          <w:bCs/>
          <w:sz w:val="24"/>
          <w:szCs w:val="24"/>
        </w:rPr>
        <w:t xml:space="preserve"> </w:t>
      </w:r>
      <w:r w:rsidR="00A40C51" w:rsidRPr="00D202C5">
        <w:rPr>
          <w:rFonts w:ascii="Times New Roman" w:hAnsi="Times New Roman" w:cs="Times New Roman"/>
          <w:bCs/>
          <w:i/>
          <w:iCs/>
          <w:sz w:val="24"/>
          <w:szCs w:val="24"/>
        </w:rPr>
        <w:t xml:space="preserve">C. </w:t>
      </w:r>
      <w:proofErr w:type="spellStart"/>
      <w:r w:rsidR="00A40C51" w:rsidRPr="00D202C5">
        <w:rPr>
          <w:rFonts w:ascii="Times New Roman" w:hAnsi="Times New Roman" w:cs="Times New Roman"/>
          <w:bCs/>
          <w:i/>
          <w:iCs/>
          <w:sz w:val="24"/>
          <w:szCs w:val="24"/>
        </w:rPr>
        <w:t>auratus</w:t>
      </w:r>
      <w:proofErr w:type="spellEnd"/>
      <w:r w:rsidR="00A40C51" w:rsidRPr="00D202C5">
        <w:rPr>
          <w:rFonts w:ascii="Times New Roman" w:hAnsi="Times New Roman" w:cs="Times New Roman"/>
          <w:bCs/>
          <w:sz w:val="24"/>
          <w:szCs w:val="24"/>
        </w:rPr>
        <w:t xml:space="preserve"> took the  third </w:t>
      </w:r>
      <w:r w:rsidR="00A40C51">
        <w:rPr>
          <w:rFonts w:ascii="Times New Roman" w:hAnsi="Times New Roman" w:cs="Times New Roman"/>
          <w:bCs/>
          <w:sz w:val="24"/>
          <w:szCs w:val="24"/>
        </w:rPr>
        <w:t>level</w:t>
      </w:r>
      <w:r w:rsidR="00A40C51" w:rsidRPr="00D202C5">
        <w:rPr>
          <w:rFonts w:ascii="Times New Roman" w:hAnsi="Times New Roman" w:cs="Times New Roman"/>
          <w:bCs/>
          <w:sz w:val="24"/>
          <w:szCs w:val="24"/>
        </w:rPr>
        <w:t xml:space="preserve"> with 248 </w:t>
      </w:r>
      <w:r w:rsidR="00A40C51">
        <w:rPr>
          <w:rFonts w:ascii="Times New Roman" w:hAnsi="Times New Roman" w:cs="Times New Roman"/>
          <w:bCs/>
          <w:sz w:val="24"/>
          <w:szCs w:val="24"/>
        </w:rPr>
        <w:t>and</w:t>
      </w:r>
      <w:r w:rsidR="00A40C51" w:rsidRPr="00D202C5">
        <w:rPr>
          <w:rFonts w:ascii="Times New Roman" w:hAnsi="Times New Roman" w:cs="Times New Roman"/>
          <w:bCs/>
          <w:sz w:val="24"/>
          <w:szCs w:val="24"/>
        </w:rPr>
        <w:t xml:space="preserve"> 18.28% </w:t>
      </w:r>
      <w:r w:rsidR="00A40C51" w:rsidRPr="007F3A0A">
        <w:rPr>
          <w:rFonts w:ascii="Times New Roman" w:hAnsi="Times New Roman" w:cs="Times New Roman"/>
          <w:bCs/>
          <w:sz w:val="24"/>
          <w:szCs w:val="24"/>
          <w:highlight w:val="cyan"/>
        </w:rPr>
        <w:t>for numerical and relative abundances respectively</w:t>
      </w:r>
      <w:r w:rsidR="00A40C51" w:rsidRPr="00D202C5">
        <w:rPr>
          <w:rFonts w:ascii="Times New Roman" w:hAnsi="Times New Roman" w:cs="Times New Roman"/>
          <w:bCs/>
          <w:sz w:val="24"/>
          <w:szCs w:val="24"/>
        </w:rPr>
        <w:t>,</w:t>
      </w:r>
      <w:r w:rsidR="00A40C51">
        <w:rPr>
          <w:rFonts w:ascii="Times New Roman" w:hAnsi="Times New Roman" w:cs="Times New Roman"/>
          <w:bCs/>
          <w:sz w:val="24"/>
          <w:szCs w:val="24"/>
        </w:rPr>
        <w:t xml:space="preserve"> </w:t>
      </w:r>
      <w:r w:rsidR="00A40C51" w:rsidRPr="00D202C5">
        <w:rPr>
          <w:rFonts w:ascii="Times New Roman" w:hAnsi="Times New Roman" w:cs="Times New Roman"/>
          <w:bCs/>
          <w:sz w:val="24"/>
          <w:szCs w:val="24"/>
        </w:rPr>
        <w:t>and ranged between 3.03% in March</w:t>
      </w:r>
      <w:r w:rsidR="00A40C51">
        <w:rPr>
          <w:rFonts w:ascii="Times New Roman" w:hAnsi="Times New Roman" w:cs="Times New Roman"/>
          <w:bCs/>
          <w:sz w:val="24"/>
          <w:szCs w:val="24"/>
        </w:rPr>
        <w:t xml:space="preserve"> 2018</w:t>
      </w:r>
      <w:r w:rsidR="00A40C51" w:rsidRPr="00D202C5">
        <w:rPr>
          <w:rFonts w:ascii="Times New Roman" w:hAnsi="Times New Roman" w:cs="Times New Roman"/>
          <w:bCs/>
          <w:sz w:val="24"/>
          <w:szCs w:val="24"/>
        </w:rPr>
        <w:t xml:space="preserve"> and 65.2% in September</w:t>
      </w:r>
      <w:r w:rsidR="00A40C51">
        <w:rPr>
          <w:rFonts w:ascii="Times New Roman" w:hAnsi="Times New Roman" w:cs="Times New Roman"/>
          <w:bCs/>
          <w:sz w:val="24"/>
          <w:szCs w:val="24"/>
        </w:rPr>
        <w:t xml:space="preserve"> 2018</w:t>
      </w:r>
      <w:r w:rsidR="00A40C51" w:rsidRPr="00D202C5">
        <w:rPr>
          <w:rFonts w:ascii="Times New Roman" w:hAnsi="Times New Roman" w:cs="Times New Roman"/>
          <w:bCs/>
          <w:sz w:val="24"/>
          <w:szCs w:val="24"/>
        </w:rPr>
        <w:t>. Red</w:t>
      </w:r>
      <w:r w:rsidR="00A40C51">
        <w:rPr>
          <w:rFonts w:ascii="Times New Roman" w:hAnsi="Times New Roman" w:cs="Times New Roman"/>
          <w:bCs/>
          <w:sz w:val="24"/>
          <w:szCs w:val="24"/>
        </w:rPr>
        <w:t>belly tilapia</w:t>
      </w:r>
      <w:r w:rsidR="00A40C51" w:rsidRPr="00D202C5">
        <w:rPr>
          <w:rStyle w:val="CommentReference"/>
        </w:rPr>
        <w:t>,</w:t>
      </w:r>
      <w:r w:rsidR="00A40C51" w:rsidRPr="00D202C5">
        <w:rPr>
          <w:rFonts w:ascii="Times New Roman" w:hAnsi="Times New Roman" w:cs="Times New Roman"/>
          <w:bCs/>
          <w:i/>
          <w:iCs/>
          <w:sz w:val="24"/>
          <w:szCs w:val="24"/>
        </w:rPr>
        <w:t xml:space="preserve"> C. </w:t>
      </w:r>
      <w:proofErr w:type="spellStart"/>
      <w:r w:rsidR="00A40C51" w:rsidRPr="00D202C5">
        <w:rPr>
          <w:rFonts w:ascii="Times New Roman" w:hAnsi="Times New Roman" w:cs="Times New Roman"/>
          <w:bCs/>
          <w:i/>
          <w:iCs/>
          <w:sz w:val="24"/>
          <w:szCs w:val="24"/>
        </w:rPr>
        <w:t>zillii</w:t>
      </w:r>
      <w:proofErr w:type="spellEnd"/>
      <w:r w:rsidR="00A40C51" w:rsidRPr="00D202C5">
        <w:rPr>
          <w:rStyle w:val="CommentReference"/>
        </w:rPr>
        <w:t>,</w:t>
      </w:r>
      <w:r w:rsidR="00A40C51" w:rsidRPr="00D202C5">
        <w:rPr>
          <w:rFonts w:ascii="Times New Roman" w:hAnsi="Times New Roman" w:cs="Times New Roman"/>
          <w:bCs/>
          <w:sz w:val="24"/>
          <w:szCs w:val="24"/>
        </w:rPr>
        <w:t xml:space="preserve"> </w:t>
      </w:r>
      <w:r w:rsidR="00A40C51">
        <w:rPr>
          <w:rFonts w:ascii="Times New Roman" w:hAnsi="Times New Roman" w:cs="Times New Roman"/>
          <w:bCs/>
          <w:sz w:val="24"/>
          <w:szCs w:val="24"/>
        </w:rPr>
        <w:t>in the fourth level</w:t>
      </w:r>
      <w:r w:rsidR="00A40C51" w:rsidRPr="00D202C5">
        <w:t xml:space="preserve"> </w:t>
      </w:r>
      <w:r w:rsidR="00A40C51">
        <w:rPr>
          <w:rFonts w:ascii="Times New Roman" w:hAnsi="Times New Roman" w:cs="Times New Roman"/>
          <w:bCs/>
          <w:sz w:val="24"/>
          <w:szCs w:val="24"/>
        </w:rPr>
        <w:t>w</w:t>
      </w:r>
      <w:r w:rsidR="00A40C51" w:rsidRPr="00D202C5">
        <w:rPr>
          <w:rFonts w:ascii="Times New Roman" w:hAnsi="Times New Roman" w:cs="Times New Roman"/>
          <w:bCs/>
          <w:sz w:val="24"/>
          <w:szCs w:val="24"/>
        </w:rPr>
        <w:t xml:space="preserve">ith </w:t>
      </w:r>
      <w:r w:rsidR="00A40C51">
        <w:rPr>
          <w:rFonts w:ascii="Times New Roman" w:hAnsi="Times New Roman" w:cs="Times New Roman"/>
          <w:bCs/>
          <w:sz w:val="24"/>
          <w:szCs w:val="24"/>
        </w:rPr>
        <w:t>157 and</w:t>
      </w:r>
      <w:r w:rsidR="00A40C51" w:rsidRPr="00D202C5">
        <w:rPr>
          <w:rFonts w:ascii="Times New Roman" w:hAnsi="Times New Roman" w:cs="Times New Roman"/>
          <w:bCs/>
          <w:sz w:val="24"/>
          <w:szCs w:val="24"/>
        </w:rPr>
        <w:t xml:space="preserve"> 11.57% </w:t>
      </w:r>
      <w:r w:rsidR="00A40C51" w:rsidRPr="007F3A0A">
        <w:rPr>
          <w:rFonts w:ascii="Times New Roman" w:hAnsi="Times New Roman" w:cs="Times New Roman"/>
          <w:bCs/>
          <w:sz w:val="24"/>
          <w:szCs w:val="24"/>
          <w:highlight w:val="cyan"/>
        </w:rPr>
        <w:t>for numerical and relative abundances respectively</w:t>
      </w:r>
      <w:r w:rsidR="00A40C51" w:rsidRPr="00D202C5">
        <w:rPr>
          <w:rFonts w:ascii="Times New Roman" w:hAnsi="Times New Roman" w:cs="Times New Roman"/>
          <w:bCs/>
          <w:sz w:val="24"/>
          <w:szCs w:val="24"/>
        </w:rPr>
        <w:t>,</w:t>
      </w:r>
      <w:r w:rsidR="00A40C51">
        <w:rPr>
          <w:rFonts w:ascii="Times New Roman" w:hAnsi="Times New Roman" w:cs="Times New Roman"/>
          <w:bCs/>
          <w:sz w:val="24"/>
          <w:szCs w:val="24"/>
        </w:rPr>
        <w:t xml:space="preserve"> </w:t>
      </w:r>
      <w:r w:rsidR="00A40C51" w:rsidRPr="00D202C5">
        <w:rPr>
          <w:rFonts w:ascii="Times New Roman" w:hAnsi="Times New Roman" w:cs="Times New Roman"/>
          <w:bCs/>
          <w:sz w:val="24"/>
          <w:szCs w:val="24"/>
        </w:rPr>
        <w:t>and ranged between 3.39% in July</w:t>
      </w:r>
      <w:r w:rsidR="00A40C51">
        <w:rPr>
          <w:rFonts w:ascii="Times New Roman" w:hAnsi="Times New Roman" w:cs="Times New Roman"/>
          <w:bCs/>
          <w:sz w:val="24"/>
          <w:szCs w:val="24"/>
        </w:rPr>
        <w:t xml:space="preserve"> 2018</w:t>
      </w:r>
      <w:r w:rsidR="00A40C51" w:rsidRPr="00D202C5">
        <w:rPr>
          <w:rFonts w:ascii="Times New Roman" w:hAnsi="Times New Roman" w:cs="Times New Roman"/>
          <w:bCs/>
          <w:sz w:val="24"/>
          <w:szCs w:val="24"/>
        </w:rPr>
        <w:t xml:space="preserve"> and 28.35% in December</w:t>
      </w:r>
      <w:r w:rsidR="00A40C51">
        <w:rPr>
          <w:rFonts w:ascii="Times New Roman" w:hAnsi="Times New Roman" w:cs="Times New Roman"/>
          <w:bCs/>
          <w:sz w:val="24"/>
          <w:szCs w:val="24"/>
        </w:rPr>
        <w:t xml:space="preserve"> 2017</w:t>
      </w:r>
      <w:r w:rsidR="00A40C51" w:rsidRPr="00D202C5">
        <w:rPr>
          <w:rFonts w:ascii="Times New Roman" w:hAnsi="Times New Roman" w:cs="Times New Roman"/>
          <w:bCs/>
          <w:color w:val="FF0000"/>
          <w:sz w:val="24"/>
          <w:szCs w:val="24"/>
        </w:rPr>
        <w:t>.</w:t>
      </w:r>
    </w:p>
    <w:p w14:paraId="17FB8A9D" w14:textId="77777777" w:rsidR="005A1691" w:rsidRDefault="005A1691" w:rsidP="00B26889">
      <w:pPr>
        <w:tabs>
          <w:tab w:val="left" w:pos="630"/>
        </w:tabs>
        <w:bidi w:val="0"/>
        <w:spacing w:before="120" w:after="120" w:line="288" w:lineRule="auto"/>
        <w:ind w:left="629"/>
        <w:jc w:val="both"/>
        <w:rPr>
          <w:rFonts w:ascii="Times New Roman" w:hAnsi="Times New Roman" w:cs="Times New Roman"/>
          <w:bCs/>
          <w:sz w:val="24"/>
          <w:szCs w:val="24"/>
          <w:highlight w:val="cyan"/>
        </w:rPr>
        <w:sectPr w:rsidR="005A1691" w:rsidSect="005A1691">
          <w:type w:val="continuous"/>
          <w:pgSz w:w="11906" w:h="16838"/>
          <w:pgMar w:top="1134" w:right="1134" w:bottom="1134" w:left="1134" w:header="567" w:footer="567" w:gutter="0"/>
          <w:pgNumType w:start="4"/>
          <w:cols w:num="2" w:space="708"/>
          <w:docGrid w:linePitch="360"/>
        </w:sectPr>
      </w:pPr>
    </w:p>
    <w:p w14:paraId="74E5FFA1" w14:textId="1CCDA339" w:rsidR="00B26889" w:rsidRDefault="00B26889" w:rsidP="00B26889">
      <w:pPr>
        <w:tabs>
          <w:tab w:val="left" w:pos="630"/>
        </w:tabs>
        <w:bidi w:val="0"/>
        <w:spacing w:before="120" w:after="120" w:line="288" w:lineRule="auto"/>
        <w:ind w:left="629"/>
        <w:jc w:val="both"/>
        <w:rPr>
          <w:rFonts w:ascii="Times New Roman" w:hAnsi="Times New Roman" w:cs="Times New Roman"/>
          <w:bCs/>
          <w:sz w:val="24"/>
          <w:szCs w:val="24"/>
        </w:rPr>
      </w:pPr>
      <w:r w:rsidRPr="007F3A0A">
        <w:rPr>
          <w:rFonts w:ascii="Times New Roman" w:hAnsi="Times New Roman" w:cs="Times New Roman"/>
          <w:bCs/>
          <w:sz w:val="24"/>
          <w:szCs w:val="24"/>
          <w:highlight w:val="cyan"/>
        </w:rPr>
        <w:lastRenderedPageBreak/>
        <w:t xml:space="preserve"> </w:t>
      </w:r>
    </w:p>
    <w:p w14:paraId="433203A4" w14:textId="77777777" w:rsidR="00CA0F5F" w:rsidRDefault="00CA0F5F" w:rsidP="00B26889">
      <w:pPr>
        <w:tabs>
          <w:tab w:val="left" w:pos="630"/>
        </w:tabs>
        <w:bidi w:val="0"/>
        <w:spacing w:before="120" w:after="120" w:line="288" w:lineRule="auto"/>
        <w:ind w:left="630"/>
        <w:jc w:val="both"/>
        <w:rPr>
          <w:rFonts w:ascii="Times New Roman" w:hAnsi="Times New Roman" w:cs="Times New Roman"/>
          <w:bCs/>
          <w:sz w:val="24"/>
          <w:szCs w:val="24"/>
        </w:rPr>
        <w:sectPr w:rsidR="00CA0F5F" w:rsidSect="00E137FB">
          <w:type w:val="continuous"/>
          <w:pgSz w:w="11906" w:h="16838"/>
          <w:pgMar w:top="1134" w:right="1134" w:bottom="1134" w:left="1134" w:header="567" w:footer="567" w:gutter="0"/>
          <w:pgNumType w:start="4"/>
          <w:cols w:space="708"/>
          <w:docGrid w:linePitch="360"/>
        </w:sectPr>
      </w:pPr>
    </w:p>
    <w:p w14:paraId="70C28EFB" w14:textId="35F6A0D9" w:rsidR="00CA0F5F" w:rsidRPr="005C3431" w:rsidRDefault="00CA0F5F" w:rsidP="00CA0F5F">
      <w:pPr>
        <w:tabs>
          <w:tab w:val="left" w:pos="630"/>
        </w:tabs>
        <w:spacing w:before="120" w:after="120" w:line="24" w:lineRule="atLeast"/>
        <w:ind w:left="629"/>
        <w:jc w:val="center"/>
        <w:rPr>
          <w:rFonts w:ascii="Times New Roman" w:hAnsi="Times New Roman" w:cs="Times New Roman"/>
          <w:b/>
          <w:sz w:val="24"/>
          <w:szCs w:val="24"/>
        </w:rPr>
      </w:pPr>
      <w:r w:rsidRPr="005C3431">
        <w:rPr>
          <w:rFonts w:ascii="Times New Roman" w:hAnsi="Times New Roman" w:cs="Times New Roman"/>
          <w:b/>
          <w:sz w:val="24"/>
          <w:szCs w:val="24"/>
        </w:rPr>
        <w:lastRenderedPageBreak/>
        <w:t>Table (2)</w:t>
      </w:r>
      <w:r>
        <w:rPr>
          <w:rFonts w:ascii="Times New Roman" w:hAnsi="Times New Roman" w:cs="Times New Roman"/>
          <w:b/>
          <w:sz w:val="24"/>
          <w:szCs w:val="24"/>
        </w:rPr>
        <w:t>:</w:t>
      </w:r>
      <w:r w:rsidRPr="005C3431">
        <w:rPr>
          <w:rFonts w:ascii="Times New Roman" w:hAnsi="Times New Roman" w:cs="Times New Roman"/>
          <w:b/>
          <w:sz w:val="24"/>
          <w:szCs w:val="24"/>
        </w:rPr>
        <w:t xml:space="preserve"> </w:t>
      </w:r>
      <w:r>
        <w:rPr>
          <w:rFonts w:ascii="Times New Roman" w:hAnsi="Times New Roman" w:cs="Times New Roman"/>
          <w:b/>
          <w:sz w:val="24"/>
          <w:szCs w:val="24"/>
        </w:rPr>
        <w:t>T</w:t>
      </w:r>
      <w:r w:rsidRPr="005C3431">
        <w:rPr>
          <w:rFonts w:ascii="Times New Roman" w:hAnsi="Times New Roman" w:cs="Times New Roman"/>
          <w:b/>
          <w:sz w:val="24"/>
          <w:szCs w:val="24"/>
        </w:rPr>
        <w:t xml:space="preserve">he monthly changes in the numerical and relative abundance of the first </w:t>
      </w:r>
      <w:r w:rsidRPr="005C3431">
        <w:rPr>
          <w:rFonts w:ascii="Times New Roman" w:hAnsi="Times New Roman" w:cs="Times New Roman"/>
          <w:b/>
          <w:sz w:val="24"/>
          <w:szCs w:val="24"/>
          <w:highlight w:val="cyan"/>
        </w:rPr>
        <w:t>station</w:t>
      </w:r>
      <w:r w:rsidRPr="005C3431">
        <w:rPr>
          <w:rFonts w:ascii="Times New Roman" w:hAnsi="Times New Roman" w:cs="Times New Roman"/>
          <w:b/>
          <w:sz w:val="24"/>
          <w:szCs w:val="24"/>
        </w:rPr>
        <w:t xml:space="preserve"> during the study</w:t>
      </w:r>
      <w:r>
        <w:rPr>
          <w:rFonts w:ascii="Times New Roman" w:hAnsi="Times New Roman" w:cs="Times New Roman"/>
          <w:b/>
          <w:sz w:val="24"/>
          <w:szCs w:val="24"/>
        </w:rPr>
        <w:t>.</w:t>
      </w:r>
    </w:p>
    <w:p w14:paraId="0A6E91B4" w14:textId="0BC94393" w:rsidR="00CE7FAB" w:rsidRDefault="00CE7FAB" w:rsidP="00B26889">
      <w:pPr>
        <w:tabs>
          <w:tab w:val="left" w:pos="630"/>
        </w:tabs>
        <w:bidi w:val="0"/>
        <w:spacing w:before="120" w:after="120" w:line="288" w:lineRule="auto"/>
        <w:ind w:left="630"/>
        <w:jc w:val="both"/>
        <w:rPr>
          <w:rFonts w:ascii="Times New Roman" w:hAnsi="Times New Roman" w:cs="Times New Roman"/>
          <w:bCs/>
          <w:sz w:val="24"/>
          <w:szCs w:val="24"/>
        </w:rPr>
      </w:pPr>
    </w:p>
    <w:p w14:paraId="52358FB2" w14:textId="3496848D" w:rsidR="00E137FB" w:rsidRDefault="00366CAC" w:rsidP="00E137FB">
      <w:pPr>
        <w:autoSpaceDE w:val="0"/>
        <w:autoSpaceDN w:val="0"/>
        <w:bidi w:val="0"/>
        <w:adjustRightInd w:val="0"/>
        <w:spacing w:before="120" w:after="120" w:line="24" w:lineRule="atLeas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55B22DF" wp14:editId="78858043">
            <wp:extent cx="9247505" cy="4097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7505" cy="4097655"/>
                    </a:xfrm>
                    <a:prstGeom prst="rect">
                      <a:avLst/>
                    </a:prstGeom>
                    <a:noFill/>
                    <a:ln>
                      <a:noFill/>
                    </a:ln>
                  </pic:spPr>
                </pic:pic>
              </a:graphicData>
            </a:graphic>
          </wp:inline>
        </w:drawing>
      </w:r>
    </w:p>
    <w:p w14:paraId="0447AE1A" w14:textId="5D627198" w:rsidR="00E137FB" w:rsidRDefault="00E137FB" w:rsidP="00C934E1">
      <w:pPr>
        <w:autoSpaceDE w:val="0"/>
        <w:autoSpaceDN w:val="0"/>
        <w:bidi w:val="0"/>
        <w:adjustRightInd w:val="0"/>
        <w:spacing w:before="120" w:after="120" w:line="24" w:lineRule="atLeast"/>
        <w:rPr>
          <w:rFonts w:ascii="Times New Roman" w:hAnsi="Times New Roman" w:cs="Times New Roman"/>
          <w:b/>
          <w:bCs/>
          <w:sz w:val="28"/>
          <w:szCs w:val="28"/>
        </w:rPr>
      </w:pPr>
    </w:p>
    <w:p w14:paraId="4CEECCD3" w14:textId="77777777"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p>
    <w:p w14:paraId="00348908" w14:textId="77777777"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p>
    <w:p w14:paraId="28AAE089" w14:textId="77777777"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p>
    <w:p w14:paraId="3E74B16D" w14:textId="77777777"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p>
    <w:p w14:paraId="29CCF3D3" w14:textId="50FD3D31" w:rsidR="00CA0F5F" w:rsidRDefault="00CA0F5F" w:rsidP="00CA0F5F">
      <w:pPr>
        <w:tabs>
          <w:tab w:val="left" w:pos="630"/>
        </w:tabs>
        <w:spacing w:before="120" w:after="120" w:line="24" w:lineRule="atLeast"/>
        <w:ind w:left="629"/>
        <w:jc w:val="center"/>
        <w:rPr>
          <w:b/>
          <w:noProof/>
        </w:rPr>
      </w:pPr>
      <w:r w:rsidRPr="005C3431">
        <w:rPr>
          <w:rFonts w:ascii="Times New Roman" w:hAnsi="Times New Roman" w:cs="Times New Roman"/>
          <w:b/>
          <w:sz w:val="24"/>
          <w:szCs w:val="24"/>
        </w:rPr>
        <w:lastRenderedPageBreak/>
        <w:t>Table (3)</w:t>
      </w:r>
      <w:r>
        <w:rPr>
          <w:rFonts w:ascii="Times New Roman" w:hAnsi="Times New Roman" w:cs="Times New Roman"/>
          <w:b/>
          <w:sz w:val="24"/>
          <w:szCs w:val="24"/>
        </w:rPr>
        <w:t>:</w:t>
      </w:r>
      <w:r w:rsidRPr="005C3431">
        <w:rPr>
          <w:rFonts w:ascii="Times New Roman" w:hAnsi="Times New Roman" w:cs="Times New Roman"/>
          <w:b/>
          <w:sz w:val="24"/>
          <w:szCs w:val="24"/>
        </w:rPr>
        <w:t xml:space="preserve"> </w:t>
      </w:r>
      <w:r>
        <w:rPr>
          <w:rFonts w:ascii="Times New Roman" w:hAnsi="Times New Roman" w:cs="Times New Roman"/>
          <w:b/>
          <w:sz w:val="24"/>
          <w:szCs w:val="24"/>
        </w:rPr>
        <w:t>Th</w:t>
      </w:r>
      <w:r w:rsidRPr="005C3431">
        <w:rPr>
          <w:rFonts w:ascii="Times New Roman" w:hAnsi="Times New Roman" w:cs="Times New Roman"/>
          <w:b/>
          <w:sz w:val="24"/>
          <w:szCs w:val="24"/>
        </w:rPr>
        <w:t>e monthly changes in the numerical and relative abundance of the second</w:t>
      </w:r>
      <w:r w:rsidRPr="005C3431">
        <w:rPr>
          <w:rFonts w:ascii="Times New Roman" w:hAnsi="Times New Roman" w:cs="Times New Roman"/>
          <w:b/>
          <w:sz w:val="24"/>
          <w:szCs w:val="24"/>
          <w:highlight w:val="cyan"/>
        </w:rPr>
        <w:t xml:space="preserve"> station</w:t>
      </w:r>
      <w:r w:rsidRPr="005C3431">
        <w:rPr>
          <w:rFonts w:ascii="Times New Roman" w:hAnsi="Times New Roman" w:cs="Times New Roman"/>
          <w:b/>
          <w:sz w:val="24"/>
          <w:szCs w:val="24"/>
        </w:rPr>
        <w:t xml:space="preserve"> during the study</w:t>
      </w:r>
      <w:r>
        <w:rPr>
          <w:b/>
          <w:noProof/>
        </w:rPr>
        <w:t>.</w:t>
      </w:r>
      <w:r w:rsidRPr="005C3431">
        <w:rPr>
          <w:b/>
          <w:noProof/>
        </w:rPr>
        <w:t xml:space="preserve"> </w:t>
      </w:r>
    </w:p>
    <w:p w14:paraId="36B2B96C" w14:textId="00B8F86B" w:rsidR="00CA0F5F" w:rsidRPr="005C3431" w:rsidRDefault="00CA0F5F" w:rsidP="00CA0F5F">
      <w:pPr>
        <w:tabs>
          <w:tab w:val="left" w:pos="630"/>
        </w:tabs>
        <w:spacing w:before="120" w:after="120" w:line="24" w:lineRule="atLeast"/>
        <w:ind w:left="629"/>
        <w:jc w:val="center"/>
        <w:rPr>
          <w:rFonts w:ascii="Times New Roman" w:hAnsi="Times New Roman" w:cs="Times New Roman"/>
          <w:b/>
          <w:sz w:val="24"/>
          <w:szCs w:val="24"/>
        </w:rPr>
      </w:pPr>
    </w:p>
    <w:p w14:paraId="066B63FB" w14:textId="1D94960C" w:rsidR="00E137FB" w:rsidRDefault="00E137FB" w:rsidP="00E137FB">
      <w:pPr>
        <w:autoSpaceDE w:val="0"/>
        <w:autoSpaceDN w:val="0"/>
        <w:bidi w:val="0"/>
        <w:adjustRightInd w:val="0"/>
        <w:spacing w:before="120" w:after="120" w:line="24" w:lineRule="atLeast"/>
        <w:rPr>
          <w:rFonts w:ascii="Times New Roman" w:hAnsi="Times New Roman" w:cs="Times New Roman"/>
          <w:b/>
          <w:bCs/>
          <w:sz w:val="28"/>
          <w:szCs w:val="28"/>
        </w:rPr>
      </w:pPr>
    </w:p>
    <w:p w14:paraId="60E737D9" w14:textId="3775C0D8" w:rsidR="00E137FB" w:rsidRDefault="000A4FD7" w:rsidP="00E137FB">
      <w:pPr>
        <w:autoSpaceDE w:val="0"/>
        <w:autoSpaceDN w:val="0"/>
        <w:bidi w:val="0"/>
        <w:adjustRightInd w:val="0"/>
        <w:spacing w:before="120" w:after="120" w:line="24" w:lineRule="atLeas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D41D38A" wp14:editId="3E0BBD6D">
            <wp:extent cx="9246684" cy="464101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7505" cy="4641423"/>
                    </a:xfrm>
                    <a:prstGeom prst="rect">
                      <a:avLst/>
                    </a:prstGeom>
                    <a:noFill/>
                    <a:ln>
                      <a:noFill/>
                    </a:ln>
                  </pic:spPr>
                </pic:pic>
              </a:graphicData>
            </a:graphic>
          </wp:inline>
        </w:drawing>
      </w:r>
    </w:p>
    <w:p w14:paraId="7EDC49AE" w14:textId="77777777" w:rsidR="00CA0F5F" w:rsidRDefault="00CA0F5F" w:rsidP="00CA0F5F">
      <w:pPr>
        <w:autoSpaceDE w:val="0"/>
        <w:autoSpaceDN w:val="0"/>
        <w:bidi w:val="0"/>
        <w:adjustRightInd w:val="0"/>
        <w:spacing w:before="120" w:after="120" w:line="24" w:lineRule="atLeast"/>
        <w:jc w:val="center"/>
        <w:rPr>
          <w:rFonts w:ascii="Times New Roman" w:hAnsi="Times New Roman" w:cs="Times New Roman"/>
          <w:b/>
          <w:sz w:val="24"/>
          <w:szCs w:val="24"/>
        </w:rPr>
      </w:pPr>
    </w:p>
    <w:p w14:paraId="64038D66" w14:textId="77777777" w:rsidR="00CA0F5F" w:rsidRDefault="00CA0F5F" w:rsidP="00CA0F5F">
      <w:pPr>
        <w:autoSpaceDE w:val="0"/>
        <w:autoSpaceDN w:val="0"/>
        <w:bidi w:val="0"/>
        <w:adjustRightInd w:val="0"/>
        <w:spacing w:before="120" w:after="120" w:line="24" w:lineRule="atLeast"/>
        <w:jc w:val="center"/>
        <w:rPr>
          <w:rFonts w:ascii="Times New Roman" w:hAnsi="Times New Roman" w:cs="Times New Roman"/>
          <w:b/>
          <w:sz w:val="24"/>
          <w:szCs w:val="24"/>
        </w:rPr>
      </w:pPr>
    </w:p>
    <w:p w14:paraId="65409444" w14:textId="77777777" w:rsidR="00CA0F5F" w:rsidRDefault="00CA0F5F" w:rsidP="00CA0F5F">
      <w:pPr>
        <w:autoSpaceDE w:val="0"/>
        <w:autoSpaceDN w:val="0"/>
        <w:bidi w:val="0"/>
        <w:adjustRightInd w:val="0"/>
        <w:spacing w:before="120" w:after="120" w:line="24" w:lineRule="atLeast"/>
        <w:jc w:val="center"/>
        <w:rPr>
          <w:rFonts w:ascii="Times New Roman" w:hAnsi="Times New Roman" w:cs="Times New Roman"/>
          <w:b/>
          <w:sz w:val="24"/>
          <w:szCs w:val="24"/>
        </w:rPr>
      </w:pPr>
      <w:bookmarkStart w:id="2" w:name="_GoBack"/>
      <w:bookmarkEnd w:id="2"/>
    </w:p>
    <w:p w14:paraId="21566B5B" w14:textId="35B1BE3F" w:rsidR="00E137FB" w:rsidRDefault="00CA0F5F" w:rsidP="00CA0F5F">
      <w:pPr>
        <w:autoSpaceDE w:val="0"/>
        <w:autoSpaceDN w:val="0"/>
        <w:bidi w:val="0"/>
        <w:adjustRightInd w:val="0"/>
        <w:spacing w:before="120" w:after="120" w:line="24" w:lineRule="atLeast"/>
        <w:jc w:val="center"/>
        <w:rPr>
          <w:rFonts w:ascii="Times New Roman" w:hAnsi="Times New Roman" w:cs="Times New Roman"/>
          <w:b/>
          <w:bCs/>
          <w:sz w:val="28"/>
          <w:szCs w:val="28"/>
        </w:rPr>
      </w:pPr>
      <w:r w:rsidRPr="00EB476F">
        <w:rPr>
          <w:rFonts w:ascii="Times New Roman" w:hAnsi="Times New Roman" w:cs="Times New Roman"/>
          <w:b/>
          <w:sz w:val="24"/>
          <w:szCs w:val="24"/>
        </w:rPr>
        <w:t xml:space="preserve">Table (4): </w:t>
      </w:r>
      <w:r>
        <w:rPr>
          <w:rFonts w:ascii="Times New Roman" w:hAnsi="Times New Roman" w:cs="Times New Roman"/>
          <w:b/>
          <w:sz w:val="24"/>
          <w:szCs w:val="24"/>
        </w:rPr>
        <w:t>T</w:t>
      </w:r>
      <w:r w:rsidRPr="00EB476F">
        <w:rPr>
          <w:rFonts w:ascii="Times New Roman" w:hAnsi="Times New Roman" w:cs="Times New Roman"/>
          <w:b/>
          <w:sz w:val="24"/>
          <w:szCs w:val="24"/>
        </w:rPr>
        <w:t>he monthly changes in the numerical and relative abundance of the third</w:t>
      </w:r>
      <w:r w:rsidRPr="00EB476F">
        <w:rPr>
          <w:rFonts w:ascii="Times New Roman" w:hAnsi="Times New Roman" w:cs="Times New Roman"/>
          <w:b/>
          <w:sz w:val="24"/>
          <w:szCs w:val="24"/>
          <w:highlight w:val="cyan"/>
        </w:rPr>
        <w:t xml:space="preserve"> station</w:t>
      </w:r>
      <w:r w:rsidRPr="00EB476F">
        <w:rPr>
          <w:rFonts w:ascii="Times New Roman" w:hAnsi="Times New Roman" w:cs="Times New Roman"/>
          <w:b/>
          <w:sz w:val="24"/>
          <w:szCs w:val="24"/>
        </w:rPr>
        <w:t xml:space="preserve"> during the study</w:t>
      </w:r>
      <w:r>
        <w:rPr>
          <w:rFonts w:ascii="Times New Roman" w:hAnsi="Times New Roman" w:cs="Times New Roman"/>
          <w:b/>
          <w:sz w:val="24"/>
          <w:szCs w:val="24"/>
        </w:rPr>
        <w:t>.</w:t>
      </w:r>
    </w:p>
    <w:p w14:paraId="76094BCF" w14:textId="16689B9B" w:rsidR="00E137FB" w:rsidRDefault="00E137FB" w:rsidP="00CA0F5F">
      <w:pPr>
        <w:autoSpaceDE w:val="0"/>
        <w:autoSpaceDN w:val="0"/>
        <w:bidi w:val="0"/>
        <w:adjustRightInd w:val="0"/>
        <w:spacing w:before="120" w:after="120" w:line="24" w:lineRule="atLeast"/>
        <w:rPr>
          <w:rFonts w:ascii="Times New Roman" w:hAnsi="Times New Roman" w:cs="Times New Roman"/>
          <w:b/>
          <w:bCs/>
          <w:sz w:val="28"/>
          <w:szCs w:val="28"/>
        </w:rPr>
      </w:pPr>
    </w:p>
    <w:p w14:paraId="43F053D6" w14:textId="44A97FB6" w:rsidR="00CA0F5F" w:rsidRDefault="000A4FD7" w:rsidP="00E137FB">
      <w:pPr>
        <w:autoSpaceDE w:val="0"/>
        <w:autoSpaceDN w:val="0"/>
        <w:bidi w:val="0"/>
        <w:adjustRightInd w:val="0"/>
        <w:spacing w:before="120" w:after="120" w:line="24" w:lineRule="atLeast"/>
        <w:rPr>
          <w:rFonts w:ascii="Times New Roman" w:hAnsi="Times New Roman" w:cs="Times New Roman"/>
          <w:b/>
          <w:bCs/>
          <w:sz w:val="28"/>
          <w:szCs w:val="28"/>
        </w:rPr>
        <w:sectPr w:rsidR="00CA0F5F" w:rsidSect="00CA0F5F">
          <w:pgSz w:w="16838" w:h="11906" w:orient="landscape"/>
          <w:pgMar w:top="1134" w:right="1134" w:bottom="1134" w:left="1134" w:header="567" w:footer="567" w:gutter="0"/>
          <w:pgNumType w:start="4"/>
          <w:cols w:space="708"/>
          <w:docGrid w:linePitch="360"/>
        </w:sectPr>
      </w:pPr>
      <w:r>
        <w:rPr>
          <w:rFonts w:ascii="Times New Roman" w:hAnsi="Times New Roman" w:cs="Times New Roman"/>
          <w:b/>
          <w:bCs/>
          <w:noProof/>
          <w:sz w:val="28"/>
          <w:szCs w:val="28"/>
        </w:rPr>
        <w:drawing>
          <wp:inline distT="0" distB="0" distL="0" distR="0" wp14:anchorId="08B8E190" wp14:editId="3B405529">
            <wp:extent cx="9247131" cy="410617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47505" cy="4106340"/>
                    </a:xfrm>
                    <a:prstGeom prst="rect">
                      <a:avLst/>
                    </a:prstGeom>
                    <a:noFill/>
                    <a:ln>
                      <a:noFill/>
                    </a:ln>
                  </pic:spPr>
                </pic:pic>
              </a:graphicData>
            </a:graphic>
          </wp:inline>
        </w:drawing>
      </w:r>
    </w:p>
    <w:p w14:paraId="13296F00" w14:textId="77777777" w:rsidR="00CA0F5F" w:rsidRPr="007F3A0A" w:rsidRDefault="00CA0F5F" w:rsidP="00192E84">
      <w:pPr>
        <w:tabs>
          <w:tab w:val="left" w:pos="630"/>
        </w:tabs>
        <w:bidi w:val="0"/>
        <w:spacing w:before="120" w:after="120" w:line="288" w:lineRule="auto"/>
        <w:jc w:val="both"/>
        <w:rPr>
          <w:rFonts w:ascii="Times New Roman" w:hAnsi="Times New Roman" w:cs="Times New Roman"/>
          <w:b/>
          <w:sz w:val="24"/>
          <w:szCs w:val="24"/>
          <w:rtl/>
        </w:rPr>
      </w:pPr>
      <w:r w:rsidRPr="007F3A0A">
        <w:rPr>
          <w:rFonts w:ascii="Times New Roman" w:hAnsi="Times New Roman" w:cs="Times New Roman"/>
          <w:b/>
          <w:sz w:val="24"/>
          <w:szCs w:val="24"/>
        </w:rPr>
        <w:lastRenderedPageBreak/>
        <w:t>Spatial and temporal Occurrence</w:t>
      </w:r>
    </w:p>
    <w:p w14:paraId="1BAB2857" w14:textId="77777777" w:rsidR="00192E84" w:rsidRDefault="00CA0F5F" w:rsidP="00192E84">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There were 24 species of fish</w:t>
      </w:r>
      <w:r>
        <w:rPr>
          <w:rFonts w:ascii="Times New Roman" w:hAnsi="Times New Roman" w:cs="Times New Roman"/>
          <w:bCs/>
          <w:sz w:val="24"/>
          <w:szCs w:val="24"/>
        </w:rPr>
        <w:t>es</w:t>
      </w:r>
      <w:r w:rsidRPr="00D202C5">
        <w:rPr>
          <w:rFonts w:ascii="Times New Roman" w:hAnsi="Times New Roman" w:cs="Times New Roman"/>
          <w:bCs/>
          <w:sz w:val="24"/>
          <w:szCs w:val="24"/>
        </w:rPr>
        <w:t xml:space="preserve"> as appeared in the</w:t>
      </w:r>
      <w:r>
        <w:rPr>
          <w:rFonts w:ascii="Times New Roman" w:hAnsi="Times New Roman" w:cs="Times New Roman"/>
          <w:bCs/>
          <w:sz w:val="24"/>
          <w:szCs w:val="24"/>
        </w:rPr>
        <w:t xml:space="preserve"> collection </w:t>
      </w:r>
      <w:r w:rsidRPr="00D202C5">
        <w:rPr>
          <w:rFonts w:ascii="Times New Roman" w:hAnsi="Times New Roman" w:cs="Times New Roman"/>
          <w:bCs/>
          <w:sz w:val="24"/>
          <w:szCs w:val="24"/>
        </w:rPr>
        <w:t xml:space="preserve">samples. All </w:t>
      </w:r>
      <w:r>
        <w:rPr>
          <w:rFonts w:ascii="Times New Roman" w:hAnsi="Times New Roman" w:cs="Times New Roman"/>
          <w:bCs/>
          <w:sz w:val="24"/>
          <w:szCs w:val="24"/>
        </w:rPr>
        <w:t xml:space="preserve"> recorded </w:t>
      </w:r>
      <w:r w:rsidRPr="00D202C5">
        <w:rPr>
          <w:rFonts w:ascii="Times New Roman" w:hAnsi="Times New Roman" w:cs="Times New Roman"/>
          <w:bCs/>
          <w:sz w:val="24"/>
          <w:szCs w:val="24"/>
        </w:rPr>
        <w:t>species were</w:t>
      </w:r>
      <w:r w:rsidRPr="00D202C5">
        <w:t xml:space="preserve"> </w:t>
      </w:r>
      <w:r w:rsidRPr="00D202C5">
        <w:rPr>
          <w:rFonts w:ascii="Times New Roman" w:hAnsi="Times New Roman" w:cs="Times New Roman"/>
          <w:bCs/>
          <w:sz w:val="24"/>
          <w:szCs w:val="24"/>
        </w:rPr>
        <w:t>re</w:t>
      </w:r>
      <w:r>
        <w:rPr>
          <w:rFonts w:ascii="Times New Roman" w:hAnsi="Times New Roman" w:cs="Times New Roman"/>
          <w:bCs/>
          <w:sz w:val="24"/>
          <w:szCs w:val="24"/>
        </w:rPr>
        <w:t xml:space="preserve">ported </w:t>
      </w:r>
      <w:r w:rsidRPr="00D202C5">
        <w:rPr>
          <w:rFonts w:ascii="Times New Roman" w:hAnsi="Times New Roman" w:cs="Times New Roman"/>
          <w:bCs/>
          <w:sz w:val="24"/>
          <w:szCs w:val="24"/>
        </w:rPr>
        <w:t xml:space="preserve">in the </w:t>
      </w:r>
      <w:r>
        <w:rPr>
          <w:rFonts w:ascii="Times New Roman" w:hAnsi="Times New Roman" w:cs="Times New Roman"/>
          <w:bCs/>
          <w:sz w:val="24"/>
          <w:szCs w:val="24"/>
        </w:rPr>
        <w:t xml:space="preserve">all </w:t>
      </w:r>
      <w:r w:rsidRPr="00D202C5">
        <w:rPr>
          <w:rFonts w:ascii="Times New Roman" w:hAnsi="Times New Roman" w:cs="Times New Roman"/>
          <w:bCs/>
          <w:sz w:val="24"/>
          <w:szCs w:val="24"/>
        </w:rPr>
        <w:t xml:space="preserve">stations except </w:t>
      </w:r>
      <w:r>
        <w:rPr>
          <w:rFonts w:ascii="Times New Roman" w:hAnsi="Times New Roman" w:cs="Times New Roman"/>
          <w:bCs/>
          <w:i/>
          <w:iCs/>
          <w:sz w:val="24"/>
          <w:szCs w:val="24"/>
        </w:rPr>
        <w:t>G.</w:t>
      </w:r>
      <w:r w:rsidRPr="007F3A0A">
        <w:rPr>
          <w:rFonts w:ascii="Times New Roman" w:hAnsi="Times New Roman" w:cs="Times New Roman"/>
          <w:bCs/>
          <w:i/>
          <w:iCs/>
          <w:sz w:val="24"/>
          <w:szCs w:val="24"/>
        </w:rPr>
        <w:t xml:space="preserve"> </w:t>
      </w:r>
      <w:proofErr w:type="spellStart"/>
      <w:r w:rsidRPr="007F3A0A">
        <w:rPr>
          <w:rFonts w:ascii="Times New Roman" w:hAnsi="Times New Roman" w:cs="Times New Roman"/>
          <w:bCs/>
          <w:i/>
          <w:iCs/>
          <w:sz w:val="24"/>
          <w:szCs w:val="24"/>
        </w:rPr>
        <w:t>rufa</w:t>
      </w:r>
      <w:proofErr w:type="spellEnd"/>
      <w:r w:rsidRPr="00D202C5">
        <w:rPr>
          <w:rFonts w:ascii="Times New Roman" w:hAnsi="Times New Roman" w:cs="Times New Roman"/>
          <w:bCs/>
          <w:sz w:val="24"/>
          <w:szCs w:val="24"/>
        </w:rPr>
        <w:t xml:space="preserve"> and </w:t>
      </w:r>
      <w:r w:rsidRPr="00D202C5">
        <w:rPr>
          <w:rFonts w:ascii="Times New Roman" w:hAnsi="Times New Roman" w:cs="Times New Roman"/>
          <w:bCs/>
          <w:i/>
          <w:iCs/>
          <w:sz w:val="24"/>
          <w:szCs w:val="24"/>
        </w:rPr>
        <w:t>P</w:t>
      </w:r>
      <w:r>
        <w:rPr>
          <w:rFonts w:ascii="Times New Roman" w:hAnsi="Times New Roman" w:cs="Times New Roman"/>
          <w:bCs/>
          <w:i/>
          <w:iCs/>
          <w:sz w:val="24"/>
          <w:szCs w:val="24"/>
        </w:rPr>
        <w:t>.</w:t>
      </w:r>
      <w:r w:rsidRPr="00D202C5">
        <w:rPr>
          <w:rFonts w:ascii="Times New Roman" w:hAnsi="Times New Roman" w:cs="Times New Roman"/>
          <w:bCs/>
          <w:i/>
          <w:iCs/>
          <w:sz w:val="24"/>
          <w:szCs w:val="24"/>
        </w:rPr>
        <w:t xml:space="preserve"> </w:t>
      </w:r>
      <w:proofErr w:type="spellStart"/>
      <w:r w:rsidRPr="00D202C5">
        <w:rPr>
          <w:rFonts w:ascii="Times New Roman" w:hAnsi="Times New Roman" w:cs="Times New Roman"/>
          <w:bCs/>
          <w:i/>
          <w:iCs/>
          <w:sz w:val="24"/>
          <w:szCs w:val="24"/>
        </w:rPr>
        <w:t>bindus</w:t>
      </w:r>
      <w:proofErr w:type="spellEnd"/>
      <w:r w:rsidRPr="00D202C5">
        <w:rPr>
          <w:rFonts w:ascii="Times New Roman" w:hAnsi="Times New Roman" w:cs="Times New Roman"/>
          <w:bCs/>
          <w:sz w:val="24"/>
          <w:szCs w:val="24"/>
        </w:rPr>
        <w:t>, which appeared only at the first station.</w:t>
      </w:r>
    </w:p>
    <w:p w14:paraId="4392D5F6" w14:textId="60B473FD" w:rsidR="00CA0F5F" w:rsidRDefault="00192E84" w:rsidP="005613C4">
      <w:pPr>
        <w:tabs>
          <w:tab w:val="left" w:pos="630"/>
        </w:tabs>
        <w:bidi w:val="0"/>
        <w:spacing w:before="120" w:after="120" w:line="288" w:lineRule="auto"/>
        <w:jc w:val="both"/>
        <w:rPr>
          <w:rFonts w:ascii="Times New Roman" w:hAnsi="Times New Roman" w:cs="Times New Roman"/>
          <w:bCs/>
          <w:sz w:val="24"/>
          <w:szCs w:val="24"/>
          <w:lang w:bidi="ar-IQ"/>
        </w:rPr>
      </w:pPr>
      <w:r>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 xml:space="preserve">Fig. (12) </w:t>
      </w:r>
      <w:r w:rsidR="005613C4" w:rsidRPr="005613C4">
        <w:rPr>
          <w:rFonts w:ascii="Times New Roman" w:hAnsi="Times New Roman" w:cs="Times New Roman"/>
          <w:bCs/>
          <w:sz w:val="24"/>
          <w:szCs w:val="24"/>
          <w:highlight w:val="cyan"/>
        </w:rPr>
        <w:t>revealed</w:t>
      </w:r>
      <w:r w:rsidR="00CA0F5F" w:rsidRPr="00D202C5">
        <w:rPr>
          <w:rFonts w:ascii="Times New Roman" w:hAnsi="Times New Roman" w:cs="Times New Roman"/>
          <w:bCs/>
          <w:sz w:val="24"/>
          <w:szCs w:val="24"/>
        </w:rPr>
        <w:t xml:space="preserve"> the</w:t>
      </w:r>
      <w:r w:rsidR="00CA0F5F">
        <w:rPr>
          <w:rFonts w:ascii="Times New Roman" w:hAnsi="Times New Roman" w:cs="Times New Roman"/>
          <w:bCs/>
          <w:sz w:val="24"/>
          <w:szCs w:val="24"/>
        </w:rPr>
        <w:t xml:space="preserve"> m</w:t>
      </w:r>
      <w:r w:rsidR="00CA0F5F" w:rsidRPr="001942A8">
        <w:rPr>
          <w:rFonts w:ascii="Times New Roman" w:hAnsi="Times New Roman" w:cs="Times New Roman"/>
          <w:bCs/>
          <w:sz w:val="24"/>
          <w:szCs w:val="24"/>
        </w:rPr>
        <w:t xml:space="preserve">onthly occurrence </w:t>
      </w:r>
      <w:r w:rsidR="00CA0F5F">
        <w:rPr>
          <w:rFonts w:ascii="Times New Roman" w:hAnsi="Times New Roman" w:cs="Times New Roman"/>
          <w:bCs/>
          <w:sz w:val="24"/>
          <w:szCs w:val="24"/>
        </w:rPr>
        <w:t>of</w:t>
      </w:r>
      <w:r w:rsidR="00CA0F5F" w:rsidRPr="00D202C5">
        <w:rPr>
          <w:rFonts w:ascii="Times New Roman" w:hAnsi="Times New Roman" w:cs="Times New Roman"/>
          <w:bCs/>
          <w:sz w:val="24"/>
          <w:szCs w:val="24"/>
        </w:rPr>
        <w:t xml:space="preserve"> </w:t>
      </w:r>
      <w:r w:rsidR="00CA0F5F" w:rsidRPr="00D202C5">
        <w:rPr>
          <w:rFonts w:ascii="Times New Roman" w:hAnsi="Times New Roman" w:cs="Times New Roman"/>
          <w:sz w:val="24"/>
          <w:szCs w:val="24"/>
        </w:rPr>
        <w:t>common</w:t>
      </w:r>
      <w:r w:rsidR="00CA0F5F" w:rsidRPr="00D202C5">
        <w:rPr>
          <w:rFonts w:ascii="Times New Roman" w:hAnsi="Times New Roman" w:cs="Times New Roman"/>
          <w:bCs/>
          <w:sz w:val="24"/>
          <w:szCs w:val="24"/>
        </w:rPr>
        <w:t>,</w:t>
      </w:r>
      <w:r w:rsidR="00CA0F5F" w:rsidRPr="00D202C5">
        <w:rPr>
          <w:rFonts w:ascii="Times New Roman" w:hAnsi="Times New Roman" w:cs="Times New Roman"/>
          <w:bCs/>
          <w:sz w:val="24"/>
          <w:szCs w:val="24"/>
          <w:rtl/>
        </w:rPr>
        <w:t xml:space="preserve"> </w:t>
      </w:r>
      <w:r w:rsidR="00CA0F5F" w:rsidRPr="00D202C5">
        <w:rPr>
          <w:rFonts w:ascii="Times New Roman" w:hAnsi="Times New Roman" w:cs="Times New Roman"/>
          <w:bCs/>
          <w:sz w:val="24"/>
          <w:szCs w:val="24"/>
        </w:rPr>
        <w:t>seasonal and occasional species in the stations, where eight of</w:t>
      </w:r>
      <w:r w:rsidR="00CA0F5F" w:rsidRPr="00D202C5">
        <w:t xml:space="preserve"> </w:t>
      </w:r>
      <w:r w:rsidR="00CA0F5F" w:rsidRPr="00D202C5">
        <w:rPr>
          <w:rFonts w:ascii="Times New Roman" w:hAnsi="Times New Roman" w:cs="Times New Roman"/>
          <w:bCs/>
          <w:sz w:val="24"/>
          <w:szCs w:val="24"/>
        </w:rPr>
        <w:t>common species and</w:t>
      </w:r>
      <w:r w:rsidR="00CA0F5F">
        <w:rPr>
          <w:rFonts w:ascii="Times New Roman" w:hAnsi="Times New Roman" w:cs="Times New Roman"/>
          <w:bCs/>
          <w:sz w:val="24"/>
          <w:szCs w:val="24"/>
        </w:rPr>
        <w:t xml:space="preserve"> two species of s</w:t>
      </w:r>
      <w:r w:rsidR="00CA0F5F" w:rsidRPr="00D202C5">
        <w:rPr>
          <w:rFonts w:ascii="Times New Roman" w:hAnsi="Times New Roman" w:cs="Times New Roman"/>
          <w:bCs/>
          <w:sz w:val="24"/>
          <w:szCs w:val="24"/>
        </w:rPr>
        <w:t>easonal and 14</w:t>
      </w:r>
      <w:r w:rsidR="00CA0F5F" w:rsidRPr="00D202C5">
        <w:t xml:space="preserve"> </w:t>
      </w:r>
      <w:r w:rsidR="00CA0F5F">
        <w:rPr>
          <w:rFonts w:ascii="Times New Roman" w:hAnsi="Times New Roman" w:cs="Times New Roman"/>
          <w:bCs/>
          <w:sz w:val="24"/>
          <w:szCs w:val="24"/>
        </w:rPr>
        <w:t>occasional</w:t>
      </w:r>
      <w:r w:rsidR="00CA0F5F" w:rsidRPr="00D202C5">
        <w:rPr>
          <w:rFonts w:ascii="Times New Roman" w:hAnsi="Times New Roman" w:cs="Times New Roman"/>
          <w:bCs/>
          <w:sz w:val="24"/>
          <w:szCs w:val="24"/>
        </w:rPr>
        <w:t xml:space="preserve"> species</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 xml:space="preserve"> The number of</w:t>
      </w:r>
      <w:r w:rsidR="00CA0F5F" w:rsidRPr="00D202C5">
        <w:t xml:space="preserve"> </w:t>
      </w:r>
      <w:r w:rsidR="00CA0F5F" w:rsidRPr="00D202C5">
        <w:rPr>
          <w:rFonts w:ascii="Times New Roman" w:hAnsi="Times New Roman" w:cs="Times New Roman"/>
          <w:bCs/>
          <w:sz w:val="24"/>
          <w:szCs w:val="24"/>
        </w:rPr>
        <w:t xml:space="preserve">common species in the second station was seven species and three species of seasonal and ten occasional species. The third station presented five </w:t>
      </w:r>
      <w:r w:rsidR="00CA0F5F" w:rsidRPr="00D202C5">
        <w:rPr>
          <w:rFonts w:ascii="Times New Roman" w:hAnsi="Times New Roman" w:cs="Times New Roman"/>
          <w:sz w:val="24"/>
          <w:szCs w:val="24"/>
        </w:rPr>
        <w:t>common species</w:t>
      </w:r>
      <w:r w:rsidR="00CA0F5F" w:rsidRPr="00D202C5">
        <w:rPr>
          <w:rFonts w:ascii="Times New Roman" w:hAnsi="Times New Roman" w:cs="Times New Roman"/>
          <w:bCs/>
          <w:sz w:val="24"/>
          <w:szCs w:val="24"/>
        </w:rPr>
        <w:t>, three seasonal species and six occasional species.</w:t>
      </w:r>
    </w:p>
    <w:p w14:paraId="6AD7C562" w14:textId="77777777" w:rsidR="005A1691" w:rsidRPr="00D202C5" w:rsidRDefault="005A1691" w:rsidP="005A1691">
      <w:pPr>
        <w:tabs>
          <w:tab w:val="left" w:pos="630"/>
        </w:tabs>
        <w:bidi w:val="0"/>
        <w:spacing w:before="120" w:after="120" w:line="288"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D202C5">
        <w:rPr>
          <w:rFonts w:ascii="Times New Roman" w:hAnsi="Times New Roman" w:cs="Times New Roman"/>
          <w:b/>
          <w:bCs/>
          <w:sz w:val="24"/>
          <w:szCs w:val="24"/>
        </w:rPr>
        <w:t>-</w:t>
      </w:r>
      <w:r>
        <w:rPr>
          <w:rFonts w:ascii="Times New Roman" w:hAnsi="Times New Roman" w:cs="Times New Roman"/>
          <w:b/>
          <w:bCs/>
          <w:sz w:val="24"/>
          <w:szCs w:val="24"/>
        </w:rPr>
        <w:t>C</w:t>
      </w:r>
      <w:r w:rsidRPr="00D202C5">
        <w:rPr>
          <w:rFonts w:ascii="Times New Roman" w:hAnsi="Times New Roman" w:cs="Times New Roman"/>
          <w:b/>
          <w:bCs/>
          <w:sz w:val="24"/>
          <w:szCs w:val="24"/>
        </w:rPr>
        <w:t>ommon species</w:t>
      </w:r>
    </w:p>
    <w:p w14:paraId="72BC33D7" w14:textId="77777777" w:rsidR="005A1691" w:rsidRDefault="005A1691" w:rsidP="005A1691">
      <w:pPr>
        <w:tabs>
          <w:tab w:val="left" w:pos="142"/>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It</w:t>
      </w:r>
      <w:r w:rsidRPr="00D202C5">
        <w:rPr>
          <w:rFonts w:ascii="Times New Roman" w:hAnsi="Times New Roman" w:cs="Times New Roman"/>
          <w:bCs/>
          <w:sz w:val="24"/>
          <w:szCs w:val="24"/>
        </w:rPr>
        <w:t xml:space="preserve"> </w:t>
      </w:r>
      <w:r>
        <w:rPr>
          <w:rFonts w:ascii="Times New Roman" w:hAnsi="Times New Roman" w:cs="Times New Roman"/>
          <w:bCs/>
          <w:sz w:val="24"/>
          <w:szCs w:val="24"/>
        </w:rPr>
        <w:t>represented with</w:t>
      </w:r>
      <w:r w:rsidRPr="00D202C5">
        <w:rPr>
          <w:rFonts w:ascii="Times New Roman" w:hAnsi="Times New Roman" w:cs="Times New Roman"/>
          <w:bCs/>
          <w:sz w:val="24"/>
          <w:szCs w:val="24"/>
        </w:rPr>
        <w:t xml:space="preserve"> eight species, </w:t>
      </w:r>
      <w:r>
        <w:rPr>
          <w:rFonts w:ascii="Times New Roman" w:hAnsi="Times New Roman" w:cs="Times New Roman"/>
          <w:bCs/>
          <w:sz w:val="24"/>
          <w:szCs w:val="24"/>
        </w:rPr>
        <w:t xml:space="preserve">included </w:t>
      </w:r>
      <w:r w:rsidRPr="00D202C5">
        <w:rPr>
          <w:rFonts w:ascii="Times New Roman" w:hAnsi="Times New Roman" w:cs="Times New Roman"/>
          <w:bCs/>
          <w:sz w:val="24"/>
          <w:szCs w:val="24"/>
        </w:rPr>
        <w:t>three</w:t>
      </w:r>
      <w:r>
        <w:rPr>
          <w:rFonts w:ascii="Times New Roman" w:hAnsi="Times New Roman" w:cs="Times New Roman"/>
          <w:bCs/>
          <w:sz w:val="24"/>
          <w:szCs w:val="24"/>
        </w:rPr>
        <w:t xml:space="preserve"> species which appeared in all months (</w:t>
      </w:r>
      <w:r w:rsidRPr="00D202C5">
        <w:rPr>
          <w:rFonts w:ascii="Times New Roman" w:hAnsi="Times New Roman" w:cs="Times New Roman"/>
          <w:bCs/>
          <w:i/>
          <w:iCs/>
          <w:sz w:val="24"/>
          <w:szCs w:val="24"/>
        </w:rPr>
        <w:t>O</w:t>
      </w:r>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rPr>
        <w:t>niloticus</w:t>
      </w:r>
      <w:proofErr w:type="spellEnd"/>
      <w:r w:rsidRPr="00D202C5">
        <w:rPr>
          <w:rFonts w:ascii="Times New Roman" w:hAnsi="Times New Roman" w:cs="Times New Roman"/>
          <w:bCs/>
          <w:i/>
          <w:iCs/>
          <w:sz w:val="24"/>
          <w:szCs w:val="24"/>
        </w:rPr>
        <w:t>, C.</w:t>
      </w:r>
      <w:r w:rsidRPr="00D202C5">
        <w:rPr>
          <w:rFonts w:ascii="Times New Roman" w:hAnsi="Times New Roman" w:cs="Times New Roman"/>
          <w:bCs/>
          <w:sz w:val="24"/>
          <w:szCs w:val="24"/>
        </w:rPr>
        <w:t xml:space="preserve"> </w:t>
      </w:r>
      <w:proofErr w:type="spellStart"/>
      <w:r w:rsidRPr="00C2797F">
        <w:rPr>
          <w:rFonts w:ascii="Times New Roman" w:hAnsi="Times New Roman" w:cs="Times New Roman"/>
          <w:bCs/>
          <w:i/>
          <w:iCs/>
          <w:sz w:val="24"/>
          <w:szCs w:val="24"/>
        </w:rPr>
        <w:t>auratus</w:t>
      </w:r>
      <w:proofErr w:type="spellEnd"/>
      <w:r w:rsidRPr="00D202C5">
        <w:rPr>
          <w:rFonts w:ascii="Times New Roman" w:hAnsi="Times New Roman" w:cs="Times New Roman"/>
          <w:bCs/>
          <w:sz w:val="24"/>
          <w:szCs w:val="24"/>
        </w:rPr>
        <w:t xml:space="preserve"> and </w:t>
      </w:r>
      <w:r w:rsidRPr="00D202C5">
        <w:rPr>
          <w:rFonts w:ascii="Times New Roman" w:hAnsi="Times New Roman" w:cs="Times New Roman"/>
          <w:bCs/>
          <w:i/>
          <w:iCs/>
          <w:sz w:val="24"/>
          <w:szCs w:val="24"/>
        </w:rPr>
        <w:t xml:space="preserve">P. </w:t>
      </w:r>
      <w:proofErr w:type="spellStart"/>
      <w:r w:rsidRPr="00D202C5">
        <w:rPr>
          <w:rFonts w:ascii="Times New Roman" w:hAnsi="Times New Roman" w:cs="Times New Roman"/>
          <w:bCs/>
          <w:i/>
          <w:iCs/>
          <w:sz w:val="24"/>
          <w:szCs w:val="24"/>
        </w:rPr>
        <w:t>abu</w:t>
      </w:r>
      <w:proofErr w:type="spellEnd"/>
      <w:r>
        <w:rPr>
          <w:rFonts w:ascii="Times New Roman" w:hAnsi="Times New Roman" w:cs="Times New Roman"/>
          <w:bCs/>
          <w:sz w:val="24"/>
          <w:szCs w:val="24"/>
        </w:rPr>
        <w:t>)</w:t>
      </w:r>
      <w:r w:rsidRPr="00D202C5">
        <w:t xml:space="preserve"> </w:t>
      </w:r>
      <w:r w:rsidRPr="00D202C5">
        <w:rPr>
          <w:rFonts w:ascii="Times New Roman" w:hAnsi="Times New Roman" w:cs="Times New Roman"/>
          <w:bCs/>
          <w:sz w:val="24"/>
          <w:szCs w:val="24"/>
        </w:rPr>
        <w:t xml:space="preserve">and four species </w:t>
      </w:r>
      <w:r>
        <w:rPr>
          <w:rFonts w:ascii="Times New Roman" w:hAnsi="Times New Roman" w:cs="Times New Roman"/>
          <w:bCs/>
          <w:sz w:val="24"/>
          <w:szCs w:val="24"/>
        </w:rPr>
        <w:t>(</w:t>
      </w:r>
      <w:r w:rsidRPr="00D202C5">
        <w:rPr>
          <w:rFonts w:ascii="Times New Roman" w:hAnsi="Times New Roman" w:cs="Times New Roman"/>
          <w:bCs/>
          <w:i/>
          <w:iCs/>
          <w:sz w:val="24"/>
          <w:szCs w:val="24"/>
        </w:rPr>
        <w:t xml:space="preserve">C. </w:t>
      </w:r>
      <w:proofErr w:type="spellStart"/>
      <w:r w:rsidRPr="00D202C5">
        <w:rPr>
          <w:rFonts w:ascii="Times New Roman" w:hAnsi="Times New Roman" w:cs="Times New Roman"/>
          <w:bCs/>
          <w:i/>
          <w:iCs/>
          <w:sz w:val="24"/>
          <w:szCs w:val="24"/>
        </w:rPr>
        <w:t>zillii</w:t>
      </w:r>
      <w:proofErr w:type="spellEnd"/>
      <w:r w:rsidRPr="00D202C5">
        <w:rPr>
          <w:rFonts w:ascii="Times New Roman" w:hAnsi="Times New Roman" w:cs="Times New Roman"/>
          <w:bCs/>
          <w:i/>
          <w:iCs/>
          <w:sz w:val="24"/>
          <w:szCs w:val="24"/>
        </w:rPr>
        <w:t>, P</w:t>
      </w:r>
      <w:r>
        <w:rPr>
          <w:rFonts w:ascii="Times New Roman" w:hAnsi="Times New Roman" w:cs="Times New Roman"/>
          <w:bCs/>
          <w:i/>
          <w:iCs/>
          <w:sz w:val="24"/>
          <w:szCs w:val="24"/>
        </w:rPr>
        <w:t>.</w:t>
      </w:r>
      <w:r w:rsidRPr="00D202C5">
        <w:rPr>
          <w:rFonts w:ascii="Times New Roman" w:hAnsi="Times New Roman" w:cs="Times New Roman"/>
          <w:bCs/>
          <w:i/>
          <w:iCs/>
          <w:sz w:val="24"/>
          <w:szCs w:val="24"/>
        </w:rPr>
        <w:t xml:space="preserve"> </w:t>
      </w:r>
      <w:proofErr w:type="spellStart"/>
      <w:r w:rsidRPr="00D202C5">
        <w:rPr>
          <w:rFonts w:ascii="Times New Roman" w:hAnsi="Times New Roman" w:cs="Times New Roman"/>
          <w:bCs/>
          <w:i/>
          <w:iCs/>
          <w:sz w:val="24"/>
          <w:szCs w:val="24"/>
        </w:rPr>
        <w:t>latipinna</w:t>
      </w:r>
      <w:proofErr w:type="spellEnd"/>
      <w:r w:rsidRPr="00D202C5">
        <w:rPr>
          <w:rFonts w:ascii="Times New Roman" w:hAnsi="Times New Roman" w:cs="Times New Roman"/>
          <w:bCs/>
          <w:sz w:val="24"/>
          <w:szCs w:val="24"/>
        </w:rPr>
        <w:t xml:space="preserve">, </w:t>
      </w:r>
      <w:r>
        <w:rPr>
          <w:rFonts w:ascii="Times New Roman" w:hAnsi="Times New Roman" w:cs="Times New Roman"/>
          <w:bCs/>
          <w:i/>
          <w:iCs/>
          <w:sz w:val="24"/>
          <w:szCs w:val="24"/>
        </w:rPr>
        <w:t xml:space="preserve">H. </w:t>
      </w:r>
      <w:proofErr w:type="spellStart"/>
      <w:r>
        <w:rPr>
          <w:rFonts w:ascii="Times New Roman" w:hAnsi="Times New Roman" w:cs="Times New Roman"/>
          <w:bCs/>
          <w:i/>
          <w:iCs/>
          <w:sz w:val="24"/>
          <w:szCs w:val="24"/>
        </w:rPr>
        <w:t>leucisculus</w:t>
      </w:r>
      <w:proofErr w:type="spellEnd"/>
      <w:r>
        <w:rPr>
          <w:rFonts w:ascii="Times New Roman" w:hAnsi="Times New Roman" w:cs="Times New Roman"/>
          <w:bCs/>
          <w:i/>
          <w:iCs/>
          <w:sz w:val="24"/>
          <w:szCs w:val="24"/>
        </w:rPr>
        <w:t xml:space="preserve"> </w:t>
      </w:r>
      <w:r w:rsidRPr="00C2797F">
        <w:rPr>
          <w:rFonts w:ascii="Times New Roman" w:hAnsi="Times New Roman" w:cs="Times New Roman"/>
          <w:bCs/>
          <w:sz w:val="24"/>
          <w:szCs w:val="24"/>
        </w:rPr>
        <w:t xml:space="preserve">and </w:t>
      </w:r>
      <w:r w:rsidRPr="00D202C5">
        <w:rPr>
          <w:rFonts w:ascii="Times New Roman" w:hAnsi="Times New Roman" w:cs="Times New Roman"/>
          <w:bCs/>
          <w:i/>
          <w:iCs/>
          <w:sz w:val="24"/>
          <w:szCs w:val="24"/>
        </w:rPr>
        <w:t xml:space="preserve">T. </w:t>
      </w:r>
      <w:proofErr w:type="spellStart"/>
      <w:r w:rsidRPr="00D202C5">
        <w:rPr>
          <w:rFonts w:ascii="Times New Roman" w:hAnsi="Times New Roman" w:cs="Times New Roman"/>
          <w:bCs/>
          <w:i/>
          <w:iCs/>
          <w:sz w:val="24"/>
          <w:szCs w:val="24"/>
        </w:rPr>
        <w:t>whiteheadi</w:t>
      </w:r>
      <w:proofErr w:type="spellEnd"/>
      <w:r>
        <w:rPr>
          <w:rFonts w:ascii="Times New Roman" w:hAnsi="Times New Roman" w:cs="Times New Roman"/>
          <w:bCs/>
          <w:sz w:val="24"/>
          <w:szCs w:val="24"/>
        </w:rPr>
        <w:t>)</w:t>
      </w:r>
      <w:r w:rsidRPr="000E220F">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were found in </w:t>
      </w:r>
      <w:r>
        <w:rPr>
          <w:rFonts w:ascii="Times New Roman" w:hAnsi="Times New Roman" w:cs="Times New Roman"/>
          <w:bCs/>
          <w:sz w:val="24"/>
          <w:szCs w:val="24"/>
        </w:rPr>
        <w:t>ten</w:t>
      </w:r>
      <w:r w:rsidRPr="00D202C5">
        <w:rPr>
          <w:rFonts w:ascii="Times New Roman" w:hAnsi="Times New Roman" w:cs="Times New Roman"/>
          <w:bCs/>
          <w:sz w:val="24"/>
          <w:szCs w:val="24"/>
        </w:rPr>
        <w:t xml:space="preserve"> months</w:t>
      </w:r>
      <w:r>
        <w:rPr>
          <w:rFonts w:ascii="Times New Roman" w:hAnsi="Times New Roman" w:cs="Times New Roman"/>
          <w:bCs/>
          <w:sz w:val="24"/>
          <w:szCs w:val="24"/>
        </w:rPr>
        <w:t>,</w:t>
      </w:r>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while </w:t>
      </w:r>
      <w:r w:rsidRPr="005D2FF3">
        <w:rPr>
          <w:rFonts w:ascii="Times New Roman" w:hAnsi="Times New Roman" w:cs="Times New Roman"/>
          <w:bCs/>
          <w:i/>
          <w:iCs/>
          <w:sz w:val="24"/>
          <w:szCs w:val="24"/>
        </w:rPr>
        <w:t>O. aureus</w:t>
      </w:r>
      <w:r w:rsidRPr="00D202C5">
        <w:rPr>
          <w:rFonts w:ascii="Times New Roman" w:hAnsi="Times New Roman" w:cs="Times New Roman"/>
          <w:bCs/>
          <w:sz w:val="24"/>
          <w:szCs w:val="24"/>
        </w:rPr>
        <w:t xml:space="preserve"> was recorded </w:t>
      </w:r>
      <w:r>
        <w:rPr>
          <w:rFonts w:ascii="Times New Roman" w:hAnsi="Times New Roman" w:cs="Times New Roman"/>
          <w:bCs/>
          <w:sz w:val="24"/>
          <w:szCs w:val="24"/>
        </w:rPr>
        <w:t>in 11</w:t>
      </w:r>
      <w:r w:rsidRPr="00D202C5">
        <w:rPr>
          <w:rFonts w:ascii="Times New Roman" w:hAnsi="Times New Roman" w:cs="Times New Roman"/>
          <w:bCs/>
          <w:sz w:val="24"/>
          <w:szCs w:val="24"/>
        </w:rPr>
        <w:t xml:space="preserve"> month</w:t>
      </w:r>
      <w:r>
        <w:rPr>
          <w:rFonts w:ascii="Times New Roman" w:hAnsi="Times New Roman" w:cs="Times New Roman"/>
          <w:bCs/>
          <w:sz w:val="24"/>
          <w:szCs w:val="24"/>
        </w:rPr>
        <w:t>s.</w:t>
      </w:r>
      <w:r w:rsidRPr="00D202C5">
        <w:rPr>
          <w:rFonts w:ascii="Times New Roman" w:hAnsi="Times New Roman" w:cs="Times New Roman"/>
          <w:bCs/>
          <w:sz w:val="24"/>
          <w:szCs w:val="24"/>
        </w:rPr>
        <w:t xml:space="preserve"> The second station </w:t>
      </w:r>
      <w:r>
        <w:rPr>
          <w:rFonts w:ascii="Times New Roman" w:hAnsi="Times New Roman" w:cs="Times New Roman"/>
          <w:bCs/>
          <w:sz w:val="24"/>
          <w:szCs w:val="24"/>
        </w:rPr>
        <w:t xml:space="preserve">was </w:t>
      </w:r>
      <w:r w:rsidRPr="00D202C5">
        <w:rPr>
          <w:rFonts w:ascii="Times New Roman" w:hAnsi="Times New Roman" w:cs="Times New Roman"/>
          <w:bCs/>
          <w:sz w:val="24"/>
          <w:szCs w:val="24"/>
        </w:rPr>
        <w:t>represent</w:t>
      </w:r>
      <w:r>
        <w:rPr>
          <w:rFonts w:ascii="Times New Roman" w:hAnsi="Times New Roman" w:cs="Times New Roman"/>
          <w:bCs/>
          <w:sz w:val="24"/>
          <w:szCs w:val="24"/>
        </w:rPr>
        <w:t>ed</w:t>
      </w:r>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with </w:t>
      </w:r>
      <w:r w:rsidRPr="00D202C5">
        <w:rPr>
          <w:rFonts w:ascii="Times New Roman" w:hAnsi="Times New Roman" w:cs="Times New Roman"/>
          <w:bCs/>
          <w:sz w:val="24"/>
          <w:szCs w:val="24"/>
        </w:rPr>
        <w:t>seven species</w:t>
      </w:r>
      <w:r>
        <w:rPr>
          <w:rFonts w:ascii="Times New Roman" w:hAnsi="Times New Roman" w:cs="Times New Roman"/>
          <w:bCs/>
          <w:sz w:val="24"/>
          <w:szCs w:val="24"/>
        </w:rPr>
        <w:t xml:space="preserve"> included</w:t>
      </w:r>
      <w:r w:rsidRPr="00D202C5">
        <w:rPr>
          <w:rFonts w:ascii="Times New Roman" w:hAnsi="Times New Roman" w:cs="Times New Roman"/>
          <w:bCs/>
          <w:sz w:val="24"/>
          <w:szCs w:val="24"/>
        </w:rPr>
        <w:t xml:space="preserve"> three species</w:t>
      </w:r>
      <w:r w:rsidRPr="00D202C5">
        <w:t xml:space="preserve"> </w:t>
      </w:r>
      <w:r>
        <w:t>(</w:t>
      </w:r>
      <w:r w:rsidRPr="005D2FF3">
        <w:rPr>
          <w:i/>
          <w:iCs/>
        </w:rPr>
        <w:t xml:space="preserve">O. </w:t>
      </w:r>
      <w:proofErr w:type="spellStart"/>
      <w:r w:rsidRPr="005D2FF3">
        <w:rPr>
          <w:rFonts w:ascii="Times New Roman" w:hAnsi="Times New Roman" w:cs="Times New Roman"/>
          <w:bCs/>
          <w:i/>
          <w:iCs/>
          <w:sz w:val="24"/>
          <w:szCs w:val="24"/>
        </w:rPr>
        <w:t>niloticus</w:t>
      </w:r>
      <w:proofErr w:type="spellEnd"/>
      <w:r w:rsidRPr="00D202C5">
        <w:rPr>
          <w:rFonts w:ascii="Times New Roman" w:hAnsi="Times New Roman" w:cs="Times New Roman"/>
          <w:bCs/>
          <w:sz w:val="24"/>
          <w:szCs w:val="24"/>
        </w:rPr>
        <w:t xml:space="preserve">, </w:t>
      </w:r>
      <w:r w:rsidRPr="00D202C5">
        <w:rPr>
          <w:rFonts w:ascii="Times New Roman" w:hAnsi="Times New Roman" w:cs="Times New Roman"/>
          <w:bCs/>
          <w:i/>
          <w:iCs/>
          <w:sz w:val="24"/>
          <w:szCs w:val="24"/>
        </w:rPr>
        <w:t xml:space="preserve">C. </w:t>
      </w:r>
      <w:proofErr w:type="spellStart"/>
      <w:r w:rsidRPr="00D202C5">
        <w:rPr>
          <w:rFonts w:ascii="Times New Roman" w:hAnsi="Times New Roman" w:cs="Times New Roman"/>
          <w:bCs/>
          <w:i/>
          <w:iCs/>
          <w:sz w:val="24"/>
          <w:szCs w:val="24"/>
        </w:rPr>
        <w:t>auratus</w:t>
      </w:r>
      <w:proofErr w:type="spellEnd"/>
      <w:r>
        <w:rPr>
          <w:rFonts w:ascii="Times New Roman" w:hAnsi="Times New Roman" w:cs="Times New Roman"/>
          <w:bCs/>
          <w:sz w:val="24"/>
          <w:szCs w:val="24"/>
        </w:rPr>
        <w:t xml:space="preserve"> and </w:t>
      </w:r>
      <w:r w:rsidRPr="005D2FF3">
        <w:rPr>
          <w:rFonts w:ascii="Times New Roman" w:hAnsi="Times New Roman" w:cs="Times New Roman"/>
          <w:bCs/>
          <w:i/>
          <w:iCs/>
          <w:sz w:val="24"/>
          <w:szCs w:val="24"/>
        </w:rPr>
        <w:t>O. aureus</w:t>
      </w:r>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found </w:t>
      </w:r>
      <w:r>
        <w:rPr>
          <w:rFonts w:ascii="Times New Roman" w:hAnsi="Times New Roman" w:cs="Times New Roman"/>
          <w:bCs/>
          <w:sz w:val="24"/>
          <w:szCs w:val="24"/>
        </w:rPr>
        <w:t xml:space="preserve">in </w:t>
      </w:r>
      <w:r>
        <w:rPr>
          <w:rFonts w:ascii="Times New Roman" w:hAnsi="Times New Roman" w:cs="Times New Roman"/>
          <w:bCs/>
          <w:sz w:val="24"/>
          <w:szCs w:val="24"/>
        </w:rPr>
        <w:lastRenderedPageBreak/>
        <w:t xml:space="preserve">12 months, while the </w:t>
      </w:r>
      <w:r w:rsidRPr="005D2FF3">
        <w:rPr>
          <w:rFonts w:ascii="Times New Roman" w:hAnsi="Times New Roman" w:cs="Times New Roman"/>
          <w:bCs/>
          <w:i/>
          <w:iCs/>
          <w:sz w:val="24"/>
          <w:szCs w:val="24"/>
        </w:rPr>
        <w:t xml:space="preserve">C. </w:t>
      </w:r>
      <w:proofErr w:type="spellStart"/>
      <w:r w:rsidRPr="005D2FF3">
        <w:rPr>
          <w:rFonts w:ascii="Times New Roman" w:hAnsi="Times New Roman" w:cs="Times New Roman"/>
          <w:bCs/>
          <w:i/>
          <w:iCs/>
          <w:sz w:val="24"/>
          <w:szCs w:val="24"/>
        </w:rPr>
        <w:t>zillii</w:t>
      </w:r>
      <w:proofErr w:type="spellEnd"/>
      <w:r w:rsidRPr="00D202C5">
        <w:rPr>
          <w:rFonts w:ascii="Times New Roman" w:hAnsi="Times New Roman" w:cs="Times New Roman"/>
          <w:bCs/>
          <w:sz w:val="24"/>
          <w:szCs w:val="24"/>
        </w:rPr>
        <w:t xml:space="preserve"> appeared in 11 months and </w:t>
      </w:r>
      <w:r w:rsidRPr="00D202C5">
        <w:rPr>
          <w:rFonts w:ascii="Times New Roman" w:hAnsi="Times New Roman" w:cs="Times New Roman"/>
          <w:bCs/>
          <w:i/>
          <w:iCs/>
          <w:sz w:val="24"/>
          <w:szCs w:val="24"/>
        </w:rPr>
        <w:t xml:space="preserve">C. </w:t>
      </w:r>
      <w:proofErr w:type="spellStart"/>
      <w:r w:rsidRPr="00D202C5">
        <w:rPr>
          <w:rFonts w:ascii="Times New Roman" w:hAnsi="Times New Roman" w:cs="Times New Roman"/>
          <w:bCs/>
          <w:i/>
          <w:iCs/>
          <w:sz w:val="24"/>
          <w:szCs w:val="24"/>
        </w:rPr>
        <w:t>luteus</w:t>
      </w:r>
      <w:proofErr w:type="spellEnd"/>
      <w:r>
        <w:rPr>
          <w:rFonts w:ascii="Times New Roman" w:hAnsi="Times New Roman" w:cs="Times New Roman"/>
          <w:bCs/>
          <w:sz w:val="24"/>
          <w:szCs w:val="24"/>
        </w:rPr>
        <w:t xml:space="preserve"> in 10 months and </w:t>
      </w:r>
      <w:r w:rsidRPr="005D2FF3">
        <w:rPr>
          <w:rFonts w:ascii="Times New Roman" w:hAnsi="Times New Roman" w:cs="Times New Roman"/>
          <w:bCs/>
          <w:i/>
          <w:iCs/>
          <w:sz w:val="24"/>
          <w:szCs w:val="24"/>
        </w:rPr>
        <w:t xml:space="preserve">H. </w:t>
      </w:r>
      <w:proofErr w:type="spellStart"/>
      <w:r w:rsidRPr="005D2FF3">
        <w:rPr>
          <w:rFonts w:ascii="Times New Roman" w:hAnsi="Times New Roman" w:cs="Times New Roman"/>
          <w:bCs/>
          <w:i/>
          <w:iCs/>
          <w:sz w:val="24"/>
          <w:szCs w:val="24"/>
        </w:rPr>
        <w:t>leucisculus</w:t>
      </w:r>
      <w:proofErr w:type="spellEnd"/>
      <w:r w:rsidRPr="00D202C5">
        <w:rPr>
          <w:rFonts w:ascii="Times New Roman" w:hAnsi="Times New Roman" w:cs="Times New Roman"/>
          <w:bCs/>
          <w:sz w:val="24"/>
          <w:szCs w:val="24"/>
        </w:rPr>
        <w:t xml:space="preserve"> and </w:t>
      </w:r>
      <w:r w:rsidRPr="005D2FF3">
        <w:rPr>
          <w:rFonts w:ascii="Times New Roman" w:hAnsi="Times New Roman" w:cs="Times New Roman"/>
          <w:bCs/>
          <w:i/>
          <w:iCs/>
          <w:sz w:val="24"/>
          <w:szCs w:val="24"/>
        </w:rPr>
        <w:t xml:space="preserve">T. </w:t>
      </w:r>
      <w:proofErr w:type="spellStart"/>
      <w:r w:rsidRPr="005D2FF3">
        <w:rPr>
          <w:rFonts w:ascii="Times New Roman" w:hAnsi="Times New Roman" w:cs="Times New Roman"/>
          <w:bCs/>
          <w:i/>
          <w:iCs/>
          <w:sz w:val="24"/>
          <w:szCs w:val="24"/>
        </w:rPr>
        <w:t>whiteheadi</w:t>
      </w:r>
      <w:proofErr w:type="spellEnd"/>
      <w:r w:rsidRPr="005D2FF3">
        <w:rPr>
          <w:rFonts w:ascii="Times New Roman" w:hAnsi="Times New Roman" w:cs="Times New Roman"/>
          <w:bCs/>
          <w:i/>
          <w:iCs/>
          <w:sz w:val="24"/>
          <w:szCs w:val="24"/>
        </w:rPr>
        <w:t xml:space="preserve"> </w:t>
      </w:r>
      <w:r>
        <w:rPr>
          <w:rFonts w:ascii="Times New Roman" w:hAnsi="Times New Roman" w:cs="Times New Roman"/>
          <w:bCs/>
          <w:sz w:val="24"/>
          <w:szCs w:val="24"/>
        </w:rPr>
        <w:t>appeared</w:t>
      </w:r>
      <w:r w:rsidRPr="00D202C5">
        <w:rPr>
          <w:rFonts w:ascii="Times New Roman" w:hAnsi="Times New Roman" w:cs="Times New Roman"/>
          <w:bCs/>
          <w:sz w:val="24"/>
          <w:szCs w:val="24"/>
        </w:rPr>
        <w:t xml:space="preserve"> in </w:t>
      </w:r>
      <w:r>
        <w:rPr>
          <w:rFonts w:ascii="Times New Roman" w:hAnsi="Times New Roman" w:cs="Times New Roman"/>
          <w:bCs/>
          <w:sz w:val="24"/>
          <w:szCs w:val="24"/>
        </w:rPr>
        <w:t>nine</w:t>
      </w:r>
      <w:r w:rsidRPr="00D202C5">
        <w:rPr>
          <w:rFonts w:ascii="Times New Roman" w:hAnsi="Times New Roman" w:cs="Times New Roman"/>
          <w:bCs/>
          <w:sz w:val="24"/>
          <w:szCs w:val="24"/>
        </w:rPr>
        <w:t xml:space="preserve"> months. </w:t>
      </w:r>
      <w:r>
        <w:rPr>
          <w:rFonts w:ascii="Times New Roman" w:hAnsi="Times New Roman" w:cs="Times New Roman"/>
          <w:bCs/>
          <w:sz w:val="24"/>
          <w:szCs w:val="24"/>
        </w:rPr>
        <w:t>T</w:t>
      </w:r>
      <w:r w:rsidRPr="00D202C5">
        <w:rPr>
          <w:rFonts w:ascii="Times New Roman" w:hAnsi="Times New Roman" w:cs="Times New Roman"/>
          <w:bCs/>
          <w:sz w:val="24"/>
          <w:szCs w:val="24"/>
        </w:rPr>
        <w:t>he thir</w:t>
      </w:r>
      <w:r>
        <w:rPr>
          <w:rFonts w:ascii="Times New Roman" w:hAnsi="Times New Roman" w:cs="Times New Roman"/>
          <w:bCs/>
          <w:sz w:val="24"/>
          <w:szCs w:val="24"/>
        </w:rPr>
        <w:t xml:space="preserve">d station included </w:t>
      </w:r>
      <w:r w:rsidRPr="00067345">
        <w:rPr>
          <w:rFonts w:ascii="Times New Roman" w:hAnsi="Times New Roman" w:cs="Times New Roman"/>
          <w:bCs/>
          <w:sz w:val="24"/>
          <w:szCs w:val="24"/>
        </w:rPr>
        <w:t>five</w:t>
      </w:r>
      <w:r>
        <w:rPr>
          <w:rFonts w:ascii="Times New Roman" w:hAnsi="Times New Roman" w:cs="Times New Roman"/>
          <w:bCs/>
          <w:sz w:val="24"/>
          <w:szCs w:val="24"/>
        </w:rPr>
        <w:t xml:space="preserve"> species</w:t>
      </w:r>
      <w:r w:rsidRPr="00D202C5">
        <w:rPr>
          <w:rFonts w:ascii="Times New Roman" w:hAnsi="Times New Roman" w:cs="Times New Roman"/>
          <w:bCs/>
          <w:sz w:val="24"/>
          <w:szCs w:val="24"/>
        </w:rPr>
        <w:t xml:space="preserve"> </w:t>
      </w:r>
      <w:r>
        <w:rPr>
          <w:rFonts w:ascii="Times New Roman" w:hAnsi="Times New Roman" w:cs="Times New Roman"/>
          <w:bCs/>
          <w:sz w:val="24"/>
          <w:szCs w:val="24"/>
        </w:rPr>
        <w:t>(</w:t>
      </w:r>
      <w:r>
        <w:rPr>
          <w:rFonts w:ascii="Times New Roman" w:hAnsi="Times New Roman" w:cs="Times New Roman"/>
          <w:bCs/>
          <w:i/>
          <w:iCs/>
          <w:sz w:val="24"/>
          <w:szCs w:val="24"/>
        </w:rPr>
        <w:t>O</w:t>
      </w:r>
      <w:r w:rsidRPr="00D202C5">
        <w:rPr>
          <w:rFonts w:ascii="Times New Roman" w:hAnsi="Times New Roman" w:cs="Times New Roman"/>
          <w:bCs/>
          <w:i/>
          <w:iCs/>
          <w:sz w:val="24"/>
          <w:szCs w:val="24"/>
        </w:rPr>
        <w:t xml:space="preserve">. </w:t>
      </w:r>
      <w:proofErr w:type="spellStart"/>
      <w:r w:rsidRPr="00D202C5">
        <w:rPr>
          <w:rFonts w:ascii="Times New Roman" w:hAnsi="Times New Roman" w:cs="Times New Roman"/>
          <w:bCs/>
          <w:i/>
          <w:iCs/>
          <w:sz w:val="24"/>
          <w:szCs w:val="24"/>
        </w:rPr>
        <w:t>niloticus</w:t>
      </w:r>
      <w:proofErr w:type="spellEnd"/>
      <w:r w:rsidRPr="00D202C5">
        <w:rPr>
          <w:rFonts w:ascii="Times New Roman" w:hAnsi="Times New Roman" w:cs="Times New Roman"/>
          <w:bCs/>
          <w:i/>
          <w:iCs/>
          <w:sz w:val="24"/>
          <w:szCs w:val="24"/>
        </w:rPr>
        <w:t xml:space="preserve">, C. </w:t>
      </w:r>
      <w:proofErr w:type="spellStart"/>
      <w:r w:rsidRPr="00D202C5">
        <w:rPr>
          <w:rFonts w:ascii="Times New Roman" w:hAnsi="Times New Roman" w:cs="Times New Roman"/>
          <w:bCs/>
          <w:i/>
          <w:iCs/>
          <w:sz w:val="24"/>
          <w:szCs w:val="24"/>
        </w:rPr>
        <w:t>auratus</w:t>
      </w:r>
      <w:proofErr w:type="spellEnd"/>
      <w:r w:rsidRPr="00D202C5">
        <w:rPr>
          <w:rFonts w:ascii="Times New Roman" w:hAnsi="Times New Roman" w:cs="Times New Roman"/>
          <w:bCs/>
          <w:i/>
          <w:iCs/>
          <w:sz w:val="24"/>
          <w:szCs w:val="24"/>
        </w:rPr>
        <w:t xml:space="preserve">, O. aureus, C. </w:t>
      </w:r>
      <w:proofErr w:type="spellStart"/>
      <w:r w:rsidRPr="00D202C5">
        <w:rPr>
          <w:rFonts w:ascii="Times New Roman" w:hAnsi="Times New Roman" w:cs="Times New Roman"/>
          <w:bCs/>
          <w:i/>
          <w:iCs/>
          <w:sz w:val="24"/>
          <w:szCs w:val="24"/>
        </w:rPr>
        <w:t>luteus</w:t>
      </w:r>
      <w:proofErr w:type="spellEnd"/>
      <w:r>
        <w:rPr>
          <w:rFonts w:ascii="Times New Roman" w:hAnsi="Times New Roman" w:cs="Times New Roman"/>
          <w:bCs/>
          <w:sz w:val="24"/>
          <w:szCs w:val="24"/>
        </w:rPr>
        <w:t>)</w:t>
      </w:r>
      <w:r w:rsidRPr="00D202C5">
        <w:rPr>
          <w:rFonts w:ascii="Times New Roman" w:hAnsi="Times New Roman" w:cs="Times New Roman"/>
          <w:bCs/>
          <w:sz w:val="24"/>
          <w:szCs w:val="24"/>
        </w:rPr>
        <w:t xml:space="preserve"> in 12 months </w:t>
      </w:r>
      <w:r>
        <w:rPr>
          <w:rFonts w:ascii="Times New Roman" w:hAnsi="Times New Roman" w:cs="Times New Roman"/>
          <w:bCs/>
          <w:sz w:val="24"/>
          <w:szCs w:val="24"/>
        </w:rPr>
        <w:t xml:space="preserve">and </w:t>
      </w:r>
      <w:r w:rsidRPr="005D2FF3">
        <w:rPr>
          <w:rFonts w:ascii="Times New Roman" w:hAnsi="Times New Roman" w:cs="Times New Roman"/>
          <w:bCs/>
          <w:i/>
          <w:iCs/>
          <w:sz w:val="24"/>
          <w:szCs w:val="24"/>
        </w:rPr>
        <w:t xml:space="preserve">C. </w:t>
      </w:r>
      <w:proofErr w:type="spellStart"/>
      <w:r w:rsidRPr="005D2FF3">
        <w:rPr>
          <w:rFonts w:ascii="Times New Roman" w:hAnsi="Times New Roman" w:cs="Times New Roman"/>
          <w:bCs/>
          <w:i/>
          <w:iCs/>
          <w:sz w:val="24"/>
          <w:szCs w:val="24"/>
        </w:rPr>
        <w:t>zillii</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appeared in ten</w:t>
      </w:r>
      <w:r w:rsidRPr="00D202C5">
        <w:rPr>
          <w:rFonts w:ascii="Times New Roman" w:hAnsi="Times New Roman" w:cs="Times New Roman"/>
          <w:bCs/>
          <w:sz w:val="24"/>
          <w:szCs w:val="24"/>
        </w:rPr>
        <w:t xml:space="preserve"> months.</w:t>
      </w:r>
    </w:p>
    <w:p w14:paraId="4E6CF7EE" w14:textId="77777777" w:rsidR="005A1691" w:rsidRPr="00D202C5" w:rsidRDefault="005A1691" w:rsidP="005A1691">
      <w:pPr>
        <w:tabs>
          <w:tab w:val="left" w:pos="630"/>
        </w:tabs>
        <w:bidi w:val="0"/>
        <w:spacing w:before="120" w:after="120" w:line="288"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Pr="00D202C5">
        <w:rPr>
          <w:rFonts w:ascii="Times New Roman" w:hAnsi="Times New Roman" w:cs="Times New Roman"/>
          <w:b/>
          <w:bCs/>
          <w:sz w:val="24"/>
          <w:szCs w:val="24"/>
        </w:rPr>
        <w:t>-</w:t>
      </w:r>
      <w:r>
        <w:rPr>
          <w:rFonts w:ascii="Times New Roman" w:hAnsi="Times New Roman" w:cs="Times New Roman"/>
          <w:b/>
          <w:bCs/>
          <w:sz w:val="24"/>
          <w:szCs w:val="24"/>
        </w:rPr>
        <w:t>S</w:t>
      </w:r>
      <w:r w:rsidRPr="00D202C5">
        <w:rPr>
          <w:rFonts w:ascii="Times New Roman" w:hAnsi="Times New Roman" w:cs="Times New Roman"/>
          <w:b/>
          <w:bCs/>
          <w:sz w:val="24"/>
          <w:szCs w:val="24"/>
        </w:rPr>
        <w:t>easonal species</w:t>
      </w:r>
    </w:p>
    <w:p w14:paraId="4570552E" w14:textId="77777777" w:rsidR="005A1691" w:rsidRPr="00D202C5" w:rsidRDefault="005A1691" w:rsidP="005A1691">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It included two species in the first station, the one that appeared in seven months</w:t>
      </w:r>
      <w:r w:rsidRPr="00D202C5">
        <w:t xml:space="preserve"> </w:t>
      </w:r>
      <w:r w:rsidRPr="00D202C5">
        <w:rPr>
          <w:rFonts w:ascii="Times New Roman" w:hAnsi="Times New Roman" w:cs="Times New Roman"/>
          <w:bCs/>
          <w:sz w:val="24"/>
          <w:szCs w:val="24"/>
        </w:rPr>
        <w:t xml:space="preserve">was </w:t>
      </w:r>
      <w:r w:rsidRPr="00D202C5">
        <w:rPr>
          <w:rFonts w:ascii="Times New Roman" w:hAnsi="Times New Roman" w:cs="Times New Roman"/>
          <w:bCs/>
          <w:i/>
          <w:iCs/>
          <w:sz w:val="24"/>
          <w:szCs w:val="24"/>
        </w:rPr>
        <w:t xml:space="preserve">P. </w:t>
      </w:r>
      <w:proofErr w:type="spellStart"/>
      <w:r w:rsidRPr="00D202C5">
        <w:rPr>
          <w:rFonts w:ascii="Times New Roman" w:hAnsi="Times New Roman" w:cs="Times New Roman"/>
          <w:bCs/>
          <w:i/>
          <w:iCs/>
          <w:sz w:val="24"/>
          <w:szCs w:val="24"/>
        </w:rPr>
        <w:t>subviridis</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 and </w:t>
      </w:r>
      <w:r w:rsidRPr="00843902">
        <w:rPr>
          <w:rFonts w:ascii="Times New Roman" w:hAnsi="Times New Roman" w:cs="Times New Roman"/>
          <w:bCs/>
          <w:i/>
          <w:iCs/>
          <w:sz w:val="24"/>
          <w:szCs w:val="24"/>
        </w:rPr>
        <w:t xml:space="preserve">B. </w:t>
      </w:r>
      <w:proofErr w:type="spellStart"/>
      <w:r w:rsidRPr="00843902">
        <w:rPr>
          <w:rFonts w:ascii="Times New Roman" w:hAnsi="Times New Roman" w:cs="Times New Roman"/>
          <w:bCs/>
          <w:i/>
          <w:iCs/>
          <w:sz w:val="24"/>
          <w:szCs w:val="24"/>
        </w:rPr>
        <w:t>fuscus</w:t>
      </w:r>
      <w:proofErr w:type="spellEnd"/>
      <w:r>
        <w:rPr>
          <w:rFonts w:ascii="Times New Roman" w:hAnsi="Times New Roman" w:cs="Times New Roman"/>
          <w:bCs/>
          <w:sz w:val="24"/>
          <w:szCs w:val="24"/>
        </w:rPr>
        <w:t xml:space="preserve"> appeared in </w:t>
      </w:r>
      <w:r w:rsidRPr="00D202C5">
        <w:rPr>
          <w:rFonts w:ascii="Times New Roman" w:hAnsi="Times New Roman" w:cs="Times New Roman"/>
          <w:bCs/>
          <w:sz w:val="24"/>
          <w:szCs w:val="24"/>
        </w:rPr>
        <w:t>six months</w:t>
      </w:r>
      <w:r>
        <w:rPr>
          <w:rFonts w:ascii="Times New Roman" w:hAnsi="Times New Roman" w:cs="Times New Roman"/>
          <w:bCs/>
          <w:sz w:val="24"/>
          <w:szCs w:val="24"/>
        </w:rPr>
        <w:t>.</w:t>
      </w:r>
      <w:r w:rsidRPr="00D202C5">
        <w:rPr>
          <w:rFonts w:ascii="Times New Roman" w:hAnsi="Times New Roman" w:cs="Times New Roman"/>
          <w:bCs/>
          <w:sz w:val="24"/>
          <w:szCs w:val="24"/>
        </w:rPr>
        <w:t xml:space="preserve"> The number of seasonal species in the second station was three species that appeared in eight months </w:t>
      </w:r>
      <w:r w:rsidRPr="00843902">
        <w:rPr>
          <w:rFonts w:ascii="Times New Roman" w:hAnsi="Times New Roman" w:cs="Times New Roman"/>
          <w:bCs/>
          <w:sz w:val="24"/>
          <w:szCs w:val="24"/>
        </w:rPr>
        <w:t>(</w:t>
      </w:r>
      <w:r w:rsidRPr="00D202C5">
        <w:rPr>
          <w:rFonts w:ascii="Times New Roman" w:hAnsi="Times New Roman" w:cs="Times New Roman"/>
          <w:bCs/>
          <w:i/>
          <w:iCs/>
          <w:sz w:val="24"/>
          <w:szCs w:val="24"/>
        </w:rPr>
        <w:t xml:space="preserve">P. </w:t>
      </w:r>
      <w:proofErr w:type="spellStart"/>
      <w:r w:rsidRPr="00D202C5">
        <w:rPr>
          <w:rFonts w:ascii="Times New Roman" w:hAnsi="Times New Roman" w:cs="Times New Roman"/>
          <w:bCs/>
          <w:i/>
          <w:iCs/>
          <w:sz w:val="24"/>
          <w:szCs w:val="24"/>
        </w:rPr>
        <w:t>abu</w:t>
      </w:r>
      <w:proofErr w:type="spellEnd"/>
      <w:r w:rsidRPr="00D202C5">
        <w:rPr>
          <w:rFonts w:ascii="Times New Roman" w:hAnsi="Times New Roman" w:cs="Times New Roman"/>
          <w:bCs/>
          <w:i/>
          <w:iCs/>
          <w:sz w:val="24"/>
          <w:szCs w:val="24"/>
        </w:rPr>
        <w:t xml:space="preserve">, A. </w:t>
      </w:r>
      <w:proofErr w:type="spellStart"/>
      <w:r w:rsidRPr="00D202C5">
        <w:rPr>
          <w:rFonts w:ascii="Times New Roman" w:hAnsi="Times New Roman" w:cs="Times New Roman"/>
          <w:bCs/>
          <w:i/>
          <w:iCs/>
          <w:sz w:val="24"/>
          <w:szCs w:val="24"/>
        </w:rPr>
        <w:t>sellal</w:t>
      </w:r>
      <w:proofErr w:type="spellEnd"/>
      <w:r w:rsidRPr="00D202C5">
        <w:rPr>
          <w:rFonts w:ascii="Times New Roman" w:hAnsi="Times New Roman" w:cs="Times New Roman"/>
          <w:bCs/>
          <w:i/>
          <w:iCs/>
          <w:sz w:val="24"/>
          <w:szCs w:val="24"/>
        </w:rPr>
        <w:t xml:space="preserve"> </w:t>
      </w:r>
      <w:r w:rsidRPr="00D202C5">
        <w:rPr>
          <w:rFonts w:ascii="Times New Roman" w:hAnsi="Times New Roman" w:cs="Times New Roman"/>
          <w:bCs/>
          <w:sz w:val="24"/>
          <w:szCs w:val="24"/>
        </w:rPr>
        <w:t>and</w:t>
      </w:r>
      <w:r w:rsidRPr="00D202C5">
        <w:rPr>
          <w:rFonts w:ascii="Times New Roman" w:hAnsi="Times New Roman" w:cs="Times New Roman"/>
          <w:bCs/>
          <w:i/>
          <w:iCs/>
          <w:sz w:val="24"/>
          <w:szCs w:val="24"/>
        </w:rPr>
        <w:t xml:space="preserve"> T. </w:t>
      </w:r>
      <w:proofErr w:type="spellStart"/>
      <w:r w:rsidRPr="00D202C5">
        <w:rPr>
          <w:rFonts w:ascii="Times New Roman" w:hAnsi="Times New Roman" w:cs="Times New Roman"/>
          <w:bCs/>
          <w:i/>
          <w:iCs/>
          <w:sz w:val="24"/>
          <w:szCs w:val="24"/>
        </w:rPr>
        <w:t>hamiltonii</w:t>
      </w:r>
      <w:proofErr w:type="spellEnd"/>
      <w:r>
        <w:rPr>
          <w:rFonts w:ascii="Times New Roman" w:hAnsi="Times New Roman" w:cs="Times New Roman"/>
          <w:bCs/>
          <w:sz w:val="24"/>
          <w:szCs w:val="24"/>
        </w:rPr>
        <w:t>). T</w:t>
      </w:r>
      <w:r w:rsidRPr="00D202C5">
        <w:rPr>
          <w:rFonts w:ascii="Times New Roman" w:hAnsi="Times New Roman" w:cs="Times New Roman"/>
          <w:bCs/>
          <w:sz w:val="24"/>
          <w:szCs w:val="24"/>
        </w:rPr>
        <w:t xml:space="preserve">he third station included three </w:t>
      </w:r>
      <w:r>
        <w:rPr>
          <w:rFonts w:ascii="Times New Roman" w:hAnsi="Times New Roman" w:cs="Times New Roman"/>
          <w:bCs/>
          <w:sz w:val="24"/>
          <w:szCs w:val="24"/>
        </w:rPr>
        <w:t xml:space="preserve">fish </w:t>
      </w:r>
      <w:r w:rsidRPr="00D202C5">
        <w:rPr>
          <w:rFonts w:ascii="Times New Roman" w:hAnsi="Times New Roman" w:cs="Times New Roman"/>
          <w:bCs/>
          <w:sz w:val="24"/>
          <w:szCs w:val="24"/>
        </w:rPr>
        <w:t>species</w:t>
      </w:r>
      <w:r>
        <w:rPr>
          <w:rFonts w:ascii="Times New Roman" w:hAnsi="Times New Roman" w:cs="Times New Roman"/>
          <w:bCs/>
          <w:sz w:val="24"/>
          <w:szCs w:val="24"/>
        </w:rPr>
        <w:t>:</w:t>
      </w:r>
      <w:r w:rsidRPr="00843902">
        <w:rPr>
          <w:rFonts w:ascii="Times New Roman" w:hAnsi="Times New Roman" w:cs="Times New Roman"/>
          <w:bCs/>
          <w:i/>
          <w:iCs/>
          <w:sz w:val="24"/>
          <w:szCs w:val="24"/>
        </w:rPr>
        <w:t xml:space="preserve"> </w:t>
      </w:r>
      <w:r w:rsidRPr="00D202C5">
        <w:rPr>
          <w:rFonts w:ascii="Times New Roman" w:hAnsi="Times New Roman" w:cs="Times New Roman"/>
          <w:bCs/>
          <w:i/>
          <w:iCs/>
          <w:sz w:val="24"/>
          <w:szCs w:val="24"/>
        </w:rPr>
        <w:t xml:space="preserve">P. </w:t>
      </w:r>
      <w:proofErr w:type="spellStart"/>
      <w:r w:rsidRPr="00D202C5">
        <w:rPr>
          <w:rFonts w:ascii="Times New Roman" w:hAnsi="Times New Roman" w:cs="Times New Roman"/>
          <w:bCs/>
          <w:i/>
          <w:iCs/>
          <w:sz w:val="24"/>
          <w:szCs w:val="24"/>
        </w:rPr>
        <w:t>abu</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appeared in eight months,</w:t>
      </w:r>
      <w:r w:rsidRPr="00D202C5">
        <w:rPr>
          <w:rFonts w:ascii="Times New Roman" w:hAnsi="Times New Roman" w:cs="Times New Roman"/>
          <w:bCs/>
          <w:sz w:val="24"/>
          <w:szCs w:val="24"/>
        </w:rPr>
        <w:t xml:space="preserve"> </w:t>
      </w:r>
      <w:r w:rsidRPr="00843902">
        <w:rPr>
          <w:rFonts w:ascii="Times New Roman" w:hAnsi="Times New Roman" w:cs="Times New Roman"/>
          <w:bCs/>
          <w:i/>
          <w:iCs/>
          <w:sz w:val="24"/>
          <w:szCs w:val="24"/>
        </w:rPr>
        <w:t xml:space="preserve">L. </w:t>
      </w:r>
      <w:proofErr w:type="spellStart"/>
      <w:r w:rsidRPr="00843902">
        <w:rPr>
          <w:rFonts w:ascii="Times New Roman" w:hAnsi="Times New Roman" w:cs="Times New Roman"/>
          <w:bCs/>
          <w:i/>
          <w:iCs/>
          <w:sz w:val="24"/>
          <w:szCs w:val="24"/>
        </w:rPr>
        <w:t>vorax</w:t>
      </w:r>
      <w:proofErr w:type="spellEnd"/>
      <w:r w:rsidRPr="00D202C5">
        <w:rPr>
          <w:rFonts w:ascii="Times New Roman" w:hAnsi="Times New Roman" w:cs="Times New Roman"/>
          <w:bCs/>
          <w:sz w:val="24"/>
          <w:szCs w:val="24"/>
        </w:rPr>
        <w:t xml:space="preserve"> appeared </w:t>
      </w:r>
      <w:r>
        <w:rPr>
          <w:rFonts w:ascii="Times New Roman" w:hAnsi="Times New Roman" w:cs="Times New Roman"/>
          <w:bCs/>
          <w:sz w:val="24"/>
          <w:szCs w:val="24"/>
        </w:rPr>
        <w:t>in s</w:t>
      </w:r>
      <w:r w:rsidRPr="00D202C5">
        <w:rPr>
          <w:rFonts w:ascii="Times New Roman" w:hAnsi="Times New Roman" w:cs="Times New Roman"/>
          <w:bCs/>
          <w:sz w:val="24"/>
          <w:szCs w:val="24"/>
        </w:rPr>
        <w:t xml:space="preserve">even months and </w:t>
      </w:r>
      <w:r w:rsidRPr="00843902">
        <w:rPr>
          <w:rFonts w:ascii="Times New Roman" w:hAnsi="Times New Roman" w:cs="Times New Roman"/>
          <w:bCs/>
          <w:i/>
          <w:iCs/>
          <w:sz w:val="24"/>
          <w:szCs w:val="24"/>
        </w:rPr>
        <w:t xml:space="preserve">A. </w:t>
      </w:r>
      <w:proofErr w:type="spellStart"/>
      <w:r w:rsidRPr="00843902">
        <w:rPr>
          <w:rFonts w:ascii="Times New Roman" w:hAnsi="Times New Roman" w:cs="Times New Roman"/>
          <w:bCs/>
          <w:i/>
          <w:iCs/>
          <w:sz w:val="24"/>
          <w:szCs w:val="24"/>
        </w:rPr>
        <w:t>sellal</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appeared </w:t>
      </w:r>
      <w:r w:rsidRPr="00D202C5">
        <w:rPr>
          <w:rFonts w:ascii="Times New Roman" w:hAnsi="Times New Roman" w:cs="Times New Roman"/>
          <w:bCs/>
          <w:sz w:val="24"/>
          <w:szCs w:val="24"/>
        </w:rPr>
        <w:t>in six months.</w:t>
      </w:r>
    </w:p>
    <w:p w14:paraId="5205AAC5" w14:textId="77777777" w:rsidR="005A1691" w:rsidRPr="00D202C5" w:rsidRDefault="005A1691" w:rsidP="005A1691">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
          <w:sz w:val="28"/>
          <w:szCs w:val="28"/>
        </w:rPr>
        <w:t>c-occasional species</w:t>
      </w:r>
      <w:r w:rsidRPr="00D202C5">
        <w:rPr>
          <w:bCs/>
          <w:sz w:val="28"/>
          <w:szCs w:val="28"/>
        </w:rPr>
        <w:t xml:space="preserve"> </w:t>
      </w:r>
    </w:p>
    <w:p w14:paraId="2A1B0D3E" w14:textId="3E75382F" w:rsidR="005A1691" w:rsidRPr="00D202C5" w:rsidRDefault="005A1691" w:rsidP="005A1691">
      <w:pPr>
        <w:tabs>
          <w:tab w:val="left" w:pos="630"/>
        </w:tabs>
        <w:bidi w:val="0"/>
        <w:spacing w:before="120" w:after="120" w:line="288" w:lineRule="auto"/>
        <w:jc w:val="both"/>
        <w:rPr>
          <w:rFonts w:ascii="Times New Roman" w:hAnsi="Times New Roman" w:cs="Times New Roman"/>
          <w:bCs/>
          <w:sz w:val="24"/>
          <w:szCs w:val="24"/>
          <w:lang w:bidi="ar-IQ"/>
        </w:rPr>
      </w:pPr>
      <w:r>
        <w:rPr>
          <w:rFonts w:ascii="Times New Roman" w:hAnsi="Times New Roman" w:cs="Times New Roman"/>
          <w:bCs/>
          <w:sz w:val="24"/>
          <w:szCs w:val="24"/>
        </w:rPr>
        <w:t>A total of 14</w:t>
      </w:r>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fish </w:t>
      </w:r>
      <w:r w:rsidRPr="00D202C5">
        <w:rPr>
          <w:rFonts w:ascii="Times New Roman" w:hAnsi="Times New Roman" w:cs="Times New Roman"/>
          <w:bCs/>
          <w:sz w:val="24"/>
          <w:szCs w:val="24"/>
        </w:rPr>
        <w:t xml:space="preserve">species were found in the first station, </w:t>
      </w:r>
      <w:r>
        <w:rPr>
          <w:rFonts w:ascii="Times New Roman" w:hAnsi="Times New Roman" w:cs="Times New Roman"/>
          <w:bCs/>
          <w:sz w:val="24"/>
          <w:szCs w:val="24"/>
        </w:rPr>
        <w:t>three</w:t>
      </w:r>
      <w:r w:rsidRPr="00D202C5">
        <w:rPr>
          <w:rFonts w:ascii="Times New Roman" w:hAnsi="Times New Roman" w:cs="Times New Roman"/>
          <w:bCs/>
          <w:sz w:val="24"/>
          <w:szCs w:val="24"/>
        </w:rPr>
        <w:t xml:space="preserve"> species </w:t>
      </w:r>
      <w:r>
        <w:rPr>
          <w:rFonts w:ascii="Times New Roman" w:hAnsi="Times New Roman" w:cs="Times New Roman"/>
          <w:bCs/>
          <w:sz w:val="24"/>
          <w:szCs w:val="24"/>
        </w:rPr>
        <w:t>(</w:t>
      </w:r>
      <w:r>
        <w:rPr>
          <w:rFonts w:ascii="Times New Roman" w:hAnsi="Times New Roman" w:cs="Times New Roman"/>
          <w:bCs/>
          <w:i/>
          <w:iCs/>
          <w:sz w:val="24"/>
          <w:szCs w:val="24"/>
        </w:rPr>
        <w:t xml:space="preserve">A. </w:t>
      </w:r>
      <w:proofErr w:type="spellStart"/>
      <w:r>
        <w:rPr>
          <w:rFonts w:ascii="Times New Roman" w:hAnsi="Times New Roman" w:cs="Times New Roman"/>
          <w:bCs/>
          <w:i/>
          <w:iCs/>
          <w:sz w:val="24"/>
          <w:szCs w:val="24"/>
        </w:rPr>
        <w:t>sellal</w:t>
      </w:r>
      <w:proofErr w:type="spellEnd"/>
      <w:r>
        <w:rPr>
          <w:rFonts w:ascii="Times New Roman" w:hAnsi="Times New Roman" w:cs="Times New Roman"/>
          <w:bCs/>
          <w:i/>
          <w:iCs/>
          <w:sz w:val="24"/>
          <w:szCs w:val="24"/>
        </w:rPr>
        <w:t xml:space="preserve">, A. </w:t>
      </w:r>
      <w:proofErr w:type="spellStart"/>
      <w:r>
        <w:rPr>
          <w:rFonts w:ascii="Times New Roman" w:hAnsi="Times New Roman" w:cs="Times New Roman"/>
          <w:bCs/>
          <w:i/>
          <w:iCs/>
          <w:sz w:val="24"/>
          <w:szCs w:val="24"/>
        </w:rPr>
        <w:t>marmid</w:t>
      </w:r>
      <w:proofErr w:type="spellEnd"/>
      <w:r>
        <w:rPr>
          <w:rFonts w:ascii="Times New Roman" w:hAnsi="Times New Roman" w:cs="Times New Roman"/>
          <w:bCs/>
          <w:i/>
          <w:iCs/>
          <w:sz w:val="24"/>
          <w:szCs w:val="24"/>
        </w:rPr>
        <w:t xml:space="preserve"> </w:t>
      </w:r>
      <w:r w:rsidRPr="00843902">
        <w:rPr>
          <w:rFonts w:ascii="Times New Roman" w:hAnsi="Times New Roman" w:cs="Times New Roman"/>
          <w:bCs/>
          <w:sz w:val="24"/>
          <w:szCs w:val="24"/>
        </w:rPr>
        <w:t>and</w:t>
      </w:r>
      <w:r w:rsidRPr="00D202C5">
        <w:rPr>
          <w:rFonts w:ascii="Times New Roman" w:hAnsi="Times New Roman" w:cs="Times New Roman"/>
          <w:bCs/>
          <w:i/>
          <w:iCs/>
          <w:sz w:val="24"/>
          <w:szCs w:val="24"/>
        </w:rPr>
        <w:t xml:space="preserve"> T. </w:t>
      </w:r>
      <w:proofErr w:type="spellStart"/>
      <w:r w:rsidRPr="00D202C5">
        <w:rPr>
          <w:rFonts w:ascii="Times New Roman" w:hAnsi="Times New Roman" w:cs="Times New Roman"/>
          <w:bCs/>
          <w:i/>
          <w:iCs/>
          <w:sz w:val="24"/>
          <w:szCs w:val="24"/>
        </w:rPr>
        <w:t>hamiltonii</w:t>
      </w:r>
      <w:proofErr w:type="spellEnd"/>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appeared in </w:t>
      </w:r>
      <w:r>
        <w:rPr>
          <w:rFonts w:ascii="Times New Roman" w:hAnsi="Times New Roman" w:cs="Times New Roman"/>
          <w:bCs/>
          <w:sz w:val="24"/>
          <w:szCs w:val="24"/>
        </w:rPr>
        <w:t>four months</w:t>
      </w:r>
      <w:r w:rsidRPr="00D202C5">
        <w:rPr>
          <w:rFonts w:ascii="Times New Roman" w:hAnsi="Times New Roman" w:cs="Times New Roman"/>
          <w:bCs/>
          <w:sz w:val="24"/>
          <w:szCs w:val="24"/>
        </w:rPr>
        <w:t xml:space="preserve"> and </w:t>
      </w:r>
      <w:r>
        <w:rPr>
          <w:rFonts w:ascii="Times New Roman" w:hAnsi="Times New Roman" w:cs="Times New Roman"/>
          <w:bCs/>
          <w:sz w:val="24"/>
          <w:szCs w:val="24"/>
        </w:rPr>
        <w:t>four</w:t>
      </w:r>
      <w:r w:rsidRPr="00D202C5">
        <w:rPr>
          <w:rFonts w:ascii="Times New Roman" w:hAnsi="Times New Roman" w:cs="Times New Roman"/>
          <w:bCs/>
          <w:sz w:val="24"/>
          <w:szCs w:val="24"/>
        </w:rPr>
        <w:t xml:space="preserve"> species</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A. </w:t>
      </w:r>
      <w:proofErr w:type="spellStart"/>
      <w:r>
        <w:rPr>
          <w:rFonts w:ascii="Times New Roman" w:hAnsi="Times New Roman" w:cs="Times New Roman"/>
          <w:bCs/>
          <w:i/>
          <w:iCs/>
          <w:sz w:val="24"/>
          <w:szCs w:val="24"/>
        </w:rPr>
        <w:t>arabicus</w:t>
      </w:r>
      <w:proofErr w:type="spellEnd"/>
      <w:r>
        <w:rPr>
          <w:rFonts w:ascii="Times New Roman" w:hAnsi="Times New Roman" w:cs="Times New Roman"/>
          <w:bCs/>
          <w:i/>
          <w:iCs/>
          <w:sz w:val="24"/>
          <w:szCs w:val="24"/>
        </w:rPr>
        <w:t xml:space="preserve">, L. </w:t>
      </w:r>
      <w:proofErr w:type="spellStart"/>
      <w:r>
        <w:rPr>
          <w:rFonts w:ascii="Times New Roman" w:hAnsi="Times New Roman" w:cs="Times New Roman"/>
          <w:bCs/>
          <w:i/>
          <w:iCs/>
          <w:sz w:val="24"/>
          <w:szCs w:val="24"/>
        </w:rPr>
        <w:t>vorax</w:t>
      </w:r>
      <w:proofErr w:type="spellEnd"/>
      <w:r>
        <w:rPr>
          <w:rFonts w:ascii="Times New Roman" w:hAnsi="Times New Roman" w:cs="Times New Roman"/>
          <w:bCs/>
          <w:i/>
          <w:iCs/>
          <w:sz w:val="24"/>
          <w:szCs w:val="24"/>
        </w:rPr>
        <w:t xml:space="preserve">, T. </w:t>
      </w:r>
      <w:proofErr w:type="spellStart"/>
      <w:r>
        <w:rPr>
          <w:rFonts w:ascii="Times New Roman" w:hAnsi="Times New Roman" w:cs="Times New Roman"/>
          <w:bCs/>
          <w:i/>
          <w:iCs/>
          <w:sz w:val="24"/>
          <w:szCs w:val="24"/>
        </w:rPr>
        <w:t>ili</w:t>
      </w:r>
      <w:r w:rsidRPr="00D202C5">
        <w:rPr>
          <w:rFonts w:ascii="Times New Roman" w:hAnsi="Times New Roman" w:cs="Times New Roman"/>
          <w:bCs/>
          <w:i/>
          <w:iCs/>
          <w:sz w:val="24"/>
          <w:szCs w:val="24"/>
        </w:rPr>
        <w:t>sha</w:t>
      </w:r>
      <w:proofErr w:type="spellEnd"/>
      <w:r w:rsidRPr="00D202C5">
        <w:rPr>
          <w:rFonts w:ascii="Times New Roman" w:hAnsi="Times New Roman" w:cs="Times New Roman"/>
          <w:bCs/>
          <w:i/>
          <w:iCs/>
          <w:sz w:val="24"/>
          <w:szCs w:val="24"/>
        </w:rPr>
        <w:t xml:space="preserve">, S. </w:t>
      </w:r>
      <w:proofErr w:type="spellStart"/>
      <w:r w:rsidRPr="00D202C5">
        <w:rPr>
          <w:rFonts w:ascii="Times New Roman" w:hAnsi="Times New Roman" w:cs="Times New Roman"/>
          <w:bCs/>
          <w:i/>
          <w:iCs/>
          <w:sz w:val="24"/>
          <w:szCs w:val="24"/>
        </w:rPr>
        <w:t>triostegus</w:t>
      </w:r>
      <w:proofErr w:type="spellEnd"/>
      <w:r w:rsidRPr="00843902">
        <w:rPr>
          <w:rFonts w:ascii="Times New Roman" w:hAnsi="Times New Roman" w:cs="Times New Roman"/>
          <w:bCs/>
          <w:sz w:val="24"/>
          <w:szCs w:val="24"/>
        </w:rPr>
        <w:t>)</w:t>
      </w:r>
      <w:r w:rsidRPr="00D202C5">
        <w:rPr>
          <w:rFonts w:ascii="Times New Roman" w:hAnsi="Times New Roman" w:cs="Times New Roman"/>
          <w:bCs/>
          <w:i/>
          <w:iCs/>
          <w:sz w:val="24"/>
          <w:szCs w:val="24"/>
        </w:rPr>
        <w:t xml:space="preserve"> </w:t>
      </w:r>
      <w:r w:rsidRPr="00D202C5">
        <w:rPr>
          <w:rFonts w:ascii="Times New Roman" w:hAnsi="Times New Roman" w:cs="Times New Roman"/>
          <w:bCs/>
          <w:sz w:val="24"/>
          <w:szCs w:val="24"/>
        </w:rPr>
        <w:t xml:space="preserve"> appeared in </w:t>
      </w:r>
      <w:r>
        <w:rPr>
          <w:rFonts w:ascii="Times New Roman" w:hAnsi="Times New Roman" w:cs="Times New Roman"/>
          <w:bCs/>
          <w:sz w:val="24"/>
          <w:szCs w:val="24"/>
        </w:rPr>
        <w:t xml:space="preserve">three months </w:t>
      </w:r>
      <w:r w:rsidRPr="00843902">
        <w:rPr>
          <w:rFonts w:ascii="Times New Roman" w:hAnsi="Times New Roman" w:cs="Times New Roman"/>
          <w:bCs/>
          <w:sz w:val="24"/>
          <w:szCs w:val="24"/>
        </w:rPr>
        <w:t>and three species</w:t>
      </w:r>
      <w:r>
        <w:rPr>
          <w:rFonts w:ascii="Times New Roman" w:hAnsi="Times New Roman" w:cs="Times New Roman"/>
          <w:bCs/>
          <w:i/>
          <w:iCs/>
          <w:sz w:val="24"/>
          <w:szCs w:val="24"/>
        </w:rPr>
        <w:t xml:space="preserve"> (</w:t>
      </w:r>
      <w:r w:rsidRPr="00D202C5">
        <w:rPr>
          <w:rFonts w:ascii="Times New Roman" w:hAnsi="Times New Roman" w:cs="Times New Roman"/>
          <w:bCs/>
          <w:i/>
          <w:iCs/>
          <w:sz w:val="24"/>
          <w:szCs w:val="24"/>
        </w:rPr>
        <w:t xml:space="preserve">M. </w:t>
      </w:r>
      <w:proofErr w:type="spellStart"/>
      <w:r w:rsidRPr="00D202C5">
        <w:rPr>
          <w:rFonts w:ascii="Times New Roman" w:hAnsi="Times New Roman" w:cs="Times New Roman"/>
          <w:bCs/>
          <w:i/>
          <w:iCs/>
          <w:sz w:val="24"/>
          <w:szCs w:val="24"/>
        </w:rPr>
        <w:t>pelusius</w:t>
      </w:r>
      <w:proofErr w:type="spellEnd"/>
      <w:r w:rsidRPr="00D202C5">
        <w:rPr>
          <w:rFonts w:ascii="Times New Roman" w:hAnsi="Times New Roman" w:cs="Times New Roman"/>
          <w:bCs/>
          <w:i/>
          <w:iCs/>
          <w:sz w:val="24"/>
          <w:szCs w:val="24"/>
        </w:rPr>
        <w:t xml:space="preserve">, C. </w:t>
      </w:r>
      <w:proofErr w:type="spellStart"/>
      <w:r w:rsidRPr="00D202C5">
        <w:rPr>
          <w:rFonts w:ascii="Times New Roman" w:hAnsi="Times New Roman" w:cs="Times New Roman"/>
          <w:bCs/>
          <w:i/>
          <w:iCs/>
          <w:sz w:val="24"/>
          <w:szCs w:val="24"/>
        </w:rPr>
        <w:t>carpio</w:t>
      </w:r>
      <w:proofErr w:type="spellEnd"/>
      <w:r w:rsidRPr="00D202C5">
        <w:rPr>
          <w:rFonts w:ascii="Times New Roman" w:hAnsi="Times New Roman" w:cs="Times New Roman"/>
          <w:bCs/>
          <w:i/>
          <w:iCs/>
          <w:sz w:val="24"/>
          <w:szCs w:val="24"/>
        </w:rPr>
        <w:t xml:space="preserve"> </w:t>
      </w:r>
      <w:r w:rsidRPr="00843902">
        <w:rPr>
          <w:rFonts w:ascii="Times New Roman" w:hAnsi="Times New Roman" w:cs="Times New Roman"/>
          <w:bCs/>
          <w:sz w:val="24"/>
          <w:szCs w:val="24"/>
        </w:rPr>
        <w:t>and</w:t>
      </w:r>
      <w:r w:rsidRPr="00D202C5">
        <w:rPr>
          <w:rFonts w:ascii="Times New Roman" w:hAnsi="Times New Roman" w:cs="Times New Roman"/>
          <w:bCs/>
          <w:i/>
          <w:iCs/>
          <w:sz w:val="24"/>
          <w:szCs w:val="24"/>
        </w:rPr>
        <w:t xml:space="preserve"> B. </w:t>
      </w:r>
      <w:proofErr w:type="spellStart"/>
      <w:r w:rsidRPr="00D202C5">
        <w:rPr>
          <w:rFonts w:ascii="Times New Roman" w:hAnsi="Times New Roman" w:cs="Times New Roman"/>
          <w:bCs/>
          <w:i/>
          <w:iCs/>
          <w:sz w:val="24"/>
          <w:szCs w:val="24"/>
        </w:rPr>
        <w:t>dussumier</w:t>
      </w:r>
      <w:r w:rsidRPr="00843902">
        <w:rPr>
          <w:rFonts w:ascii="Times New Roman" w:hAnsi="Times New Roman" w:cs="Times New Roman"/>
          <w:bCs/>
          <w:i/>
          <w:iCs/>
          <w:sz w:val="24"/>
          <w:szCs w:val="24"/>
        </w:rPr>
        <w:t>i</w:t>
      </w:r>
      <w:proofErr w:type="spellEnd"/>
      <w:r>
        <w:rPr>
          <w:rFonts w:ascii="Times New Roman" w:hAnsi="Times New Roman" w:cs="Times New Roman"/>
          <w:bCs/>
          <w:sz w:val="24"/>
          <w:szCs w:val="24"/>
        </w:rPr>
        <w:t>) appeared in</w:t>
      </w:r>
    </w:p>
    <w:p w14:paraId="035F45DA" w14:textId="3E75382F" w:rsidR="00192E84" w:rsidRDefault="00192E84" w:rsidP="00CA0F5F">
      <w:pPr>
        <w:tabs>
          <w:tab w:val="left" w:pos="630"/>
        </w:tabs>
        <w:bidi w:val="0"/>
        <w:spacing w:before="120" w:after="120" w:line="288" w:lineRule="auto"/>
        <w:ind w:left="630"/>
        <w:jc w:val="both"/>
        <w:rPr>
          <w:bCs/>
          <w:sz w:val="24"/>
          <w:szCs w:val="24"/>
        </w:rPr>
        <w:sectPr w:rsidR="00192E84" w:rsidSect="00192E84">
          <w:pgSz w:w="11906" w:h="16838"/>
          <w:pgMar w:top="1134" w:right="1134" w:bottom="1134" w:left="1134" w:header="567" w:footer="567" w:gutter="0"/>
          <w:pgNumType w:start="4"/>
          <w:cols w:num="2" w:space="708"/>
          <w:docGrid w:linePitch="360"/>
        </w:sectPr>
      </w:pPr>
    </w:p>
    <w:p w14:paraId="73270878" w14:textId="4A323670" w:rsidR="00CA0F5F" w:rsidRPr="00D202C5" w:rsidRDefault="00CA0F5F" w:rsidP="00CA0F5F">
      <w:pPr>
        <w:tabs>
          <w:tab w:val="left" w:pos="630"/>
        </w:tabs>
        <w:bidi w:val="0"/>
        <w:spacing w:before="120" w:after="120" w:line="288" w:lineRule="auto"/>
        <w:ind w:left="630"/>
        <w:jc w:val="both"/>
        <w:rPr>
          <w:bCs/>
          <w:sz w:val="24"/>
          <w:szCs w:val="24"/>
        </w:rPr>
      </w:pPr>
      <w:r w:rsidRPr="00D202C5">
        <w:rPr>
          <w:noProof/>
        </w:rPr>
        <w:lastRenderedPageBreak/>
        <w:drawing>
          <wp:inline distT="0" distB="0" distL="0" distR="0" wp14:anchorId="5543C083" wp14:editId="233D3476">
            <wp:extent cx="5943600" cy="2520950"/>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7CD616" w14:textId="77777777" w:rsidR="00CA0F5F" w:rsidRPr="00D202C5" w:rsidRDefault="00CA0F5F" w:rsidP="00CA0F5F">
      <w:pPr>
        <w:tabs>
          <w:tab w:val="left" w:pos="630"/>
        </w:tabs>
        <w:bidi w:val="0"/>
        <w:spacing w:before="120" w:after="120" w:line="288" w:lineRule="auto"/>
        <w:ind w:left="630"/>
        <w:jc w:val="center"/>
        <w:rPr>
          <w:rFonts w:ascii="Times New Roman" w:hAnsi="Times New Roman" w:cs="Times New Roman"/>
          <w:b/>
          <w:sz w:val="24"/>
          <w:szCs w:val="24"/>
        </w:rPr>
      </w:pPr>
      <w:r w:rsidRPr="00D202C5">
        <w:rPr>
          <w:rFonts w:ascii="Times New Roman" w:hAnsi="Times New Roman" w:cs="Times New Roman"/>
          <w:b/>
          <w:sz w:val="24"/>
          <w:szCs w:val="24"/>
        </w:rPr>
        <w:t>Fig. (12): Monthly changes in the common</w:t>
      </w:r>
      <w:r w:rsidRPr="00D202C5">
        <w:rPr>
          <w:rFonts w:ascii="Times New Roman" w:hAnsi="Times New Roman" w:cs="Times New Roman"/>
          <w:b/>
          <w:sz w:val="24"/>
          <w:szCs w:val="24"/>
          <w:rtl/>
        </w:rPr>
        <w:t xml:space="preserve"> </w:t>
      </w:r>
      <w:r w:rsidRPr="00D202C5">
        <w:rPr>
          <w:rFonts w:ascii="Times New Roman" w:hAnsi="Times New Roman" w:cs="Times New Roman"/>
          <w:b/>
          <w:sz w:val="24"/>
          <w:szCs w:val="24"/>
        </w:rPr>
        <w:t xml:space="preserve">seasonal and occasional species </w:t>
      </w:r>
      <w:r>
        <w:rPr>
          <w:rFonts w:ascii="Times New Roman" w:hAnsi="Times New Roman" w:cs="Times New Roman"/>
          <w:b/>
          <w:sz w:val="24"/>
          <w:szCs w:val="24"/>
        </w:rPr>
        <w:t>during the period from Oct 2017 to Nov. 2018.</w:t>
      </w:r>
    </w:p>
    <w:p w14:paraId="2B82401C" w14:textId="77777777" w:rsidR="00192E84" w:rsidRDefault="00192E84" w:rsidP="00CA0F5F">
      <w:pPr>
        <w:tabs>
          <w:tab w:val="left" w:pos="630"/>
        </w:tabs>
        <w:bidi w:val="0"/>
        <w:spacing w:before="120" w:after="120" w:line="288" w:lineRule="auto"/>
        <w:jc w:val="both"/>
        <w:rPr>
          <w:rFonts w:ascii="Times New Roman" w:hAnsi="Times New Roman" w:cs="Times New Roman"/>
          <w:b/>
          <w:bCs/>
          <w:sz w:val="24"/>
          <w:szCs w:val="24"/>
        </w:rPr>
        <w:sectPr w:rsidR="00192E84" w:rsidSect="00192E84">
          <w:type w:val="continuous"/>
          <w:pgSz w:w="11906" w:h="16838"/>
          <w:pgMar w:top="1134" w:right="1134" w:bottom="1134" w:left="1134" w:header="567" w:footer="567" w:gutter="0"/>
          <w:pgNumType w:start="4"/>
          <w:cols w:space="708"/>
          <w:docGrid w:linePitch="360"/>
        </w:sectPr>
      </w:pPr>
    </w:p>
    <w:p w14:paraId="6141AAE6" w14:textId="6E551B4F" w:rsidR="00CA0F5F" w:rsidRPr="00D202C5" w:rsidRDefault="00CA0F5F" w:rsidP="00CA0F5F">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two months </w:t>
      </w:r>
      <w:r w:rsidRPr="00D202C5">
        <w:rPr>
          <w:rFonts w:ascii="Times New Roman" w:hAnsi="Times New Roman" w:cs="Times New Roman"/>
          <w:bCs/>
          <w:sz w:val="24"/>
          <w:szCs w:val="24"/>
        </w:rPr>
        <w:t xml:space="preserve">and </w:t>
      </w:r>
      <w:r>
        <w:rPr>
          <w:rFonts w:ascii="Times New Roman" w:hAnsi="Times New Roman" w:cs="Times New Roman"/>
          <w:bCs/>
          <w:sz w:val="24"/>
          <w:szCs w:val="24"/>
        </w:rPr>
        <w:t>four</w:t>
      </w:r>
      <w:r w:rsidRPr="00D202C5">
        <w:rPr>
          <w:rFonts w:ascii="Times New Roman" w:hAnsi="Times New Roman" w:cs="Times New Roman"/>
          <w:bCs/>
          <w:sz w:val="24"/>
          <w:szCs w:val="24"/>
        </w:rPr>
        <w:t xml:space="preserve"> species </w:t>
      </w:r>
      <w:r>
        <w:rPr>
          <w:rFonts w:ascii="Times New Roman" w:hAnsi="Times New Roman" w:cs="Times New Roman"/>
          <w:bCs/>
          <w:sz w:val="24"/>
          <w:szCs w:val="24"/>
        </w:rPr>
        <w:t>(</w:t>
      </w:r>
      <w:r w:rsidRPr="00D202C5">
        <w:rPr>
          <w:rFonts w:ascii="Times New Roman" w:hAnsi="Times New Roman" w:cs="Times New Roman"/>
          <w:bCs/>
          <w:i/>
          <w:iCs/>
          <w:sz w:val="24"/>
          <w:szCs w:val="24"/>
        </w:rPr>
        <w:t xml:space="preserve">C. </w:t>
      </w:r>
      <w:proofErr w:type="spellStart"/>
      <w:r w:rsidRPr="00D202C5">
        <w:rPr>
          <w:rFonts w:ascii="Times New Roman" w:hAnsi="Times New Roman" w:cs="Times New Roman"/>
          <w:bCs/>
          <w:i/>
          <w:iCs/>
          <w:sz w:val="24"/>
          <w:szCs w:val="24"/>
        </w:rPr>
        <w:t>luteus</w:t>
      </w:r>
      <w:proofErr w:type="spellEnd"/>
      <w:r w:rsidRPr="00D202C5">
        <w:rPr>
          <w:rFonts w:ascii="Times New Roman" w:hAnsi="Times New Roman" w:cs="Times New Roman"/>
          <w:bCs/>
          <w:i/>
          <w:iCs/>
          <w:sz w:val="24"/>
          <w:szCs w:val="24"/>
        </w:rPr>
        <w:t xml:space="preserve">, G. </w:t>
      </w:r>
      <w:proofErr w:type="spellStart"/>
      <w:r w:rsidRPr="00D202C5">
        <w:rPr>
          <w:rFonts w:ascii="Times New Roman" w:hAnsi="Times New Roman" w:cs="Times New Roman"/>
          <w:bCs/>
          <w:i/>
          <w:iCs/>
          <w:sz w:val="24"/>
          <w:szCs w:val="24"/>
        </w:rPr>
        <w:t>rufa</w:t>
      </w:r>
      <w:proofErr w:type="spellEnd"/>
      <w:r w:rsidRPr="00D202C5">
        <w:rPr>
          <w:rFonts w:ascii="Times New Roman" w:hAnsi="Times New Roman" w:cs="Times New Roman"/>
          <w:bCs/>
          <w:i/>
          <w:iCs/>
          <w:sz w:val="24"/>
          <w:szCs w:val="24"/>
        </w:rPr>
        <w:t xml:space="preserve">, P. </w:t>
      </w:r>
      <w:proofErr w:type="spellStart"/>
      <w:r w:rsidRPr="00D202C5">
        <w:rPr>
          <w:rFonts w:ascii="Times New Roman" w:hAnsi="Times New Roman" w:cs="Times New Roman"/>
          <w:bCs/>
          <w:i/>
          <w:iCs/>
          <w:sz w:val="24"/>
          <w:szCs w:val="24"/>
        </w:rPr>
        <w:t>bindus</w:t>
      </w:r>
      <w:proofErr w:type="spellEnd"/>
      <w:r w:rsidRPr="00D202C5">
        <w:rPr>
          <w:rFonts w:ascii="Times New Roman" w:hAnsi="Times New Roman" w:cs="Times New Roman"/>
          <w:bCs/>
          <w:i/>
          <w:iCs/>
          <w:sz w:val="24"/>
          <w:szCs w:val="24"/>
        </w:rPr>
        <w:t xml:space="preserve"> and M. </w:t>
      </w:r>
      <w:proofErr w:type="spellStart"/>
      <w:r w:rsidRPr="00D202C5">
        <w:rPr>
          <w:rFonts w:ascii="Times New Roman" w:hAnsi="Times New Roman" w:cs="Times New Roman"/>
          <w:bCs/>
          <w:i/>
          <w:iCs/>
          <w:sz w:val="24"/>
          <w:szCs w:val="24"/>
        </w:rPr>
        <w:t>mastacembelus</w:t>
      </w:r>
      <w:proofErr w:type="spellEnd"/>
      <w:r>
        <w:rPr>
          <w:rFonts w:ascii="Times New Roman" w:hAnsi="Times New Roman" w:cs="Times New Roman"/>
          <w:bCs/>
          <w:sz w:val="24"/>
          <w:szCs w:val="24"/>
        </w:rPr>
        <w:t>)</w:t>
      </w:r>
      <w:r w:rsidRPr="00D202C5">
        <w:rPr>
          <w:rFonts w:ascii="Times New Roman" w:hAnsi="Times New Roman" w:cs="Times New Roman"/>
          <w:bCs/>
          <w:sz w:val="24"/>
          <w:szCs w:val="24"/>
        </w:rPr>
        <w:t xml:space="preserve"> appeared in</w:t>
      </w:r>
      <w:r>
        <w:rPr>
          <w:rFonts w:ascii="Times New Roman" w:hAnsi="Times New Roman" w:cs="Times New Roman"/>
          <w:bCs/>
          <w:sz w:val="24"/>
          <w:szCs w:val="24"/>
        </w:rPr>
        <w:t xml:space="preserve"> one month only</w:t>
      </w:r>
      <w:r w:rsidRPr="00D202C5">
        <w:rPr>
          <w:rFonts w:ascii="Times New Roman" w:hAnsi="Times New Roman" w:cs="Times New Roman"/>
          <w:bCs/>
          <w:sz w:val="24"/>
          <w:szCs w:val="24"/>
        </w:rPr>
        <w:t>.</w:t>
      </w:r>
      <w:r w:rsidRPr="00D202C5">
        <w:rPr>
          <w:rFonts w:ascii="Times New Roman" w:hAnsi="Times New Roman" w:cs="Times New Roman"/>
        </w:rPr>
        <w:t xml:space="preserve"> </w:t>
      </w:r>
      <w:r>
        <w:rPr>
          <w:rFonts w:ascii="Times New Roman" w:hAnsi="Times New Roman" w:cs="Times New Roman"/>
          <w:bCs/>
          <w:sz w:val="24"/>
          <w:szCs w:val="24"/>
        </w:rPr>
        <w:t>The second station represented with ten species included two species (</w:t>
      </w:r>
      <w:r w:rsidRPr="005D3678">
        <w:rPr>
          <w:rFonts w:ascii="Times New Roman" w:hAnsi="Times New Roman" w:cs="Times New Roman"/>
          <w:bCs/>
          <w:i/>
          <w:iCs/>
          <w:sz w:val="24"/>
          <w:szCs w:val="24"/>
        </w:rPr>
        <w:t xml:space="preserve">L. </w:t>
      </w:r>
      <w:proofErr w:type="spellStart"/>
      <w:r w:rsidRPr="005D3678">
        <w:rPr>
          <w:rFonts w:ascii="Times New Roman" w:hAnsi="Times New Roman" w:cs="Times New Roman"/>
          <w:bCs/>
          <w:i/>
          <w:iCs/>
          <w:sz w:val="24"/>
          <w:szCs w:val="24"/>
        </w:rPr>
        <w:t>vorax</w:t>
      </w:r>
      <w:proofErr w:type="spellEnd"/>
      <w:r>
        <w:rPr>
          <w:rFonts w:ascii="Times New Roman" w:hAnsi="Times New Roman" w:cs="Times New Roman"/>
          <w:bCs/>
          <w:sz w:val="24"/>
          <w:szCs w:val="24"/>
        </w:rPr>
        <w:t xml:space="preserve"> and </w:t>
      </w:r>
      <w:r w:rsidRPr="005D3678">
        <w:rPr>
          <w:rFonts w:ascii="Times New Roman" w:hAnsi="Times New Roman" w:cs="Times New Roman"/>
          <w:bCs/>
          <w:i/>
          <w:iCs/>
          <w:sz w:val="24"/>
          <w:szCs w:val="24"/>
        </w:rPr>
        <w:t xml:space="preserve">T. </w:t>
      </w:r>
      <w:proofErr w:type="spellStart"/>
      <w:r w:rsidRPr="005D3678">
        <w:rPr>
          <w:rFonts w:ascii="Times New Roman" w:hAnsi="Times New Roman" w:cs="Times New Roman"/>
          <w:bCs/>
          <w:i/>
          <w:iCs/>
          <w:sz w:val="24"/>
          <w:szCs w:val="24"/>
        </w:rPr>
        <w:t>ilisha</w:t>
      </w:r>
      <w:proofErr w:type="spellEnd"/>
      <w:r>
        <w:rPr>
          <w:rFonts w:ascii="Times New Roman" w:hAnsi="Times New Roman" w:cs="Times New Roman"/>
          <w:bCs/>
          <w:sz w:val="24"/>
          <w:szCs w:val="24"/>
        </w:rPr>
        <w:t>) appeared in four months and two species (</w:t>
      </w:r>
      <w:r w:rsidRPr="005D3678">
        <w:rPr>
          <w:rFonts w:ascii="Times New Roman" w:hAnsi="Times New Roman" w:cs="Times New Roman"/>
          <w:bCs/>
          <w:i/>
          <w:iCs/>
          <w:sz w:val="24"/>
          <w:szCs w:val="24"/>
        </w:rPr>
        <w:t xml:space="preserve">S. </w:t>
      </w:r>
      <w:proofErr w:type="spellStart"/>
      <w:r w:rsidRPr="005D3678">
        <w:rPr>
          <w:rFonts w:ascii="Times New Roman" w:hAnsi="Times New Roman" w:cs="Times New Roman"/>
          <w:bCs/>
          <w:i/>
          <w:iCs/>
          <w:sz w:val="24"/>
          <w:szCs w:val="24"/>
        </w:rPr>
        <w:t>triostegus</w:t>
      </w:r>
      <w:proofErr w:type="spellEnd"/>
      <w:r>
        <w:rPr>
          <w:rFonts w:ascii="Times New Roman" w:hAnsi="Times New Roman" w:cs="Times New Roman"/>
          <w:bCs/>
          <w:sz w:val="24"/>
          <w:szCs w:val="24"/>
        </w:rPr>
        <w:t xml:space="preserve"> and </w:t>
      </w:r>
      <w:r w:rsidRPr="005D3678">
        <w:rPr>
          <w:rFonts w:ascii="Times New Roman" w:hAnsi="Times New Roman" w:cs="Times New Roman"/>
          <w:bCs/>
          <w:i/>
          <w:iCs/>
          <w:sz w:val="24"/>
          <w:szCs w:val="24"/>
        </w:rPr>
        <w:t xml:space="preserve">B. </w:t>
      </w:r>
      <w:proofErr w:type="spellStart"/>
      <w:r w:rsidRPr="005D3678">
        <w:rPr>
          <w:rFonts w:ascii="Times New Roman" w:hAnsi="Times New Roman" w:cs="Times New Roman"/>
          <w:bCs/>
          <w:i/>
          <w:iCs/>
          <w:sz w:val="24"/>
          <w:szCs w:val="24"/>
        </w:rPr>
        <w:t>dussumieri</w:t>
      </w:r>
      <w:proofErr w:type="spellEnd"/>
      <w:r>
        <w:rPr>
          <w:rFonts w:ascii="Times New Roman" w:hAnsi="Times New Roman" w:cs="Times New Roman"/>
          <w:bCs/>
          <w:sz w:val="24"/>
          <w:szCs w:val="24"/>
        </w:rPr>
        <w:t>) in t</w:t>
      </w:r>
      <w:r w:rsidRPr="00D202C5">
        <w:rPr>
          <w:rFonts w:ascii="Times New Roman" w:hAnsi="Times New Roman" w:cs="Times New Roman"/>
          <w:bCs/>
          <w:sz w:val="24"/>
          <w:szCs w:val="24"/>
        </w:rPr>
        <w:t xml:space="preserve">he </w:t>
      </w:r>
      <w:r>
        <w:rPr>
          <w:rFonts w:ascii="Times New Roman" w:hAnsi="Times New Roman" w:cs="Times New Roman"/>
          <w:bCs/>
          <w:sz w:val="24"/>
          <w:szCs w:val="24"/>
        </w:rPr>
        <w:t xml:space="preserve"> three months and five species (</w:t>
      </w:r>
      <w:r w:rsidRPr="005D3678">
        <w:rPr>
          <w:rFonts w:ascii="Times New Roman" w:hAnsi="Times New Roman" w:cs="Times New Roman"/>
          <w:bCs/>
          <w:i/>
          <w:iCs/>
          <w:sz w:val="24"/>
          <w:szCs w:val="24"/>
        </w:rPr>
        <w:t xml:space="preserve">C. </w:t>
      </w:r>
      <w:proofErr w:type="spellStart"/>
      <w:r w:rsidRPr="005D3678">
        <w:rPr>
          <w:rFonts w:ascii="Times New Roman" w:hAnsi="Times New Roman" w:cs="Times New Roman"/>
          <w:bCs/>
          <w:i/>
          <w:iCs/>
          <w:sz w:val="24"/>
          <w:szCs w:val="24"/>
        </w:rPr>
        <w:t>carpio</w:t>
      </w:r>
      <w:proofErr w:type="spellEnd"/>
      <w:r>
        <w:rPr>
          <w:rFonts w:ascii="Times New Roman" w:hAnsi="Times New Roman" w:cs="Times New Roman"/>
          <w:bCs/>
          <w:sz w:val="24"/>
          <w:szCs w:val="24"/>
        </w:rPr>
        <w:t xml:space="preserve">, </w:t>
      </w:r>
      <w:r w:rsidRPr="005D3678">
        <w:rPr>
          <w:rFonts w:ascii="Times New Roman" w:hAnsi="Times New Roman" w:cs="Times New Roman"/>
          <w:bCs/>
          <w:i/>
          <w:iCs/>
          <w:sz w:val="24"/>
          <w:szCs w:val="24"/>
        </w:rPr>
        <w:t xml:space="preserve">A. </w:t>
      </w:r>
      <w:proofErr w:type="spellStart"/>
      <w:r w:rsidRPr="005D3678">
        <w:rPr>
          <w:rFonts w:ascii="Times New Roman" w:hAnsi="Times New Roman" w:cs="Times New Roman"/>
          <w:bCs/>
          <w:i/>
          <w:iCs/>
          <w:sz w:val="24"/>
          <w:szCs w:val="24"/>
        </w:rPr>
        <w:t>arabicus</w:t>
      </w:r>
      <w:proofErr w:type="spellEnd"/>
      <w:r>
        <w:rPr>
          <w:rFonts w:ascii="Times New Roman" w:hAnsi="Times New Roman" w:cs="Times New Roman"/>
          <w:bCs/>
          <w:sz w:val="24"/>
          <w:szCs w:val="24"/>
        </w:rPr>
        <w:t xml:space="preserve">, </w:t>
      </w:r>
      <w:r w:rsidRPr="005D3678">
        <w:rPr>
          <w:rFonts w:ascii="Times New Roman" w:hAnsi="Times New Roman" w:cs="Times New Roman"/>
          <w:bCs/>
          <w:i/>
          <w:iCs/>
          <w:sz w:val="24"/>
          <w:szCs w:val="24"/>
        </w:rPr>
        <w:t xml:space="preserve">M. </w:t>
      </w:r>
      <w:proofErr w:type="spellStart"/>
      <w:r w:rsidRPr="005D3678">
        <w:rPr>
          <w:rFonts w:ascii="Times New Roman" w:hAnsi="Times New Roman" w:cs="Times New Roman"/>
          <w:bCs/>
          <w:i/>
          <w:iCs/>
          <w:sz w:val="24"/>
          <w:szCs w:val="24"/>
        </w:rPr>
        <w:t>pelusius</w:t>
      </w:r>
      <w:proofErr w:type="spellEnd"/>
      <w:r>
        <w:rPr>
          <w:rFonts w:ascii="Times New Roman" w:hAnsi="Times New Roman" w:cs="Times New Roman"/>
          <w:bCs/>
          <w:sz w:val="24"/>
          <w:szCs w:val="24"/>
        </w:rPr>
        <w:t xml:space="preserve">, </w:t>
      </w:r>
      <w:r w:rsidRPr="005D3678">
        <w:rPr>
          <w:rFonts w:ascii="Times New Roman" w:hAnsi="Times New Roman" w:cs="Times New Roman"/>
          <w:bCs/>
          <w:i/>
          <w:iCs/>
          <w:sz w:val="24"/>
          <w:szCs w:val="24"/>
        </w:rPr>
        <w:t xml:space="preserve">P. </w:t>
      </w:r>
      <w:proofErr w:type="spellStart"/>
      <w:r w:rsidRPr="005D3678">
        <w:rPr>
          <w:rFonts w:ascii="Times New Roman" w:hAnsi="Times New Roman" w:cs="Times New Roman"/>
          <w:bCs/>
          <w:i/>
          <w:iCs/>
          <w:sz w:val="24"/>
          <w:szCs w:val="24"/>
        </w:rPr>
        <w:t>subviridis</w:t>
      </w:r>
      <w:proofErr w:type="spellEnd"/>
      <w:r>
        <w:rPr>
          <w:rFonts w:ascii="Times New Roman" w:hAnsi="Times New Roman" w:cs="Times New Roman"/>
          <w:bCs/>
          <w:sz w:val="24"/>
          <w:szCs w:val="24"/>
        </w:rPr>
        <w:t xml:space="preserve"> and </w:t>
      </w:r>
      <w:r w:rsidRPr="005D3678">
        <w:rPr>
          <w:rFonts w:ascii="Times New Roman" w:hAnsi="Times New Roman" w:cs="Times New Roman"/>
          <w:bCs/>
          <w:i/>
          <w:iCs/>
          <w:sz w:val="24"/>
          <w:szCs w:val="24"/>
        </w:rPr>
        <w:t xml:space="preserve">P. </w:t>
      </w:r>
      <w:proofErr w:type="spellStart"/>
      <w:r w:rsidRPr="005D3678">
        <w:rPr>
          <w:rFonts w:ascii="Times New Roman" w:hAnsi="Times New Roman" w:cs="Times New Roman"/>
          <w:bCs/>
          <w:i/>
          <w:iCs/>
          <w:sz w:val="24"/>
          <w:szCs w:val="24"/>
        </w:rPr>
        <w:t>latipinna</w:t>
      </w:r>
      <w:proofErr w:type="spellEnd"/>
      <w:r>
        <w:rPr>
          <w:rFonts w:ascii="Times New Roman" w:hAnsi="Times New Roman" w:cs="Times New Roman"/>
          <w:bCs/>
          <w:sz w:val="24"/>
          <w:szCs w:val="24"/>
        </w:rPr>
        <w:t xml:space="preserve">) appeared in two months and one species (M. </w:t>
      </w:r>
      <w:proofErr w:type="spellStart"/>
      <w:r>
        <w:rPr>
          <w:rFonts w:ascii="Times New Roman" w:hAnsi="Times New Roman" w:cs="Times New Roman"/>
          <w:bCs/>
          <w:sz w:val="24"/>
          <w:szCs w:val="24"/>
        </w:rPr>
        <w:t>mastacembelus</w:t>
      </w:r>
      <w:proofErr w:type="spellEnd"/>
      <w:r>
        <w:rPr>
          <w:rFonts w:ascii="Times New Roman" w:hAnsi="Times New Roman" w:cs="Times New Roman"/>
          <w:bCs/>
          <w:sz w:val="24"/>
          <w:szCs w:val="24"/>
        </w:rPr>
        <w:t xml:space="preserve">) appeared in one month. The </w:t>
      </w:r>
      <w:r w:rsidRPr="00D202C5">
        <w:rPr>
          <w:rFonts w:ascii="Times New Roman" w:hAnsi="Times New Roman" w:cs="Times New Roman"/>
          <w:bCs/>
          <w:sz w:val="24"/>
          <w:szCs w:val="24"/>
        </w:rPr>
        <w:t>third station contained six occa</w:t>
      </w:r>
      <w:r>
        <w:rPr>
          <w:rFonts w:ascii="Times New Roman" w:hAnsi="Times New Roman" w:cs="Times New Roman"/>
          <w:bCs/>
          <w:sz w:val="24"/>
          <w:szCs w:val="24"/>
        </w:rPr>
        <w:t>sional species. One species (</w:t>
      </w:r>
      <w:r w:rsidRPr="00D202C5">
        <w:rPr>
          <w:rFonts w:ascii="Times New Roman" w:hAnsi="Times New Roman" w:cs="Times New Roman"/>
          <w:bCs/>
          <w:i/>
          <w:iCs/>
          <w:sz w:val="24"/>
          <w:szCs w:val="24"/>
        </w:rPr>
        <w:t xml:space="preserve">H. </w:t>
      </w:r>
      <w:proofErr w:type="spellStart"/>
      <w:r w:rsidRPr="00D202C5">
        <w:rPr>
          <w:rFonts w:ascii="Times New Roman" w:hAnsi="Times New Roman" w:cs="Times New Roman"/>
          <w:bCs/>
          <w:i/>
          <w:iCs/>
          <w:sz w:val="24"/>
          <w:szCs w:val="24"/>
        </w:rPr>
        <w:t>leucisculus</w:t>
      </w:r>
      <w:proofErr w:type="spellEnd"/>
      <w:r>
        <w:rPr>
          <w:rFonts w:ascii="Times New Roman" w:hAnsi="Times New Roman" w:cs="Times New Roman"/>
          <w:bCs/>
          <w:sz w:val="24"/>
          <w:szCs w:val="24"/>
        </w:rPr>
        <w:t>)</w:t>
      </w:r>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appeared in </w:t>
      </w:r>
      <w:r w:rsidRPr="00D202C5">
        <w:rPr>
          <w:rFonts w:ascii="Times New Roman" w:hAnsi="Times New Roman" w:cs="Times New Roman"/>
          <w:bCs/>
          <w:sz w:val="24"/>
          <w:szCs w:val="24"/>
        </w:rPr>
        <w:t xml:space="preserve">four months, </w:t>
      </w:r>
      <w:r w:rsidRPr="005D3678">
        <w:rPr>
          <w:rFonts w:ascii="Times New Roman" w:hAnsi="Times New Roman" w:cs="Times New Roman"/>
          <w:bCs/>
          <w:sz w:val="24"/>
          <w:szCs w:val="24"/>
        </w:rPr>
        <w:t xml:space="preserve">one </w:t>
      </w:r>
      <w:r>
        <w:rPr>
          <w:rFonts w:ascii="Times New Roman" w:hAnsi="Times New Roman" w:cs="Times New Roman"/>
          <w:bCs/>
          <w:sz w:val="24"/>
          <w:szCs w:val="24"/>
        </w:rPr>
        <w:t xml:space="preserve"> species (</w:t>
      </w:r>
      <w:r w:rsidRPr="00D202C5">
        <w:rPr>
          <w:rFonts w:ascii="Times New Roman" w:hAnsi="Times New Roman" w:cs="Times New Roman"/>
          <w:bCs/>
          <w:i/>
          <w:iCs/>
          <w:sz w:val="24"/>
          <w:szCs w:val="24"/>
        </w:rPr>
        <w:t xml:space="preserve">T. </w:t>
      </w:r>
      <w:proofErr w:type="spellStart"/>
      <w:r w:rsidRPr="00D202C5">
        <w:rPr>
          <w:rFonts w:ascii="Times New Roman" w:hAnsi="Times New Roman" w:cs="Times New Roman"/>
          <w:bCs/>
          <w:i/>
          <w:iCs/>
          <w:sz w:val="24"/>
          <w:szCs w:val="24"/>
        </w:rPr>
        <w:t>whiteheadi</w:t>
      </w:r>
      <w:proofErr w:type="spellEnd"/>
      <w:r>
        <w:rPr>
          <w:rFonts w:ascii="Times New Roman" w:hAnsi="Times New Roman" w:cs="Times New Roman"/>
          <w:bCs/>
          <w:sz w:val="24"/>
          <w:szCs w:val="24"/>
        </w:rPr>
        <w:t>)</w:t>
      </w:r>
      <w:r w:rsidRPr="00D202C5">
        <w:rPr>
          <w:rFonts w:ascii="Times New Roman" w:hAnsi="Times New Roman" w:cs="Times New Roman"/>
          <w:bCs/>
          <w:i/>
          <w:iCs/>
          <w:sz w:val="24"/>
          <w:szCs w:val="24"/>
        </w:rPr>
        <w:t xml:space="preserve"> </w:t>
      </w:r>
      <w:r w:rsidRPr="005D3678">
        <w:rPr>
          <w:rFonts w:ascii="Times New Roman" w:hAnsi="Times New Roman" w:cs="Times New Roman"/>
          <w:bCs/>
          <w:sz w:val="24"/>
          <w:szCs w:val="24"/>
        </w:rPr>
        <w:t>appeared in three months,</w:t>
      </w:r>
      <w:r w:rsidRPr="00D202C5">
        <w:rPr>
          <w:rFonts w:ascii="Times New Roman" w:hAnsi="Times New Roman" w:cs="Times New Roman"/>
          <w:bCs/>
          <w:i/>
          <w:iCs/>
          <w:sz w:val="24"/>
          <w:szCs w:val="24"/>
        </w:rPr>
        <w:t xml:space="preserve"> C. </w:t>
      </w:r>
      <w:proofErr w:type="spellStart"/>
      <w:r w:rsidRPr="00D202C5">
        <w:rPr>
          <w:rFonts w:ascii="Times New Roman" w:hAnsi="Times New Roman" w:cs="Times New Roman"/>
          <w:bCs/>
          <w:i/>
          <w:iCs/>
          <w:sz w:val="24"/>
          <w:szCs w:val="24"/>
        </w:rPr>
        <w:t>carpio</w:t>
      </w:r>
      <w:proofErr w:type="spellEnd"/>
      <w:r w:rsidRPr="00D202C5">
        <w:rPr>
          <w:rFonts w:ascii="Times New Roman" w:hAnsi="Times New Roman" w:cs="Times New Roman"/>
          <w:bCs/>
          <w:i/>
          <w:iCs/>
          <w:sz w:val="24"/>
          <w:szCs w:val="24"/>
        </w:rPr>
        <w:t xml:space="preserve"> </w:t>
      </w:r>
      <w:r w:rsidRPr="005D3678">
        <w:rPr>
          <w:rFonts w:ascii="Times New Roman" w:hAnsi="Times New Roman" w:cs="Times New Roman"/>
          <w:bCs/>
          <w:sz w:val="24"/>
          <w:szCs w:val="24"/>
        </w:rPr>
        <w:t>and</w:t>
      </w:r>
      <w:r w:rsidRPr="00D202C5">
        <w:rPr>
          <w:rFonts w:ascii="Times New Roman" w:hAnsi="Times New Roman" w:cs="Times New Roman"/>
          <w:bCs/>
          <w:i/>
          <w:iCs/>
          <w:sz w:val="24"/>
          <w:szCs w:val="24"/>
        </w:rPr>
        <w:t xml:space="preserve"> M. </w:t>
      </w:r>
      <w:proofErr w:type="spellStart"/>
      <w:r w:rsidRPr="00D202C5">
        <w:rPr>
          <w:rFonts w:ascii="Times New Roman" w:hAnsi="Times New Roman" w:cs="Times New Roman"/>
          <w:bCs/>
          <w:i/>
          <w:iCs/>
          <w:sz w:val="24"/>
          <w:szCs w:val="24"/>
        </w:rPr>
        <w:t>mastacembelus</w:t>
      </w:r>
      <w:proofErr w:type="spellEnd"/>
      <w:r w:rsidRPr="00D202C5">
        <w:rPr>
          <w:rFonts w:ascii="Times New Roman" w:hAnsi="Times New Roman" w:cs="Times New Roman"/>
          <w:bCs/>
          <w:i/>
          <w:iCs/>
          <w:sz w:val="24"/>
          <w:szCs w:val="24"/>
        </w:rPr>
        <w:t xml:space="preserve"> </w:t>
      </w:r>
      <w:r w:rsidRPr="005D3678">
        <w:rPr>
          <w:rFonts w:ascii="Times New Roman" w:hAnsi="Times New Roman" w:cs="Times New Roman"/>
          <w:bCs/>
          <w:sz w:val="24"/>
          <w:szCs w:val="24"/>
        </w:rPr>
        <w:t>appeared in two months</w:t>
      </w:r>
      <w:r>
        <w:rPr>
          <w:rFonts w:ascii="Times New Roman" w:hAnsi="Times New Roman" w:cs="Times New Roman"/>
          <w:bCs/>
          <w:i/>
          <w:iCs/>
          <w:sz w:val="24"/>
          <w:szCs w:val="24"/>
        </w:rPr>
        <w:t xml:space="preserve"> </w:t>
      </w:r>
      <w:r w:rsidRPr="005D3678">
        <w:rPr>
          <w:rFonts w:ascii="Times New Roman" w:hAnsi="Times New Roman" w:cs="Times New Roman"/>
          <w:bCs/>
          <w:sz w:val="24"/>
          <w:szCs w:val="24"/>
        </w:rPr>
        <w:t>and</w:t>
      </w:r>
      <w:r>
        <w:rPr>
          <w:rFonts w:ascii="Times New Roman" w:hAnsi="Times New Roman" w:cs="Times New Roman"/>
          <w:bCs/>
          <w:i/>
          <w:iCs/>
          <w:sz w:val="24"/>
          <w:szCs w:val="24"/>
        </w:rPr>
        <w:t xml:space="preserve"> </w:t>
      </w:r>
      <w:r w:rsidRPr="00D202C5">
        <w:rPr>
          <w:rFonts w:ascii="Times New Roman" w:hAnsi="Times New Roman" w:cs="Times New Roman"/>
          <w:bCs/>
          <w:i/>
          <w:iCs/>
          <w:sz w:val="24"/>
          <w:szCs w:val="24"/>
        </w:rPr>
        <w:t xml:space="preserve">B. </w:t>
      </w:r>
      <w:proofErr w:type="spellStart"/>
      <w:r w:rsidRPr="00D202C5">
        <w:rPr>
          <w:rFonts w:ascii="Times New Roman" w:hAnsi="Times New Roman" w:cs="Times New Roman"/>
          <w:bCs/>
          <w:i/>
          <w:iCs/>
          <w:sz w:val="24"/>
          <w:szCs w:val="24"/>
        </w:rPr>
        <w:t>fuscus</w:t>
      </w:r>
      <w:proofErr w:type="spellEnd"/>
      <w:r w:rsidRPr="00D202C5">
        <w:rPr>
          <w:rFonts w:ascii="Times New Roman" w:hAnsi="Times New Roman" w:cs="Times New Roman"/>
          <w:bCs/>
          <w:i/>
          <w:iCs/>
          <w:sz w:val="24"/>
          <w:szCs w:val="24"/>
        </w:rPr>
        <w:t xml:space="preserve"> and A. </w:t>
      </w:r>
      <w:proofErr w:type="spellStart"/>
      <w:r w:rsidRPr="00D202C5">
        <w:rPr>
          <w:rFonts w:ascii="Times New Roman" w:hAnsi="Times New Roman" w:cs="Times New Roman"/>
          <w:bCs/>
          <w:i/>
          <w:iCs/>
          <w:sz w:val="24"/>
          <w:szCs w:val="24"/>
        </w:rPr>
        <w:t>arabicus</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appeared </w:t>
      </w:r>
      <w:r w:rsidRPr="00D202C5">
        <w:rPr>
          <w:rFonts w:ascii="Times New Roman" w:hAnsi="Times New Roman" w:cs="Times New Roman"/>
          <w:bCs/>
          <w:sz w:val="24"/>
          <w:szCs w:val="24"/>
        </w:rPr>
        <w:t>in one month.</w:t>
      </w:r>
    </w:p>
    <w:p w14:paraId="00634575" w14:textId="77777777" w:rsidR="00192E84" w:rsidRPr="00D202C5" w:rsidRDefault="00192E84" w:rsidP="005A1691">
      <w:pPr>
        <w:bidi w:val="0"/>
        <w:spacing w:before="120" w:after="120" w:line="288" w:lineRule="auto"/>
        <w:jc w:val="both"/>
        <w:rPr>
          <w:rFonts w:ascii="Times New Roman" w:hAnsi="Times New Roman" w:cs="Times New Roman"/>
          <w:b/>
          <w:bCs/>
          <w:sz w:val="24"/>
          <w:szCs w:val="24"/>
          <w:lang w:val="en-GB" w:bidi="ar-IQ"/>
        </w:rPr>
      </w:pPr>
      <w:r w:rsidRPr="00D202C5">
        <w:rPr>
          <w:rFonts w:ascii="Times New Roman" w:hAnsi="Times New Roman" w:cs="Times New Roman"/>
          <w:b/>
          <w:bCs/>
          <w:sz w:val="24"/>
          <w:szCs w:val="24"/>
          <w:lang w:val="en-GB" w:bidi="ar-IQ"/>
        </w:rPr>
        <w:t>Ecological indices</w:t>
      </w:r>
    </w:p>
    <w:p w14:paraId="280178C3" w14:textId="5B828E81" w:rsidR="005A1691" w:rsidRPr="00D202C5" w:rsidRDefault="00192E84" w:rsidP="005A1691">
      <w:pPr>
        <w:tabs>
          <w:tab w:val="left" w:pos="630"/>
        </w:tabs>
        <w:bidi w:val="0"/>
        <w:spacing w:before="120" w:after="120" w:line="288" w:lineRule="auto"/>
        <w:jc w:val="both"/>
        <w:rPr>
          <w:rFonts w:ascii="Times New Roman" w:hAnsi="Times New Roman" w:cs="Times New Roman"/>
          <w:b/>
          <w:bCs/>
          <w:sz w:val="24"/>
          <w:szCs w:val="24"/>
        </w:rPr>
      </w:pPr>
      <w:r w:rsidRPr="00D202C5">
        <w:rPr>
          <w:rFonts w:ascii="Times New Roman" w:hAnsi="Times New Roman" w:cs="Times New Roman"/>
          <w:b/>
          <w:bCs/>
          <w:sz w:val="24"/>
          <w:szCs w:val="24"/>
        </w:rPr>
        <w:t>Diversity index (H)</w:t>
      </w:r>
    </w:p>
    <w:p w14:paraId="4DFF8449" w14:textId="0752F689" w:rsidR="00CA0F5F" w:rsidRDefault="00CA0F5F" w:rsidP="005613C4">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Fig. (13)</w:t>
      </w:r>
      <w:r>
        <w:rPr>
          <w:rFonts w:ascii="Times New Roman" w:hAnsi="Times New Roman" w:cs="Times New Roman"/>
          <w:bCs/>
          <w:sz w:val="24"/>
          <w:szCs w:val="24"/>
        </w:rPr>
        <w:t xml:space="preserve"> </w:t>
      </w:r>
      <w:r w:rsidR="005613C4" w:rsidRPr="005613C4">
        <w:rPr>
          <w:rFonts w:ascii="Times New Roman" w:hAnsi="Times New Roman" w:cs="Times New Roman"/>
          <w:bCs/>
          <w:sz w:val="24"/>
          <w:szCs w:val="24"/>
          <w:highlight w:val="cyan"/>
        </w:rPr>
        <w:t>demonstrated</w:t>
      </w:r>
      <w:r>
        <w:rPr>
          <w:rFonts w:ascii="Times New Roman" w:hAnsi="Times New Roman" w:cs="Times New Roman"/>
          <w:bCs/>
          <w:sz w:val="24"/>
          <w:szCs w:val="24"/>
        </w:rPr>
        <w:t xml:space="preserve"> </w:t>
      </w:r>
      <w:r w:rsidRPr="00D202C5">
        <w:rPr>
          <w:rFonts w:ascii="Times New Roman" w:hAnsi="Times New Roman" w:cs="Times New Roman"/>
          <w:bCs/>
          <w:sz w:val="24"/>
          <w:szCs w:val="24"/>
        </w:rPr>
        <w:t>the monthly changes in the diversity index valu</w:t>
      </w:r>
      <w:r>
        <w:rPr>
          <w:rFonts w:ascii="Times New Roman" w:hAnsi="Times New Roman" w:cs="Times New Roman"/>
          <w:bCs/>
          <w:sz w:val="24"/>
          <w:szCs w:val="24"/>
        </w:rPr>
        <w:t>es for fish species in the studied</w:t>
      </w:r>
      <w:r w:rsidRPr="00D202C5">
        <w:rPr>
          <w:rFonts w:ascii="Times New Roman" w:hAnsi="Times New Roman" w:cs="Times New Roman"/>
          <w:bCs/>
          <w:sz w:val="24"/>
          <w:szCs w:val="24"/>
        </w:rPr>
        <w:t xml:space="preserve"> stations. The lowest values of 1.13, 1.06 and 1.13 were recorded in September for </w:t>
      </w:r>
      <w:r>
        <w:rPr>
          <w:rFonts w:ascii="Times New Roman" w:hAnsi="Times New Roman" w:cs="Times New Roman"/>
          <w:bCs/>
          <w:sz w:val="24"/>
          <w:szCs w:val="24"/>
        </w:rPr>
        <w:t xml:space="preserve"> first, second and third stations </w:t>
      </w:r>
      <w:r w:rsidRPr="00D202C5">
        <w:rPr>
          <w:rFonts w:ascii="Times New Roman" w:hAnsi="Times New Roman" w:cs="Times New Roman"/>
          <w:bCs/>
          <w:sz w:val="24"/>
          <w:szCs w:val="24"/>
        </w:rPr>
        <w:lastRenderedPageBreak/>
        <w:t>respectively, and the highest values of 1.87 and 1.79 in October for first and second stations and 1.67 In December for the third station.</w:t>
      </w:r>
    </w:p>
    <w:p w14:paraId="33E43BA1" w14:textId="77777777" w:rsidR="00192E84" w:rsidRPr="00D202C5" w:rsidRDefault="00192E84" w:rsidP="00192E84">
      <w:pPr>
        <w:tabs>
          <w:tab w:val="left" w:pos="630"/>
        </w:tabs>
        <w:bidi w:val="0"/>
        <w:spacing w:before="120" w:after="120" w:line="288" w:lineRule="auto"/>
        <w:rPr>
          <w:rFonts w:ascii="Times New Roman" w:hAnsi="Times New Roman" w:cs="Times New Roman"/>
          <w:b/>
          <w:bCs/>
          <w:sz w:val="24"/>
          <w:szCs w:val="24"/>
        </w:rPr>
      </w:pPr>
      <w:r w:rsidRPr="00D202C5">
        <w:rPr>
          <w:rFonts w:ascii="Times New Roman" w:hAnsi="Times New Roman" w:cs="Times New Roman"/>
          <w:b/>
          <w:bCs/>
          <w:sz w:val="24"/>
          <w:szCs w:val="24"/>
        </w:rPr>
        <w:t>Evenness index (j)</w:t>
      </w:r>
    </w:p>
    <w:p w14:paraId="55D0540C" w14:textId="6906C1BF" w:rsidR="00192E84" w:rsidRPr="00D202C5" w:rsidRDefault="00192E84" w:rsidP="005613C4">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Fig. (14) </w:t>
      </w:r>
      <w:r w:rsidR="005613C4" w:rsidRPr="005613C4">
        <w:rPr>
          <w:rFonts w:ascii="Times New Roman" w:hAnsi="Times New Roman" w:cs="Times New Roman"/>
          <w:bCs/>
          <w:sz w:val="24"/>
          <w:szCs w:val="24"/>
          <w:highlight w:val="cyan"/>
        </w:rPr>
        <w:t>exhibited</w:t>
      </w:r>
      <w:r w:rsidRPr="00D202C5">
        <w:rPr>
          <w:rFonts w:ascii="Times New Roman" w:hAnsi="Times New Roman" w:cs="Times New Roman"/>
          <w:bCs/>
          <w:sz w:val="24"/>
          <w:szCs w:val="24"/>
        </w:rPr>
        <w:t xml:space="preserve"> the monthly changes in the values of the Evenness index for fish in the stations. The lowest values were 0.44 and 0.54 in September for the first and third stations</w:t>
      </w:r>
      <w:r w:rsidRPr="00D202C5">
        <w:t xml:space="preserve"> </w:t>
      </w:r>
      <w:r w:rsidRPr="00D202C5">
        <w:rPr>
          <w:rFonts w:ascii="Times New Roman" w:hAnsi="Times New Roman" w:cs="Times New Roman"/>
          <w:bCs/>
          <w:sz w:val="24"/>
          <w:szCs w:val="24"/>
        </w:rPr>
        <w:t>respectively</w:t>
      </w:r>
      <w:r>
        <w:rPr>
          <w:rFonts w:ascii="Times New Roman" w:hAnsi="Times New Roman" w:cs="Times New Roman"/>
          <w:bCs/>
          <w:sz w:val="24"/>
          <w:szCs w:val="24"/>
        </w:rPr>
        <w:t>,</w:t>
      </w:r>
      <w:r w:rsidRPr="00D202C5">
        <w:rPr>
          <w:rFonts w:ascii="Times New Roman" w:hAnsi="Times New Roman" w:cs="Times New Roman"/>
          <w:bCs/>
          <w:sz w:val="24"/>
          <w:szCs w:val="24"/>
        </w:rPr>
        <w:t xml:space="preserve"> 0.42 in the second station and </w:t>
      </w:r>
      <w:r>
        <w:rPr>
          <w:rFonts w:ascii="Times New Roman" w:hAnsi="Times New Roman" w:cs="Times New Roman"/>
          <w:bCs/>
          <w:sz w:val="24"/>
          <w:szCs w:val="24"/>
        </w:rPr>
        <w:t xml:space="preserve">higher values were </w:t>
      </w:r>
      <w:r w:rsidRPr="00D202C5">
        <w:rPr>
          <w:rFonts w:ascii="Times New Roman" w:hAnsi="Times New Roman" w:cs="Times New Roman"/>
          <w:bCs/>
          <w:sz w:val="24"/>
          <w:szCs w:val="24"/>
        </w:rPr>
        <w:t xml:space="preserve">0.78 in October for the first station, 0.79 in November for the second station and 0.83 for the </w:t>
      </w:r>
      <w:r>
        <w:rPr>
          <w:rFonts w:ascii="Times New Roman" w:hAnsi="Times New Roman" w:cs="Times New Roman"/>
          <w:bCs/>
          <w:sz w:val="24"/>
          <w:szCs w:val="24"/>
        </w:rPr>
        <w:t>third</w:t>
      </w:r>
      <w:r w:rsidRPr="00D202C5">
        <w:rPr>
          <w:rFonts w:ascii="Times New Roman" w:hAnsi="Times New Roman" w:cs="Times New Roman"/>
          <w:bCs/>
          <w:sz w:val="24"/>
          <w:szCs w:val="24"/>
        </w:rPr>
        <w:t xml:space="preserve"> station in March and April.</w:t>
      </w:r>
    </w:p>
    <w:p w14:paraId="503113B2" w14:textId="77777777" w:rsidR="005A1691" w:rsidRPr="00D202C5" w:rsidRDefault="005A1691" w:rsidP="005A1691">
      <w:pPr>
        <w:tabs>
          <w:tab w:val="left" w:pos="630"/>
          <w:tab w:val="left" w:pos="9688"/>
        </w:tabs>
        <w:bidi w:val="0"/>
        <w:spacing w:before="120" w:after="120" w:line="288" w:lineRule="auto"/>
        <w:jc w:val="both"/>
        <w:rPr>
          <w:rFonts w:ascii="Times New Roman" w:hAnsi="Times New Roman" w:cs="Times New Roman"/>
          <w:bCs/>
          <w:rtl/>
          <w:lang w:bidi="ar-IQ"/>
        </w:rPr>
      </w:pPr>
      <w:r w:rsidRPr="00D202C5">
        <w:rPr>
          <w:rFonts w:ascii="Times New Roman" w:hAnsi="Times New Roman" w:cs="Times New Roman"/>
          <w:b/>
          <w:bCs/>
          <w:sz w:val="24"/>
          <w:szCs w:val="24"/>
        </w:rPr>
        <w:t xml:space="preserve">Richness index </w:t>
      </w:r>
      <w:r>
        <w:rPr>
          <w:rFonts w:ascii="Times New Roman" w:hAnsi="Times New Roman" w:cs="Times New Roman"/>
          <w:b/>
          <w:bCs/>
          <w:sz w:val="24"/>
          <w:szCs w:val="24"/>
          <w:lang w:bidi="ar-IQ"/>
        </w:rPr>
        <w:t>(</w:t>
      </w:r>
      <w:r w:rsidRPr="00D202C5">
        <w:rPr>
          <w:rFonts w:ascii="Times New Roman" w:hAnsi="Times New Roman" w:cs="Times New Roman"/>
          <w:b/>
          <w:bCs/>
          <w:sz w:val="24"/>
          <w:szCs w:val="24"/>
          <w:lang w:bidi="ar-IQ"/>
        </w:rPr>
        <w:t>D)</w:t>
      </w:r>
      <w:r w:rsidRPr="00D202C5">
        <w:rPr>
          <w:rFonts w:ascii="Times New Roman" w:hAnsi="Times New Roman" w:cs="Times New Roman"/>
          <w:bCs/>
          <w:rtl/>
          <w:lang w:bidi="ar-IQ"/>
        </w:rPr>
        <w:t xml:space="preserve"> </w:t>
      </w:r>
    </w:p>
    <w:p w14:paraId="05CD7B98" w14:textId="77777777" w:rsidR="005A1691" w:rsidRPr="00D202C5" w:rsidRDefault="005A1691" w:rsidP="005A1691">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Fig. (15) </w:t>
      </w:r>
      <w:r w:rsidRPr="005613C4">
        <w:rPr>
          <w:rFonts w:ascii="Times New Roman" w:hAnsi="Times New Roman" w:cs="Times New Roman"/>
          <w:bCs/>
          <w:sz w:val="24"/>
          <w:szCs w:val="24"/>
          <w:highlight w:val="cyan"/>
        </w:rPr>
        <w:t>displayed</w:t>
      </w:r>
      <w:r w:rsidRPr="00D202C5">
        <w:rPr>
          <w:rFonts w:ascii="Times New Roman" w:hAnsi="Times New Roman" w:cs="Times New Roman"/>
          <w:bCs/>
          <w:sz w:val="24"/>
          <w:szCs w:val="24"/>
        </w:rPr>
        <w:t xml:space="preserve"> the monthly changes in the Richness index values at the study stations. The lowest values of 1.00 and 1.20 were recorded in December for the first and second stations respectively, 1.01 in February for the third station and the highest of 2.53 in February for the first station, 2.62 for the second station and 1.75 In October for the third station.</w:t>
      </w:r>
    </w:p>
    <w:p w14:paraId="053401DF" w14:textId="77777777" w:rsidR="0069440B" w:rsidRDefault="0069440B" w:rsidP="00CA0F5F">
      <w:pPr>
        <w:tabs>
          <w:tab w:val="left" w:pos="630"/>
        </w:tabs>
        <w:bidi w:val="0"/>
        <w:spacing w:before="120" w:after="120" w:line="288" w:lineRule="auto"/>
        <w:ind w:left="629"/>
        <w:jc w:val="both"/>
        <w:rPr>
          <w:rFonts w:ascii="Times New Roman" w:hAnsi="Times New Roman" w:cs="Times New Roman"/>
          <w:bCs/>
          <w:sz w:val="24"/>
          <w:szCs w:val="24"/>
        </w:rPr>
        <w:sectPr w:rsidR="0069440B" w:rsidSect="0069440B">
          <w:type w:val="continuous"/>
          <w:pgSz w:w="11906" w:h="16838"/>
          <w:pgMar w:top="1134" w:right="1134" w:bottom="1134" w:left="1134" w:header="567" w:footer="567" w:gutter="0"/>
          <w:pgNumType w:start="4"/>
          <w:cols w:num="2" w:space="708"/>
          <w:docGrid w:linePitch="360"/>
        </w:sectPr>
      </w:pPr>
    </w:p>
    <w:p w14:paraId="070A091D" w14:textId="09726908" w:rsidR="00192E84" w:rsidRDefault="00192E84" w:rsidP="00CA0F5F">
      <w:pPr>
        <w:tabs>
          <w:tab w:val="left" w:pos="630"/>
        </w:tabs>
        <w:bidi w:val="0"/>
        <w:spacing w:before="120" w:after="120" w:line="288" w:lineRule="auto"/>
        <w:ind w:left="629"/>
        <w:jc w:val="both"/>
        <w:rPr>
          <w:rFonts w:ascii="Times New Roman" w:hAnsi="Times New Roman" w:cs="Times New Roman"/>
          <w:bCs/>
          <w:sz w:val="24"/>
          <w:szCs w:val="24"/>
        </w:rPr>
      </w:pPr>
    </w:p>
    <w:p w14:paraId="5E82BD62" w14:textId="3EE234A2" w:rsidR="00CA0F5F" w:rsidRPr="00D202C5" w:rsidRDefault="00CA0F5F" w:rsidP="00CA0F5F">
      <w:pPr>
        <w:tabs>
          <w:tab w:val="left" w:pos="630"/>
        </w:tabs>
        <w:bidi w:val="0"/>
        <w:spacing w:before="120" w:after="120" w:line="288" w:lineRule="auto"/>
        <w:ind w:left="629"/>
        <w:jc w:val="both"/>
        <w:rPr>
          <w:rFonts w:ascii="Times New Roman" w:hAnsi="Times New Roman" w:cs="Times New Roman"/>
          <w:bCs/>
          <w:sz w:val="24"/>
          <w:szCs w:val="24"/>
        </w:rPr>
      </w:pPr>
      <w:r w:rsidRPr="00D202C5">
        <w:rPr>
          <w:noProof/>
        </w:rPr>
        <w:drawing>
          <wp:inline distT="0" distB="0" distL="0" distR="0" wp14:anchorId="7E1268A8" wp14:editId="2345F469">
            <wp:extent cx="5419725" cy="27527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A842C6" w14:textId="77777777" w:rsidR="00CA0F5F" w:rsidRDefault="00CA0F5F" w:rsidP="005A1691">
      <w:pPr>
        <w:tabs>
          <w:tab w:val="left" w:pos="630"/>
        </w:tabs>
        <w:bidi w:val="0"/>
        <w:spacing w:before="120" w:after="120" w:line="288" w:lineRule="auto"/>
        <w:ind w:left="630"/>
        <w:jc w:val="center"/>
        <w:rPr>
          <w:rFonts w:ascii="Times New Roman" w:hAnsi="Times New Roman" w:cs="Times New Roman"/>
          <w:b/>
          <w:bCs/>
          <w:sz w:val="24"/>
          <w:szCs w:val="24"/>
        </w:rPr>
      </w:pPr>
      <w:r w:rsidRPr="00D202C5">
        <w:rPr>
          <w:rFonts w:ascii="Times New Roman" w:hAnsi="Times New Roman" w:cs="Times New Roman"/>
          <w:b/>
          <w:sz w:val="24"/>
          <w:szCs w:val="24"/>
        </w:rPr>
        <w:t xml:space="preserve">Fig. (13) Monthly changes in the diversity index values of </w:t>
      </w:r>
      <w:r w:rsidRPr="00496876">
        <w:rPr>
          <w:rFonts w:ascii="Times New Roman" w:hAnsi="Times New Roman" w:cs="Times New Roman"/>
          <w:b/>
          <w:sz w:val="24"/>
          <w:szCs w:val="24"/>
          <w:highlight w:val="cyan"/>
        </w:rPr>
        <w:t xml:space="preserve"> three</w:t>
      </w:r>
      <w:r>
        <w:rPr>
          <w:rFonts w:ascii="Times New Roman" w:hAnsi="Times New Roman" w:cs="Times New Roman"/>
          <w:b/>
          <w:sz w:val="24"/>
          <w:szCs w:val="24"/>
        </w:rPr>
        <w:t xml:space="preserve"> </w:t>
      </w:r>
      <w:r w:rsidRPr="00D202C5">
        <w:rPr>
          <w:rFonts w:ascii="Times New Roman" w:hAnsi="Times New Roman" w:cs="Times New Roman"/>
          <w:b/>
          <w:sz w:val="24"/>
          <w:szCs w:val="24"/>
        </w:rPr>
        <w:t xml:space="preserve">stations </w:t>
      </w:r>
      <w:r>
        <w:rPr>
          <w:rFonts w:ascii="Times New Roman" w:hAnsi="Times New Roman" w:cs="Times New Roman"/>
          <w:b/>
          <w:sz w:val="24"/>
          <w:szCs w:val="24"/>
        </w:rPr>
        <w:t>during the period from Oct 2017 to Nov. 2018.</w:t>
      </w:r>
    </w:p>
    <w:p w14:paraId="26FDCC03" w14:textId="77777777" w:rsidR="00CA0F5F" w:rsidRPr="00D202C5" w:rsidRDefault="00CA0F5F" w:rsidP="00CA0F5F">
      <w:pPr>
        <w:tabs>
          <w:tab w:val="left" w:pos="630"/>
        </w:tabs>
        <w:bidi w:val="0"/>
        <w:spacing w:before="120" w:after="120" w:line="288" w:lineRule="auto"/>
        <w:ind w:left="629"/>
        <w:jc w:val="both"/>
        <w:rPr>
          <w:rFonts w:ascii="Times New Roman" w:hAnsi="Times New Roman" w:cs="Times New Roman"/>
          <w:bCs/>
          <w:sz w:val="24"/>
          <w:szCs w:val="24"/>
        </w:rPr>
      </w:pPr>
      <w:r w:rsidRPr="00D202C5">
        <w:rPr>
          <w:noProof/>
        </w:rPr>
        <w:lastRenderedPageBreak/>
        <w:drawing>
          <wp:inline distT="0" distB="0" distL="0" distR="0" wp14:anchorId="4DBE31E4" wp14:editId="148CD830">
            <wp:extent cx="5486400" cy="22955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885A64" w14:textId="77777777" w:rsidR="00CA0F5F" w:rsidRPr="00D202C5" w:rsidRDefault="00CA0F5F" w:rsidP="00CA0F5F">
      <w:pPr>
        <w:tabs>
          <w:tab w:val="left" w:pos="630"/>
        </w:tabs>
        <w:bidi w:val="0"/>
        <w:spacing w:before="120" w:after="120" w:line="288" w:lineRule="auto"/>
        <w:ind w:left="630"/>
        <w:jc w:val="center"/>
        <w:rPr>
          <w:rFonts w:ascii="Times New Roman" w:hAnsi="Times New Roman" w:cs="Times New Roman"/>
          <w:b/>
          <w:sz w:val="24"/>
          <w:szCs w:val="24"/>
        </w:rPr>
      </w:pPr>
      <w:r w:rsidRPr="00D202C5">
        <w:rPr>
          <w:rFonts w:ascii="Times New Roman" w:hAnsi="Times New Roman" w:cs="Times New Roman"/>
          <w:b/>
          <w:sz w:val="24"/>
          <w:szCs w:val="24"/>
        </w:rPr>
        <w:t xml:space="preserve">Fig. (14) Monthly changes in the values of the Evenness index </w:t>
      </w:r>
      <w:r>
        <w:rPr>
          <w:rFonts w:ascii="Times New Roman" w:hAnsi="Times New Roman" w:cs="Times New Roman"/>
          <w:b/>
          <w:sz w:val="24"/>
          <w:szCs w:val="24"/>
          <w:highlight w:val="cyan"/>
        </w:rPr>
        <w:t xml:space="preserve">of </w:t>
      </w:r>
      <w:r w:rsidRPr="00496876">
        <w:rPr>
          <w:rFonts w:ascii="Times New Roman" w:hAnsi="Times New Roman" w:cs="Times New Roman"/>
          <w:b/>
          <w:sz w:val="24"/>
          <w:szCs w:val="24"/>
          <w:highlight w:val="cyan"/>
        </w:rPr>
        <w:t xml:space="preserve">the three </w:t>
      </w:r>
      <w:r>
        <w:rPr>
          <w:rFonts w:ascii="Times New Roman" w:hAnsi="Times New Roman" w:cs="Times New Roman"/>
          <w:b/>
          <w:sz w:val="24"/>
          <w:szCs w:val="24"/>
        </w:rPr>
        <w:t xml:space="preserve">stations </w:t>
      </w:r>
      <w:r w:rsidRPr="00496876">
        <w:rPr>
          <w:rFonts w:ascii="Times New Roman" w:hAnsi="Times New Roman" w:cs="Times New Roman"/>
          <w:b/>
          <w:sz w:val="24"/>
          <w:szCs w:val="24"/>
        </w:rPr>
        <w:t xml:space="preserve">the </w:t>
      </w:r>
      <w:proofErr w:type="spellStart"/>
      <w:r>
        <w:rPr>
          <w:rFonts w:ascii="Times New Roman" w:hAnsi="Times New Roman" w:cs="Times New Roman"/>
          <w:b/>
          <w:sz w:val="24"/>
          <w:szCs w:val="24"/>
          <w:highlight w:val="cyan"/>
        </w:rPr>
        <w:t>ktiban</w:t>
      </w:r>
      <w:proofErr w:type="spellEnd"/>
      <w:r w:rsidRPr="00496876">
        <w:rPr>
          <w:rFonts w:ascii="Times New Roman" w:hAnsi="Times New Roman" w:cs="Times New Roman"/>
          <w:b/>
          <w:sz w:val="24"/>
          <w:szCs w:val="24"/>
          <w:highlight w:val="cyan"/>
        </w:rPr>
        <w:t xml:space="preserve"> </w:t>
      </w:r>
      <w:r>
        <w:rPr>
          <w:rFonts w:ascii="Times New Roman" w:hAnsi="Times New Roman" w:cs="Times New Roman"/>
          <w:b/>
          <w:sz w:val="24"/>
          <w:szCs w:val="24"/>
        </w:rPr>
        <w:t>creek</w:t>
      </w:r>
      <w:r w:rsidRPr="00496876">
        <w:rPr>
          <w:rFonts w:ascii="Times New Roman" w:hAnsi="Times New Roman" w:cs="Times New Roman"/>
          <w:b/>
          <w:sz w:val="24"/>
          <w:szCs w:val="24"/>
        </w:rPr>
        <w:t xml:space="preserve"> </w:t>
      </w:r>
      <w:r>
        <w:rPr>
          <w:rFonts w:ascii="Times New Roman" w:hAnsi="Times New Roman" w:cs="Times New Roman"/>
          <w:b/>
          <w:sz w:val="24"/>
          <w:szCs w:val="24"/>
        </w:rPr>
        <w:t>during the period from Oct 2017 to Nov. 2018.</w:t>
      </w:r>
    </w:p>
    <w:p w14:paraId="17009D3A" w14:textId="77777777" w:rsidR="00CA0F5F" w:rsidRPr="00D202C5" w:rsidRDefault="00CA0F5F" w:rsidP="00CA0F5F">
      <w:pPr>
        <w:tabs>
          <w:tab w:val="left" w:pos="630"/>
        </w:tabs>
        <w:bidi w:val="0"/>
        <w:spacing w:before="120" w:after="120" w:line="288" w:lineRule="auto"/>
        <w:ind w:left="630"/>
        <w:jc w:val="center"/>
        <w:rPr>
          <w:rFonts w:ascii="Times New Roman" w:hAnsi="Times New Roman" w:cs="Times New Roman"/>
          <w:b/>
          <w:sz w:val="24"/>
          <w:szCs w:val="24"/>
        </w:rPr>
      </w:pPr>
    </w:p>
    <w:p w14:paraId="78233008" w14:textId="77777777" w:rsidR="00192E84" w:rsidRDefault="00192E84" w:rsidP="00192E84">
      <w:pPr>
        <w:tabs>
          <w:tab w:val="left" w:pos="630"/>
          <w:tab w:val="left" w:pos="9688"/>
        </w:tabs>
        <w:bidi w:val="0"/>
        <w:spacing w:before="120" w:after="120" w:line="288" w:lineRule="auto"/>
        <w:jc w:val="both"/>
        <w:rPr>
          <w:rFonts w:ascii="Times New Roman" w:hAnsi="Times New Roman" w:cs="Times New Roman"/>
          <w:b/>
          <w:bCs/>
          <w:sz w:val="24"/>
          <w:szCs w:val="24"/>
        </w:rPr>
        <w:sectPr w:rsidR="00192E84" w:rsidSect="00192E84">
          <w:type w:val="continuous"/>
          <w:pgSz w:w="11906" w:h="16838"/>
          <w:pgMar w:top="1134" w:right="1134" w:bottom="1134" w:left="1134" w:header="567" w:footer="567" w:gutter="0"/>
          <w:pgNumType w:start="4"/>
          <w:cols w:space="708"/>
          <w:docGrid w:linePitch="360"/>
        </w:sectPr>
      </w:pPr>
    </w:p>
    <w:p w14:paraId="25C5BE69" w14:textId="77777777" w:rsidR="00192E84" w:rsidRDefault="00192E84" w:rsidP="00CA0F5F">
      <w:pPr>
        <w:tabs>
          <w:tab w:val="left" w:pos="630"/>
        </w:tabs>
        <w:bidi w:val="0"/>
        <w:spacing w:before="120" w:after="120" w:line="288" w:lineRule="auto"/>
        <w:ind w:left="630"/>
        <w:jc w:val="both"/>
        <w:rPr>
          <w:bCs/>
          <w:sz w:val="24"/>
          <w:szCs w:val="24"/>
        </w:rPr>
        <w:sectPr w:rsidR="00192E84" w:rsidSect="00192E84">
          <w:type w:val="continuous"/>
          <w:pgSz w:w="11906" w:h="16838"/>
          <w:pgMar w:top="1134" w:right="1134" w:bottom="1134" w:left="1134" w:header="567" w:footer="567" w:gutter="0"/>
          <w:pgNumType w:start="4"/>
          <w:cols w:num="2" w:space="708"/>
          <w:docGrid w:linePitch="360"/>
        </w:sectPr>
      </w:pPr>
    </w:p>
    <w:p w14:paraId="11C6856C" w14:textId="78F68E80" w:rsidR="00CA0F5F" w:rsidRPr="00D202C5" w:rsidRDefault="00CA0F5F" w:rsidP="00CA0F5F">
      <w:pPr>
        <w:tabs>
          <w:tab w:val="left" w:pos="630"/>
        </w:tabs>
        <w:bidi w:val="0"/>
        <w:spacing w:before="120" w:after="120" w:line="288" w:lineRule="auto"/>
        <w:ind w:left="630"/>
        <w:jc w:val="both"/>
        <w:rPr>
          <w:bCs/>
          <w:sz w:val="24"/>
          <w:szCs w:val="24"/>
        </w:rPr>
      </w:pPr>
      <w:r w:rsidRPr="00D202C5">
        <w:rPr>
          <w:noProof/>
        </w:rPr>
        <w:lastRenderedPageBreak/>
        <w:drawing>
          <wp:inline distT="0" distB="0" distL="0" distR="0" wp14:anchorId="7A4E738A" wp14:editId="2EB367A0">
            <wp:extent cx="5438775" cy="21812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F92D7F" w14:textId="77777777" w:rsidR="00CA0F5F" w:rsidRPr="00D202C5" w:rsidRDefault="00CA0F5F" w:rsidP="00CA0F5F">
      <w:pPr>
        <w:tabs>
          <w:tab w:val="left" w:pos="630"/>
        </w:tabs>
        <w:bidi w:val="0"/>
        <w:spacing w:before="120" w:after="120" w:line="288" w:lineRule="auto"/>
        <w:ind w:left="630"/>
        <w:jc w:val="center"/>
        <w:rPr>
          <w:rFonts w:ascii="Times New Roman" w:hAnsi="Times New Roman" w:cs="Times New Roman"/>
          <w:b/>
          <w:sz w:val="24"/>
          <w:szCs w:val="24"/>
        </w:rPr>
      </w:pPr>
      <w:r w:rsidRPr="00D202C5">
        <w:rPr>
          <w:rFonts w:ascii="Times New Roman" w:hAnsi="Times New Roman" w:cs="Times New Roman"/>
          <w:b/>
          <w:sz w:val="24"/>
          <w:szCs w:val="24"/>
        </w:rPr>
        <w:t xml:space="preserve">Fig. (15): Monthly changes in the Richness index values in the </w:t>
      </w:r>
      <w:r w:rsidRPr="00496876">
        <w:rPr>
          <w:rFonts w:ascii="Times New Roman" w:hAnsi="Times New Roman" w:cs="Times New Roman"/>
          <w:b/>
          <w:sz w:val="24"/>
          <w:szCs w:val="24"/>
        </w:rPr>
        <w:t xml:space="preserve">three </w:t>
      </w:r>
      <w:r w:rsidRPr="00D202C5">
        <w:rPr>
          <w:rFonts w:ascii="Times New Roman" w:hAnsi="Times New Roman" w:cs="Times New Roman"/>
          <w:b/>
          <w:sz w:val="24"/>
          <w:szCs w:val="24"/>
        </w:rPr>
        <w:t xml:space="preserve">stations </w:t>
      </w:r>
      <w:r>
        <w:rPr>
          <w:rFonts w:ascii="Times New Roman" w:hAnsi="Times New Roman" w:cs="Times New Roman"/>
          <w:b/>
          <w:sz w:val="24"/>
          <w:szCs w:val="24"/>
        </w:rPr>
        <w:t xml:space="preserve">n </w:t>
      </w:r>
      <w:proofErr w:type="spellStart"/>
      <w:r>
        <w:rPr>
          <w:rFonts w:ascii="Times New Roman" w:hAnsi="Times New Roman" w:cs="Times New Roman"/>
          <w:b/>
          <w:sz w:val="24"/>
          <w:szCs w:val="24"/>
        </w:rPr>
        <w:t>ktiban</w:t>
      </w:r>
      <w:proofErr w:type="spellEnd"/>
      <w:r>
        <w:rPr>
          <w:rFonts w:ascii="Times New Roman" w:hAnsi="Times New Roman" w:cs="Times New Roman"/>
          <w:b/>
          <w:sz w:val="24"/>
          <w:szCs w:val="24"/>
        </w:rPr>
        <w:t xml:space="preserve"> creek during the period from Oct 2017 to Nov. 2018.</w:t>
      </w:r>
      <w:r w:rsidRPr="00D202C5">
        <w:rPr>
          <w:rFonts w:ascii="Times New Roman" w:hAnsi="Times New Roman" w:cs="Times New Roman"/>
          <w:b/>
          <w:sz w:val="24"/>
          <w:szCs w:val="24"/>
        </w:rPr>
        <w:t>.</w:t>
      </w:r>
    </w:p>
    <w:p w14:paraId="17890342" w14:textId="77777777" w:rsidR="00192E84" w:rsidRDefault="00192E84" w:rsidP="00CA0F5F">
      <w:pPr>
        <w:tabs>
          <w:tab w:val="left" w:pos="630"/>
        </w:tabs>
        <w:bidi w:val="0"/>
        <w:spacing w:before="120" w:after="120" w:line="288" w:lineRule="auto"/>
        <w:jc w:val="both"/>
        <w:rPr>
          <w:rFonts w:ascii="Times New Roman" w:hAnsi="Times New Roman" w:cs="Times New Roman"/>
          <w:b/>
          <w:sz w:val="28"/>
          <w:szCs w:val="28"/>
        </w:rPr>
        <w:sectPr w:rsidR="00192E84" w:rsidSect="00192E84">
          <w:type w:val="continuous"/>
          <w:pgSz w:w="11906" w:h="16838"/>
          <w:pgMar w:top="1134" w:right="1134" w:bottom="1134" w:left="1134" w:header="567" w:footer="567" w:gutter="0"/>
          <w:pgNumType w:start="4"/>
          <w:cols w:space="708"/>
          <w:docGrid w:linePitch="360"/>
        </w:sectPr>
      </w:pPr>
    </w:p>
    <w:p w14:paraId="7D530985" w14:textId="2E268A01" w:rsidR="00CA0F5F" w:rsidRPr="00D202C5" w:rsidRDefault="00CA0F5F" w:rsidP="00CA0F5F">
      <w:pPr>
        <w:tabs>
          <w:tab w:val="left" w:pos="630"/>
        </w:tabs>
        <w:bidi w:val="0"/>
        <w:spacing w:before="120" w:after="120" w:line="288" w:lineRule="auto"/>
        <w:jc w:val="both"/>
        <w:rPr>
          <w:rFonts w:ascii="Times New Roman" w:hAnsi="Times New Roman" w:cs="Times New Roman"/>
          <w:b/>
          <w:sz w:val="28"/>
          <w:szCs w:val="28"/>
          <w:rtl/>
        </w:rPr>
      </w:pPr>
      <w:r w:rsidRPr="00D202C5">
        <w:rPr>
          <w:rFonts w:ascii="Times New Roman" w:hAnsi="Times New Roman" w:cs="Times New Roman"/>
          <w:b/>
          <w:sz w:val="28"/>
          <w:szCs w:val="28"/>
        </w:rPr>
        <w:lastRenderedPageBreak/>
        <w:t xml:space="preserve">Discussion </w:t>
      </w:r>
    </w:p>
    <w:p w14:paraId="75A12FD8" w14:textId="77777777" w:rsidR="00CA0F5F" w:rsidRPr="00D202C5" w:rsidRDefault="00CA0F5F" w:rsidP="00CA0F5F">
      <w:pPr>
        <w:tabs>
          <w:tab w:val="left" w:pos="630"/>
        </w:tabs>
        <w:bidi w:val="0"/>
        <w:spacing w:before="120" w:after="120" w:line="288" w:lineRule="auto"/>
        <w:jc w:val="both"/>
        <w:rPr>
          <w:rFonts w:ascii="Times New Roman" w:hAnsi="Times New Roman" w:cs="Times New Roman"/>
          <w:bCs/>
          <w:sz w:val="24"/>
          <w:szCs w:val="24"/>
          <w:rtl/>
        </w:rPr>
      </w:pPr>
      <w:r w:rsidRPr="00D202C5">
        <w:rPr>
          <w:rFonts w:ascii="Times New Roman" w:hAnsi="Times New Roman" w:cs="Times New Roman"/>
          <w:bCs/>
          <w:sz w:val="24"/>
          <w:szCs w:val="24"/>
        </w:rPr>
        <w:t xml:space="preserve">Environmental factors have interferences influences on aquatic organisms. The effect of one factor on the other cannot be separated. The temperature of the environmental characteristics </w:t>
      </w:r>
      <w:r w:rsidRPr="00E6261C">
        <w:rPr>
          <w:rFonts w:ascii="Times New Roman" w:hAnsi="Times New Roman" w:cs="Times New Roman"/>
          <w:bCs/>
          <w:sz w:val="24"/>
          <w:szCs w:val="24"/>
          <w:highlight w:val="cyan"/>
        </w:rPr>
        <w:t>have</w:t>
      </w:r>
      <w:r w:rsidRPr="00D202C5">
        <w:rPr>
          <w:rFonts w:ascii="Times New Roman" w:hAnsi="Times New Roman" w:cs="Times New Roman"/>
          <w:bCs/>
          <w:sz w:val="24"/>
          <w:szCs w:val="24"/>
        </w:rPr>
        <w:t xml:space="preserve"> effectiveness  on the ecosystem, the physiology, behavior of the organisms and the composition of the fish community (Durance </w:t>
      </w:r>
      <w:r w:rsidRPr="00E6261C">
        <w:rPr>
          <w:rFonts w:ascii="Times New Roman" w:hAnsi="Times New Roman" w:cs="Times New Roman"/>
          <w:bCs/>
          <w:sz w:val="24"/>
          <w:szCs w:val="24"/>
          <w:highlight w:val="cyan"/>
        </w:rPr>
        <w:t>&amp;</w:t>
      </w:r>
      <w:r w:rsidRPr="00D202C5">
        <w:rPr>
          <w:rFonts w:ascii="Times New Roman" w:hAnsi="Times New Roman" w:cs="Times New Roman"/>
          <w:bCs/>
          <w:sz w:val="24"/>
          <w:szCs w:val="24"/>
        </w:rPr>
        <w:t xml:space="preserve"> </w:t>
      </w:r>
      <w:proofErr w:type="spellStart"/>
      <w:r w:rsidRPr="00D202C5">
        <w:rPr>
          <w:rFonts w:ascii="Times New Roman" w:hAnsi="Times New Roman" w:cs="Times New Roman"/>
          <w:bCs/>
          <w:sz w:val="24"/>
          <w:szCs w:val="24"/>
        </w:rPr>
        <w:t>Ormerod</w:t>
      </w:r>
      <w:proofErr w:type="spellEnd"/>
      <w:r w:rsidRPr="00D202C5">
        <w:rPr>
          <w:rFonts w:ascii="Times New Roman" w:hAnsi="Times New Roman" w:cs="Times New Roman"/>
          <w:bCs/>
          <w:sz w:val="24"/>
          <w:szCs w:val="24"/>
        </w:rPr>
        <w:t>, 2007)</w:t>
      </w:r>
      <w:r>
        <w:rPr>
          <w:rFonts w:ascii="Times New Roman" w:hAnsi="Times New Roman" w:cs="Times New Roman"/>
          <w:bCs/>
          <w:sz w:val="24"/>
          <w:szCs w:val="24"/>
        </w:rPr>
        <w:t>.</w:t>
      </w:r>
      <w:r w:rsidRPr="00D202C5">
        <w:rPr>
          <w:rFonts w:ascii="Times New Roman" w:hAnsi="Times New Roman" w:cs="Times New Roman"/>
          <w:bCs/>
          <w:sz w:val="24"/>
          <w:szCs w:val="24"/>
        </w:rPr>
        <w:t xml:space="preserve"> Due to local variation, differences in collecting times and water depth variation, as well as thermal capacity</w:t>
      </w:r>
      <w:r w:rsidRPr="00D202C5">
        <w:t xml:space="preserve"> </w:t>
      </w:r>
      <w:r w:rsidRPr="00D202C5">
        <w:rPr>
          <w:rFonts w:ascii="Times New Roman" w:hAnsi="Times New Roman" w:cs="Times New Roman"/>
          <w:bCs/>
          <w:sz w:val="24"/>
          <w:szCs w:val="24"/>
        </w:rPr>
        <w:t xml:space="preserve">of water leading to daily </w:t>
      </w:r>
      <w:r w:rsidRPr="00D202C5">
        <w:rPr>
          <w:rFonts w:ascii="Times New Roman" w:hAnsi="Times New Roman" w:cs="Times New Roman"/>
          <w:bCs/>
          <w:sz w:val="24"/>
          <w:szCs w:val="24"/>
        </w:rPr>
        <w:lastRenderedPageBreak/>
        <w:t xml:space="preserve">fluctuation and low temperature values (Lampert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1997).</w:t>
      </w:r>
    </w:p>
    <w:p w14:paraId="43B56D53" w14:textId="640AFF87" w:rsidR="00CA0F5F" w:rsidRPr="00D202C5" w:rsidRDefault="00CA0F5F" w:rsidP="00C934E1">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    </w:t>
      </w:r>
      <w:r w:rsidRPr="00D374E8">
        <w:rPr>
          <w:rFonts w:ascii="Times New Roman" w:hAnsi="Times New Roman" w:cs="Times New Roman"/>
          <w:bCs/>
          <w:sz w:val="24"/>
          <w:szCs w:val="24"/>
        </w:rPr>
        <w:t xml:space="preserve">The results of the present study were consistent with other studies </w:t>
      </w:r>
      <w:r>
        <w:rPr>
          <w:rFonts w:ascii="Times New Roman" w:hAnsi="Times New Roman" w:cs="Times New Roman"/>
          <w:bCs/>
          <w:sz w:val="24"/>
          <w:szCs w:val="24"/>
        </w:rPr>
        <w:t>(</w:t>
      </w:r>
      <w:r w:rsidRPr="00D374E8">
        <w:rPr>
          <w:rFonts w:ascii="Times New Roman" w:hAnsi="Times New Roman" w:cs="Times New Roman"/>
          <w:bCs/>
          <w:sz w:val="24"/>
          <w:szCs w:val="24"/>
        </w:rPr>
        <w:t>Al-</w:t>
      </w:r>
      <w:proofErr w:type="spellStart"/>
      <w:r w:rsidRPr="00D374E8">
        <w:rPr>
          <w:rFonts w:ascii="Times New Roman" w:hAnsi="Times New Roman" w:cs="Times New Roman"/>
          <w:bCs/>
          <w:sz w:val="24"/>
          <w:szCs w:val="24"/>
        </w:rPr>
        <w:t>Saad</w:t>
      </w:r>
      <w:proofErr w:type="spellEnd"/>
      <w:r w:rsidRPr="00D374E8">
        <w:rPr>
          <w:rFonts w:ascii="Times New Roman" w:hAnsi="Times New Roman" w:cs="Times New Roman"/>
          <w:bCs/>
          <w:sz w:val="24"/>
          <w:szCs w:val="24"/>
        </w:rPr>
        <w:t xml:space="preserve"> </w:t>
      </w:r>
      <w:r w:rsidRPr="00D374E8">
        <w:rPr>
          <w:rFonts w:ascii="Times New Roman" w:hAnsi="Times New Roman" w:cs="Times New Roman"/>
          <w:bCs/>
          <w:i/>
          <w:iCs/>
          <w:sz w:val="24"/>
          <w:szCs w:val="24"/>
        </w:rPr>
        <w:t>et al</w:t>
      </w:r>
      <w:r w:rsidRPr="00D374E8">
        <w:rPr>
          <w:rFonts w:ascii="Times New Roman" w:hAnsi="Times New Roman" w:cs="Times New Roman"/>
          <w:bCs/>
          <w:sz w:val="24"/>
          <w:szCs w:val="24"/>
        </w:rPr>
        <w:t xml:space="preserve">., 2015; Mohamed </w:t>
      </w:r>
      <w:r w:rsidRPr="00D374E8">
        <w:rPr>
          <w:rFonts w:ascii="Times New Roman" w:hAnsi="Times New Roman" w:cs="Times New Roman"/>
          <w:bCs/>
          <w:i/>
          <w:iCs/>
          <w:sz w:val="24"/>
          <w:szCs w:val="24"/>
        </w:rPr>
        <w:t>et al</w:t>
      </w:r>
      <w:r>
        <w:rPr>
          <w:rFonts w:ascii="Times New Roman" w:hAnsi="Times New Roman" w:cs="Times New Roman"/>
          <w:bCs/>
          <w:sz w:val="24"/>
          <w:szCs w:val="24"/>
        </w:rPr>
        <w:t xml:space="preserve">., 2017b; </w:t>
      </w:r>
      <w:proofErr w:type="spellStart"/>
      <w:r>
        <w:rPr>
          <w:rFonts w:ascii="Times New Roman" w:hAnsi="Times New Roman" w:cs="Times New Roman"/>
          <w:bCs/>
          <w:sz w:val="24"/>
          <w:szCs w:val="24"/>
        </w:rPr>
        <w:t>Ab</w:t>
      </w:r>
      <w:r w:rsidRPr="00D374E8">
        <w:rPr>
          <w:rFonts w:ascii="Times New Roman" w:hAnsi="Times New Roman" w:cs="Times New Roman"/>
          <w:bCs/>
          <w:sz w:val="24"/>
          <w:szCs w:val="24"/>
        </w:rPr>
        <w:t>oud</w:t>
      </w:r>
      <w:proofErr w:type="spellEnd"/>
      <w:r w:rsidRPr="00D374E8">
        <w:rPr>
          <w:rFonts w:ascii="Times New Roman" w:hAnsi="Times New Roman" w:cs="Times New Roman"/>
          <w:bCs/>
          <w:sz w:val="24"/>
          <w:szCs w:val="24"/>
        </w:rPr>
        <w:t>, 2018</w:t>
      </w:r>
      <w:r>
        <w:rPr>
          <w:rFonts w:ascii="Times New Roman" w:hAnsi="Times New Roman" w:cs="Times New Roman"/>
          <w:bCs/>
          <w:sz w:val="24"/>
          <w:szCs w:val="24"/>
        </w:rPr>
        <w:t xml:space="preserve">); Salinity values </w:t>
      </w:r>
      <w:r w:rsidRPr="00D374E8">
        <w:rPr>
          <w:rFonts w:ascii="Times New Roman" w:hAnsi="Times New Roman" w:cs="Times New Roman"/>
          <w:bCs/>
          <w:sz w:val="24"/>
          <w:szCs w:val="24"/>
        </w:rPr>
        <w:t xml:space="preserve">varied during the study period in the Shatt al-Arab and the </w:t>
      </w:r>
      <w:proofErr w:type="spellStart"/>
      <w:r>
        <w:rPr>
          <w:rFonts w:ascii="Times New Roman" w:hAnsi="Times New Roman" w:cs="Times New Roman"/>
          <w:bCs/>
          <w:sz w:val="24"/>
          <w:szCs w:val="24"/>
        </w:rPr>
        <w:t>ktiban</w:t>
      </w:r>
      <w:proofErr w:type="spellEnd"/>
      <w:r w:rsidRPr="00D374E8">
        <w:rPr>
          <w:rFonts w:ascii="Times New Roman" w:hAnsi="Times New Roman" w:cs="Times New Roman"/>
          <w:bCs/>
          <w:sz w:val="24"/>
          <w:szCs w:val="24"/>
        </w:rPr>
        <w:t xml:space="preserve"> </w:t>
      </w:r>
      <w:r>
        <w:rPr>
          <w:rFonts w:ascii="Times New Roman" w:hAnsi="Times New Roman" w:cs="Times New Roman"/>
          <w:bCs/>
          <w:sz w:val="24"/>
          <w:szCs w:val="24"/>
        </w:rPr>
        <w:t>creek,</w:t>
      </w:r>
      <w:r w:rsidRPr="00D374E8">
        <w:rPr>
          <w:rFonts w:ascii="Times New Roman" w:hAnsi="Times New Roman" w:cs="Times New Roman"/>
          <w:bCs/>
          <w:sz w:val="24"/>
          <w:szCs w:val="24"/>
        </w:rPr>
        <w:t xml:space="preserve"> it recorded an increase in August and decreased in January 2018. Salinity levels were higher than in pr</w:t>
      </w:r>
      <w:r>
        <w:rPr>
          <w:rFonts w:ascii="Times New Roman" w:hAnsi="Times New Roman" w:cs="Times New Roman"/>
          <w:bCs/>
          <w:sz w:val="24"/>
          <w:szCs w:val="24"/>
        </w:rPr>
        <w:t xml:space="preserve">evious years. Salinity values </w:t>
      </w:r>
      <w:r w:rsidRPr="00D374E8">
        <w:rPr>
          <w:rFonts w:ascii="Times New Roman" w:hAnsi="Times New Roman" w:cs="Times New Roman"/>
          <w:bCs/>
          <w:sz w:val="24"/>
          <w:szCs w:val="24"/>
        </w:rPr>
        <w:t xml:space="preserve">ranged from 1.33 to 2.35 </w:t>
      </w:r>
      <w:r>
        <w:rPr>
          <w:rFonts w:ascii="Times New Roman" w:hAnsi="Times New Roman" w:cs="Times New Roman"/>
          <w:bCs/>
          <w:sz w:val="24"/>
          <w:szCs w:val="24"/>
        </w:rPr>
        <w:t xml:space="preserve">PSU </w:t>
      </w:r>
      <w:r w:rsidRPr="00D374E8">
        <w:rPr>
          <w:rFonts w:ascii="Times New Roman" w:hAnsi="Times New Roman" w:cs="Times New Roman"/>
          <w:bCs/>
          <w:sz w:val="24"/>
          <w:szCs w:val="24"/>
        </w:rPr>
        <w:t>during the period 2003-2004 (</w:t>
      </w:r>
      <w:proofErr w:type="spellStart"/>
      <w:r w:rsidRPr="00D374E8">
        <w:rPr>
          <w:rFonts w:ascii="Times New Roman" w:hAnsi="Times New Roman" w:cs="Times New Roman"/>
          <w:bCs/>
          <w:sz w:val="24"/>
          <w:szCs w:val="24"/>
        </w:rPr>
        <w:t>Y</w:t>
      </w:r>
      <w:r>
        <w:rPr>
          <w:rFonts w:ascii="Times New Roman" w:hAnsi="Times New Roman" w:cs="Times New Roman"/>
          <w:bCs/>
          <w:sz w:val="24"/>
          <w:szCs w:val="24"/>
        </w:rPr>
        <w:t>o</w:t>
      </w:r>
      <w:r w:rsidRPr="00D374E8">
        <w:rPr>
          <w:rFonts w:ascii="Times New Roman" w:hAnsi="Times New Roman" w:cs="Times New Roman"/>
          <w:bCs/>
          <w:sz w:val="24"/>
          <w:szCs w:val="24"/>
        </w:rPr>
        <w:t>un</w:t>
      </w:r>
      <w:r>
        <w:rPr>
          <w:rFonts w:ascii="Times New Roman" w:hAnsi="Times New Roman" w:cs="Times New Roman"/>
          <w:bCs/>
          <w:sz w:val="24"/>
          <w:szCs w:val="24"/>
        </w:rPr>
        <w:t>is</w:t>
      </w:r>
      <w:proofErr w:type="spellEnd"/>
      <w:r>
        <w:rPr>
          <w:rFonts w:ascii="Times New Roman" w:hAnsi="Times New Roman" w:cs="Times New Roman"/>
          <w:bCs/>
          <w:sz w:val="24"/>
          <w:szCs w:val="24"/>
        </w:rPr>
        <w:t xml:space="preserve"> </w:t>
      </w:r>
      <w:r w:rsidRPr="00E6261C">
        <w:rPr>
          <w:rFonts w:ascii="Times New Roman" w:hAnsi="Times New Roman" w:cs="Times New Roman"/>
          <w:bCs/>
          <w:i/>
          <w:iCs/>
          <w:sz w:val="24"/>
          <w:szCs w:val="24"/>
        </w:rPr>
        <w:t>et al</w:t>
      </w:r>
      <w:r>
        <w:rPr>
          <w:rFonts w:ascii="Times New Roman" w:hAnsi="Times New Roman" w:cs="Times New Roman"/>
          <w:bCs/>
          <w:sz w:val="24"/>
          <w:szCs w:val="24"/>
        </w:rPr>
        <w:t>., 2010)</w:t>
      </w:r>
      <w:r w:rsidRPr="00D374E8">
        <w:rPr>
          <w:rFonts w:ascii="Times New Roman" w:hAnsi="Times New Roman" w:cs="Times New Roman"/>
          <w:bCs/>
          <w:sz w:val="24"/>
          <w:szCs w:val="24"/>
        </w:rPr>
        <w:t>,</w:t>
      </w:r>
      <w:r>
        <w:rPr>
          <w:rFonts w:ascii="Times New Roman" w:hAnsi="Times New Roman" w:cs="Times New Roman"/>
          <w:bCs/>
          <w:sz w:val="24"/>
          <w:szCs w:val="24"/>
        </w:rPr>
        <w:t xml:space="preserve"> while </w:t>
      </w:r>
      <w:r w:rsidRPr="00D374E8">
        <w:rPr>
          <w:rFonts w:ascii="Times New Roman" w:hAnsi="Times New Roman" w:cs="Times New Roman"/>
          <w:bCs/>
          <w:sz w:val="24"/>
          <w:szCs w:val="24"/>
        </w:rPr>
        <w:t xml:space="preserve">in the current study, </w:t>
      </w:r>
      <w:r>
        <w:rPr>
          <w:rFonts w:ascii="Times New Roman" w:hAnsi="Times New Roman" w:cs="Times New Roman"/>
          <w:bCs/>
          <w:sz w:val="24"/>
          <w:szCs w:val="24"/>
        </w:rPr>
        <w:t>s</w:t>
      </w:r>
      <w:r w:rsidRPr="00D374E8">
        <w:rPr>
          <w:rFonts w:ascii="Times New Roman" w:hAnsi="Times New Roman" w:cs="Times New Roman"/>
          <w:bCs/>
          <w:sz w:val="24"/>
          <w:szCs w:val="24"/>
        </w:rPr>
        <w:t>alinity was 1.3 - 8.7</w:t>
      </w:r>
      <w:r w:rsidRPr="00D374E8">
        <w:t xml:space="preserve"> </w:t>
      </w:r>
      <w:r w:rsidRPr="00D374E8">
        <w:rPr>
          <w:rFonts w:ascii="Times New Roman" w:hAnsi="Times New Roman" w:cs="Times New Roman"/>
          <w:bCs/>
          <w:sz w:val="24"/>
          <w:szCs w:val="24"/>
        </w:rPr>
        <w:t>PSU.</w:t>
      </w:r>
      <w:r w:rsidRPr="00D374E8">
        <w:t xml:space="preserve"> </w:t>
      </w:r>
      <w:r w:rsidRPr="00D374E8">
        <w:rPr>
          <w:rFonts w:ascii="Times New Roman" w:hAnsi="Times New Roman" w:cs="Times New Roman"/>
          <w:bCs/>
          <w:sz w:val="24"/>
          <w:szCs w:val="24"/>
        </w:rPr>
        <w:t xml:space="preserve">The </w:t>
      </w:r>
      <w:r w:rsidRPr="00D374E8">
        <w:rPr>
          <w:rFonts w:ascii="Times New Roman" w:hAnsi="Times New Roman" w:cs="Times New Roman"/>
          <w:bCs/>
          <w:sz w:val="24"/>
          <w:szCs w:val="24"/>
        </w:rPr>
        <w:lastRenderedPageBreak/>
        <w:t xml:space="preserve">reason for </w:t>
      </w:r>
      <w:r>
        <w:rPr>
          <w:rFonts w:ascii="Times New Roman" w:hAnsi="Times New Roman" w:cs="Times New Roman"/>
          <w:bCs/>
          <w:sz w:val="24"/>
          <w:szCs w:val="24"/>
        </w:rPr>
        <w:t>those differences</w:t>
      </w:r>
      <w:r w:rsidRPr="00D374E8">
        <w:rPr>
          <w:rFonts w:ascii="Times New Roman" w:hAnsi="Times New Roman" w:cs="Times New Roman"/>
          <w:bCs/>
          <w:sz w:val="24"/>
          <w:szCs w:val="24"/>
        </w:rPr>
        <w:t xml:space="preserve"> </w:t>
      </w:r>
      <w:r>
        <w:rPr>
          <w:rFonts w:ascii="Times New Roman" w:hAnsi="Times New Roman" w:cs="Times New Roman"/>
          <w:bCs/>
          <w:sz w:val="24"/>
          <w:szCs w:val="24"/>
        </w:rPr>
        <w:t xml:space="preserve">to  low </w:t>
      </w:r>
      <w:r w:rsidRPr="00D374E8">
        <w:rPr>
          <w:rFonts w:ascii="Times New Roman" w:hAnsi="Times New Roman" w:cs="Times New Roman"/>
          <w:bCs/>
          <w:sz w:val="24"/>
          <w:szCs w:val="24"/>
        </w:rPr>
        <w:t xml:space="preserve">water discharges from the Tigris and Euphrates rivers to the Shatt al-Arab and the diversion of the river. The Karun in </w:t>
      </w:r>
      <w:r w:rsidR="00C934E1">
        <w:rPr>
          <w:rFonts w:ascii="Times New Roman" w:hAnsi="Times New Roman" w:cs="Times New Roman"/>
          <w:bCs/>
          <w:sz w:val="24"/>
          <w:szCs w:val="24"/>
        </w:rPr>
        <w:t>work</w:t>
      </w:r>
      <w:r w:rsidRPr="00D374E8">
        <w:rPr>
          <w:rFonts w:ascii="Times New Roman" w:hAnsi="Times New Roman" w:cs="Times New Roman"/>
          <w:bCs/>
          <w:sz w:val="24"/>
          <w:szCs w:val="24"/>
        </w:rPr>
        <w:t xml:space="preserve"> of Iranian territory helped to push the saline water from the Arabian Gulf to the Shatt al-Arab (</w:t>
      </w:r>
      <w:proofErr w:type="spellStart"/>
      <w:r w:rsidRPr="00D374E8">
        <w:rPr>
          <w:rFonts w:ascii="Times New Roman" w:hAnsi="Times New Roman" w:cs="Times New Roman"/>
          <w:bCs/>
          <w:sz w:val="24"/>
          <w:szCs w:val="24"/>
        </w:rPr>
        <w:t>Tawash</w:t>
      </w:r>
      <w:proofErr w:type="spellEnd"/>
      <w:r w:rsidRPr="00D374E8">
        <w:rPr>
          <w:rFonts w:ascii="Times New Roman" w:hAnsi="Times New Roman" w:cs="Times New Roman"/>
          <w:bCs/>
          <w:sz w:val="24"/>
          <w:szCs w:val="24"/>
        </w:rPr>
        <w:t xml:space="preserve"> </w:t>
      </w:r>
      <w:r w:rsidRPr="00D374E8">
        <w:rPr>
          <w:rFonts w:ascii="Times New Roman" w:hAnsi="Times New Roman" w:cs="Times New Roman"/>
          <w:bCs/>
          <w:i/>
          <w:iCs/>
          <w:sz w:val="24"/>
          <w:szCs w:val="24"/>
        </w:rPr>
        <w:t>et al</w:t>
      </w:r>
      <w:r w:rsidRPr="00D374E8">
        <w:rPr>
          <w:rFonts w:ascii="Times New Roman" w:hAnsi="Times New Roman" w:cs="Times New Roman"/>
          <w:bCs/>
          <w:sz w:val="24"/>
          <w:szCs w:val="24"/>
        </w:rPr>
        <w:t>., 20</w:t>
      </w:r>
      <w:r>
        <w:rPr>
          <w:rFonts w:ascii="Times New Roman" w:hAnsi="Times New Roman" w:cs="Times New Roman"/>
          <w:bCs/>
          <w:sz w:val="24"/>
          <w:szCs w:val="24"/>
        </w:rPr>
        <w:t xml:space="preserve">13; Hameed &amp; </w:t>
      </w:r>
      <w:proofErr w:type="spellStart"/>
      <w:r>
        <w:rPr>
          <w:rFonts w:ascii="Times New Roman" w:hAnsi="Times New Roman" w:cs="Times New Roman"/>
          <w:bCs/>
          <w:sz w:val="24"/>
          <w:szCs w:val="24"/>
        </w:rPr>
        <w:t>Aljorany</w:t>
      </w:r>
      <w:proofErr w:type="spellEnd"/>
      <w:r>
        <w:rPr>
          <w:rFonts w:ascii="Times New Roman" w:hAnsi="Times New Roman" w:cs="Times New Roman"/>
          <w:bCs/>
          <w:sz w:val="24"/>
          <w:szCs w:val="24"/>
        </w:rPr>
        <w:t xml:space="preserve">, 2011; </w:t>
      </w:r>
      <w:r w:rsidRPr="00D374E8">
        <w:rPr>
          <w:rFonts w:ascii="Times New Roman" w:hAnsi="Times New Roman" w:cs="Times New Roman"/>
          <w:bCs/>
          <w:sz w:val="24"/>
          <w:szCs w:val="24"/>
        </w:rPr>
        <w:t xml:space="preserve">Abdullah </w:t>
      </w:r>
      <w:r w:rsidRPr="00D374E8">
        <w:rPr>
          <w:rFonts w:ascii="Times New Roman" w:hAnsi="Times New Roman" w:cs="Times New Roman"/>
          <w:bCs/>
          <w:i/>
          <w:iCs/>
          <w:sz w:val="24"/>
          <w:szCs w:val="24"/>
        </w:rPr>
        <w:t>et al</w:t>
      </w:r>
      <w:r w:rsidRPr="00D374E8">
        <w:rPr>
          <w:rFonts w:ascii="Times New Roman" w:hAnsi="Times New Roman" w:cs="Times New Roman"/>
          <w:bCs/>
          <w:sz w:val="24"/>
          <w:szCs w:val="24"/>
        </w:rPr>
        <w:t>.</w:t>
      </w:r>
      <w:r w:rsidRPr="00D374E8">
        <w:t xml:space="preserve"> </w:t>
      </w:r>
      <w:r w:rsidRPr="00D374E8">
        <w:rPr>
          <w:rFonts w:ascii="Times New Roman" w:hAnsi="Times New Roman" w:cs="Times New Roman"/>
          <w:bCs/>
          <w:sz w:val="24"/>
          <w:szCs w:val="24"/>
        </w:rPr>
        <w:t>2016a).</w:t>
      </w:r>
    </w:p>
    <w:p w14:paraId="222FECBC" w14:textId="77777777" w:rsidR="00CA0F5F" w:rsidRPr="00D202C5" w:rsidRDefault="00CA0F5F" w:rsidP="00CA0F5F">
      <w:pPr>
        <w:tabs>
          <w:tab w:val="left" w:pos="630"/>
        </w:tabs>
        <w:bidi w:val="0"/>
        <w:spacing w:before="120" w:after="120" w:line="288" w:lineRule="auto"/>
        <w:jc w:val="both"/>
        <w:rPr>
          <w:rFonts w:ascii="Times New Roman" w:hAnsi="Times New Roman" w:cs="Times New Roman"/>
          <w:bCs/>
          <w:sz w:val="24"/>
          <w:szCs w:val="24"/>
          <w:rtl/>
        </w:rPr>
      </w:pPr>
      <w:r w:rsidRPr="00D202C5">
        <w:rPr>
          <w:rFonts w:ascii="Times New Roman" w:hAnsi="Times New Roman" w:cs="Times New Roman"/>
          <w:bCs/>
          <w:sz w:val="24"/>
          <w:szCs w:val="24"/>
        </w:rPr>
        <w:t xml:space="preserve">    The study showed a significant increase in the dissolved oxygen values, especially in December</w:t>
      </w:r>
      <w:r>
        <w:rPr>
          <w:rFonts w:ascii="Times New Roman" w:hAnsi="Times New Roman" w:cs="Times New Roman"/>
          <w:bCs/>
          <w:sz w:val="24"/>
          <w:szCs w:val="24"/>
        </w:rPr>
        <w:t xml:space="preserve"> 2017</w:t>
      </w:r>
      <w:r w:rsidRPr="00D202C5">
        <w:rPr>
          <w:rFonts w:ascii="Times New Roman" w:hAnsi="Times New Roman" w:cs="Times New Roman"/>
          <w:bCs/>
          <w:sz w:val="24"/>
          <w:szCs w:val="24"/>
        </w:rPr>
        <w:t xml:space="preserve"> and</w:t>
      </w:r>
      <w:r>
        <w:rPr>
          <w:rFonts w:ascii="Times New Roman" w:hAnsi="Times New Roman" w:cs="Times New Roman"/>
          <w:bCs/>
          <w:sz w:val="24"/>
          <w:szCs w:val="24"/>
        </w:rPr>
        <w:t xml:space="preserve"> January 2018 in the all</w:t>
      </w:r>
      <w:r w:rsidRPr="00D202C5">
        <w:rPr>
          <w:rFonts w:ascii="Times New Roman" w:hAnsi="Times New Roman" w:cs="Times New Roman"/>
          <w:bCs/>
          <w:sz w:val="24"/>
          <w:szCs w:val="24"/>
        </w:rPr>
        <w:t xml:space="preserve"> stations. This is due to low temperatures and continuous mixing of water and the capacity of the surface area (Hassan, 2004).</w:t>
      </w:r>
      <w:r w:rsidRPr="00D202C5">
        <w:rPr>
          <w:rFonts w:ascii="Times New Roman" w:hAnsi="Times New Roman" w:cs="Times New Roman"/>
          <w:bCs/>
          <w:sz w:val="24"/>
          <w:szCs w:val="24"/>
          <w:rtl/>
        </w:rPr>
        <w:t xml:space="preserve"> </w:t>
      </w:r>
      <w:r w:rsidRPr="00D202C5">
        <w:rPr>
          <w:rFonts w:ascii="Times New Roman" w:hAnsi="Times New Roman" w:cs="Times New Roman"/>
          <w:bCs/>
          <w:sz w:val="24"/>
          <w:szCs w:val="24"/>
        </w:rPr>
        <w:t xml:space="preserve"> </w:t>
      </w:r>
    </w:p>
    <w:p w14:paraId="2399AB23" w14:textId="77777777" w:rsidR="00CA0F5F" w:rsidRDefault="00CA0F5F" w:rsidP="00CA0F5F">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    </w:t>
      </w:r>
      <w:r w:rsidRPr="00D374E8">
        <w:rPr>
          <w:rFonts w:ascii="Times New Roman" w:hAnsi="Times New Roman" w:cs="Times New Roman"/>
          <w:bCs/>
          <w:sz w:val="24"/>
          <w:szCs w:val="24"/>
        </w:rPr>
        <w:t xml:space="preserve">The transparency of light which is one of the </w:t>
      </w:r>
      <w:r w:rsidRPr="008E62DA">
        <w:rPr>
          <w:rFonts w:ascii="Times New Roman" w:hAnsi="Times New Roman" w:cs="Times New Roman"/>
          <w:bCs/>
          <w:sz w:val="24"/>
          <w:szCs w:val="24"/>
          <w:highlight w:val="cyan"/>
        </w:rPr>
        <w:t>physical</w:t>
      </w:r>
      <w:r w:rsidRPr="00D374E8">
        <w:rPr>
          <w:rFonts w:ascii="Times New Roman" w:hAnsi="Times New Roman" w:cs="Times New Roman"/>
          <w:bCs/>
          <w:sz w:val="24"/>
          <w:szCs w:val="24"/>
        </w:rPr>
        <w:t xml:space="preserve"> characteristics has a direct impact on the presence and spread of fish species (Hussein </w:t>
      </w:r>
      <w:r w:rsidRPr="00D374E8">
        <w:rPr>
          <w:rFonts w:ascii="Times New Roman" w:hAnsi="Times New Roman" w:cs="Times New Roman"/>
          <w:bCs/>
          <w:i/>
          <w:iCs/>
          <w:sz w:val="24"/>
          <w:szCs w:val="24"/>
        </w:rPr>
        <w:t>et al</w:t>
      </w:r>
      <w:r w:rsidRPr="00D374E8">
        <w:rPr>
          <w:rFonts w:ascii="Times New Roman" w:hAnsi="Times New Roman" w:cs="Times New Roman"/>
          <w:bCs/>
          <w:sz w:val="24"/>
          <w:szCs w:val="24"/>
        </w:rPr>
        <w:t>., 2000). It is an important factor for water bodies and an indicator of the relationships between organisms, especially fish</w:t>
      </w:r>
      <w:r>
        <w:rPr>
          <w:rFonts w:ascii="Times New Roman" w:hAnsi="Times New Roman" w:cs="Times New Roman"/>
          <w:bCs/>
          <w:sz w:val="24"/>
          <w:szCs w:val="24"/>
        </w:rPr>
        <w:t>es</w:t>
      </w:r>
      <w:r w:rsidRPr="00D374E8">
        <w:rPr>
          <w:rFonts w:ascii="Times New Roman" w:hAnsi="Times New Roman" w:cs="Times New Roman"/>
          <w:bCs/>
          <w:sz w:val="24"/>
          <w:szCs w:val="24"/>
        </w:rPr>
        <w:t xml:space="preserve"> (</w:t>
      </w:r>
      <w:proofErr w:type="spellStart"/>
      <w:r w:rsidRPr="00D374E8">
        <w:rPr>
          <w:rFonts w:ascii="Times New Roman" w:hAnsi="Times New Roman" w:cs="Times New Roman"/>
          <w:bCs/>
          <w:sz w:val="24"/>
          <w:szCs w:val="24"/>
        </w:rPr>
        <w:t>Mrosso</w:t>
      </w:r>
      <w:proofErr w:type="spellEnd"/>
      <w:r w:rsidRPr="00D374E8">
        <w:rPr>
          <w:rFonts w:ascii="Times New Roman" w:hAnsi="Times New Roman" w:cs="Times New Roman"/>
          <w:bCs/>
          <w:sz w:val="24"/>
          <w:szCs w:val="24"/>
        </w:rPr>
        <w:t xml:space="preserve"> </w:t>
      </w:r>
      <w:r w:rsidRPr="00D374E8">
        <w:rPr>
          <w:rFonts w:ascii="Times New Roman" w:hAnsi="Times New Roman" w:cs="Times New Roman"/>
          <w:bCs/>
          <w:i/>
          <w:iCs/>
          <w:sz w:val="24"/>
          <w:szCs w:val="24"/>
        </w:rPr>
        <w:t>et al</w:t>
      </w:r>
      <w:r w:rsidRPr="00D374E8">
        <w:rPr>
          <w:rFonts w:ascii="Times New Roman" w:hAnsi="Times New Roman" w:cs="Times New Roman"/>
          <w:bCs/>
          <w:sz w:val="24"/>
          <w:szCs w:val="24"/>
        </w:rPr>
        <w:t>., 2004)</w:t>
      </w:r>
      <w:r>
        <w:rPr>
          <w:rFonts w:ascii="Times New Roman" w:hAnsi="Times New Roman" w:cs="Times New Roman"/>
          <w:bCs/>
          <w:sz w:val="24"/>
          <w:szCs w:val="24"/>
        </w:rPr>
        <w:t>. Due to low</w:t>
      </w:r>
      <w:r w:rsidRPr="00D374E8">
        <w:rPr>
          <w:rFonts w:ascii="Times New Roman" w:hAnsi="Times New Roman" w:cs="Times New Roman"/>
          <w:bCs/>
          <w:sz w:val="24"/>
          <w:szCs w:val="24"/>
        </w:rPr>
        <w:t xml:space="preserve"> water levels and increased concentration of suspended materials that resulted from high productivity which reduces light penetration (</w:t>
      </w:r>
      <w:r w:rsidRPr="00D202C5">
        <w:rPr>
          <w:rFonts w:ascii="Times New Roman" w:hAnsi="Times New Roman" w:cs="Times New Roman"/>
          <w:bCs/>
          <w:sz w:val="24"/>
          <w:szCs w:val="24"/>
        </w:rPr>
        <w:t>Al-</w:t>
      </w:r>
      <w:proofErr w:type="spellStart"/>
      <w:r w:rsidRPr="00D202C5">
        <w:rPr>
          <w:rFonts w:ascii="Times New Roman" w:hAnsi="Times New Roman" w:cs="Times New Roman"/>
          <w:bCs/>
          <w:sz w:val="24"/>
          <w:szCs w:val="24"/>
        </w:rPr>
        <w:t>Ridini</w:t>
      </w:r>
      <w:proofErr w:type="spellEnd"/>
      <w:r>
        <w:rPr>
          <w:rFonts w:ascii="Times New Roman" w:hAnsi="Times New Roman" w:cs="Times New Roman"/>
          <w:bCs/>
          <w:sz w:val="24"/>
          <w:szCs w:val="24"/>
        </w:rPr>
        <w:t>, 2010</w:t>
      </w:r>
      <w:r w:rsidRPr="00D374E8">
        <w:rPr>
          <w:rFonts w:ascii="Times New Roman" w:hAnsi="Times New Roman" w:cs="Times New Roman"/>
          <w:bCs/>
          <w:sz w:val="24"/>
          <w:szCs w:val="24"/>
        </w:rPr>
        <w:t>)</w:t>
      </w:r>
      <w:r>
        <w:rPr>
          <w:rFonts w:ascii="Times New Roman" w:hAnsi="Times New Roman" w:cs="Times New Roman"/>
          <w:bCs/>
          <w:sz w:val="24"/>
          <w:szCs w:val="24"/>
        </w:rPr>
        <w:t>.</w:t>
      </w:r>
      <w:r w:rsidRPr="00D374E8">
        <w:rPr>
          <w:rFonts w:ascii="Times New Roman" w:hAnsi="Times New Roman" w:cs="Times New Roman"/>
          <w:bCs/>
          <w:sz w:val="24"/>
          <w:szCs w:val="24"/>
        </w:rPr>
        <w:t xml:space="preserve"> T</w:t>
      </w:r>
      <w:r>
        <w:rPr>
          <w:rFonts w:ascii="Times New Roman" w:hAnsi="Times New Roman" w:cs="Times New Roman"/>
          <w:bCs/>
          <w:sz w:val="24"/>
          <w:szCs w:val="24"/>
        </w:rPr>
        <w:t xml:space="preserve">he light transparency value </w:t>
      </w:r>
      <w:r w:rsidRPr="00D374E8">
        <w:rPr>
          <w:rFonts w:ascii="Times New Roman" w:hAnsi="Times New Roman" w:cs="Times New Roman"/>
          <w:bCs/>
          <w:sz w:val="24"/>
          <w:szCs w:val="24"/>
        </w:rPr>
        <w:t>was higher in the third station because of low current speed, which leads to the deposition of suspended materials. This study agree</w:t>
      </w:r>
      <w:r>
        <w:rPr>
          <w:rFonts w:ascii="Times New Roman" w:hAnsi="Times New Roman" w:cs="Times New Roman"/>
          <w:bCs/>
          <w:sz w:val="24"/>
          <w:szCs w:val="24"/>
        </w:rPr>
        <w:t>d with Abdallah (</w:t>
      </w:r>
      <w:r w:rsidRPr="00D374E8">
        <w:rPr>
          <w:rFonts w:ascii="Times New Roman" w:hAnsi="Times New Roman" w:cs="Times New Roman"/>
          <w:bCs/>
          <w:sz w:val="24"/>
          <w:szCs w:val="24"/>
        </w:rPr>
        <w:t>2015</w:t>
      </w:r>
      <w:r>
        <w:rPr>
          <w:rFonts w:ascii="Times New Roman" w:hAnsi="Times New Roman" w:cs="Times New Roman"/>
          <w:bCs/>
          <w:sz w:val="24"/>
          <w:szCs w:val="24"/>
        </w:rPr>
        <w:t>)</w:t>
      </w:r>
      <w:r w:rsidRPr="00D374E8">
        <w:rPr>
          <w:rFonts w:ascii="Times New Roman" w:hAnsi="Times New Roman" w:cs="Times New Roman"/>
          <w:bCs/>
          <w:sz w:val="24"/>
          <w:szCs w:val="24"/>
        </w:rPr>
        <w:t xml:space="preserve"> who also, pointed out that nutrients are a key element in sustaining the primary productivity that forms the basis of food pyramid in the aquatic environment, especially fish</w:t>
      </w:r>
      <w:r>
        <w:rPr>
          <w:rFonts w:ascii="Times New Roman" w:hAnsi="Times New Roman" w:cs="Times New Roman"/>
          <w:bCs/>
          <w:sz w:val="24"/>
          <w:szCs w:val="24"/>
        </w:rPr>
        <w:t>es</w:t>
      </w:r>
      <w:r w:rsidRPr="00D374E8">
        <w:rPr>
          <w:rFonts w:ascii="Times New Roman" w:hAnsi="Times New Roman" w:cs="Times New Roman"/>
          <w:bCs/>
          <w:sz w:val="24"/>
          <w:szCs w:val="24"/>
        </w:rPr>
        <w:t>. The results of the present study indicate</w:t>
      </w:r>
      <w:r>
        <w:rPr>
          <w:rFonts w:ascii="Times New Roman" w:hAnsi="Times New Roman" w:cs="Times New Roman"/>
          <w:bCs/>
          <w:sz w:val="24"/>
          <w:szCs w:val="24"/>
        </w:rPr>
        <w:t>d</w:t>
      </w:r>
      <w:r w:rsidRPr="00D374E8">
        <w:rPr>
          <w:rFonts w:ascii="Times New Roman" w:hAnsi="Times New Roman" w:cs="Times New Roman"/>
          <w:bCs/>
          <w:sz w:val="24"/>
          <w:szCs w:val="24"/>
        </w:rPr>
        <w:t xml:space="preserve"> a clear raise in the values of active nitrates from October 2017 to January 2018 for all stations and </w:t>
      </w:r>
      <w:r w:rsidRPr="00D374E8">
        <w:rPr>
          <w:rStyle w:val="CommentReference"/>
          <w:rFonts w:ascii="Times New Roman" w:hAnsi="Times New Roman" w:cs="Times New Roman"/>
          <w:sz w:val="24"/>
          <w:szCs w:val="24"/>
        </w:rPr>
        <w:t>this</w:t>
      </w:r>
      <w:r w:rsidRPr="00D374E8">
        <w:rPr>
          <w:rStyle w:val="CommentReference"/>
        </w:rPr>
        <w:t xml:space="preserve"> </w:t>
      </w:r>
      <w:r w:rsidRPr="00D374E8">
        <w:rPr>
          <w:rFonts w:ascii="Times New Roman" w:hAnsi="Times New Roman" w:cs="Times New Roman"/>
          <w:bCs/>
          <w:sz w:val="24"/>
          <w:szCs w:val="24"/>
        </w:rPr>
        <w:t xml:space="preserve">may be due to precipitation on </w:t>
      </w:r>
      <w:r>
        <w:rPr>
          <w:rFonts w:ascii="Times New Roman" w:hAnsi="Times New Roman" w:cs="Times New Roman"/>
          <w:bCs/>
          <w:sz w:val="24"/>
          <w:szCs w:val="24"/>
        </w:rPr>
        <w:t xml:space="preserve">Nitrogenous agricultural land, </w:t>
      </w:r>
      <w:r w:rsidRPr="00D374E8">
        <w:rPr>
          <w:rFonts w:ascii="Times New Roman" w:hAnsi="Times New Roman" w:cs="Times New Roman"/>
          <w:bCs/>
          <w:sz w:val="24"/>
          <w:szCs w:val="24"/>
        </w:rPr>
        <w:t xml:space="preserve">which eventually drifts into the surrounding water bodies (Hussein </w:t>
      </w:r>
      <w:r>
        <w:rPr>
          <w:rFonts w:ascii="Times New Roman" w:hAnsi="Times New Roman" w:cs="Times New Roman"/>
          <w:bCs/>
          <w:sz w:val="24"/>
          <w:szCs w:val="24"/>
        </w:rPr>
        <w:t>&amp;</w:t>
      </w:r>
      <w:r w:rsidRPr="00D374E8">
        <w:rPr>
          <w:rFonts w:ascii="Times New Roman" w:hAnsi="Times New Roman" w:cs="Times New Roman"/>
          <w:bCs/>
          <w:sz w:val="24"/>
          <w:szCs w:val="24"/>
        </w:rPr>
        <w:t xml:space="preserve"> Fahad, 2008) and does not reduce nitrate to nitrite at low temperatures and thereby increase its concentration (Abdullah </w:t>
      </w:r>
      <w:r w:rsidRPr="008E62DA">
        <w:rPr>
          <w:rFonts w:ascii="Times New Roman" w:hAnsi="Times New Roman" w:cs="Times New Roman"/>
          <w:bCs/>
          <w:i/>
          <w:iCs/>
          <w:sz w:val="24"/>
          <w:szCs w:val="24"/>
        </w:rPr>
        <w:t>et al</w:t>
      </w:r>
      <w:r>
        <w:rPr>
          <w:rFonts w:ascii="Times New Roman" w:hAnsi="Times New Roman" w:cs="Times New Roman"/>
          <w:bCs/>
          <w:sz w:val="24"/>
          <w:szCs w:val="24"/>
        </w:rPr>
        <w:t>., 2001), a</w:t>
      </w:r>
      <w:r w:rsidRPr="00D374E8">
        <w:rPr>
          <w:rFonts w:ascii="Times New Roman" w:hAnsi="Times New Roman" w:cs="Times New Roman"/>
          <w:bCs/>
          <w:sz w:val="24"/>
          <w:szCs w:val="24"/>
        </w:rPr>
        <w:t xml:space="preserve">nd in decline in June and September </w:t>
      </w:r>
      <w:r w:rsidRPr="00D374E8">
        <w:rPr>
          <w:rFonts w:ascii="Times New Roman" w:hAnsi="Times New Roman" w:cs="Times New Roman"/>
          <w:bCs/>
          <w:sz w:val="24"/>
          <w:szCs w:val="24"/>
        </w:rPr>
        <w:lastRenderedPageBreak/>
        <w:t xml:space="preserve">in </w:t>
      </w:r>
      <w:r>
        <w:rPr>
          <w:rFonts w:ascii="Times New Roman" w:hAnsi="Times New Roman" w:cs="Times New Roman"/>
          <w:bCs/>
          <w:sz w:val="24"/>
          <w:szCs w:val="24"/>
        </w:rPr>
        <w:t xml:space="preserve">all stations; </w:t>
      </w:r>
      <w:r w:rsidRPr="00D374E8">
        <w:rPr>
          <w:rFonts w:ascii="Times New Roman" w:hAnsi="Times New Roman" w:cs="Times New Roman"/>
          <w:bCs/>
          <w:sz w:val="24"/>
          <w:szCs w:val="24"/>
        </w:rPr>
        <w:t>This may be due to the high concentration of oxygen that oxidizes nitrite to nitrate that resulted the abundance of oxygen at low temperatures and its consumption by phytoplankton and aquatic plants in hot months, reduces the concentration (</w:t>
      </w:r>
      <w:proofErr w:type="spellStart"/>
      <w:r w:rsidRPr="00D374E8">
        <w:rPr>
          <w:rFonts w:ascii="Times New Roman" w:hAnsi="Times New Roman" w:cs="Times New Roman"/>
          <w:bCs/>
          <w:sz w:val="24"/>
          <w:szCs w:val="24"/>
        </w:rPr>
        <w:t>Abbadi</w:t>
      </w:r>
      <w:proofErr w:type="spellEnd"/>
      <w:r w:rsidRPr="00D374E8">
        <w:rPr>
          <w:rFonts w:ascii="Times New Roman" w:hAnsi="Times New Roman" w:cs="Times New Roman"/>
          <w:bCs/>
          <w:sz w:val="24"/>
          <w:szCs w:val="24"/>
        </w:rPr>
        <w:t>, 2009).</w:t>
      </w:r>
    </w:p>
    <w:p w14:paraId="59471217" w14:textId="77777777" w:rsidR="00CA0F5F" w:rsidRPr="00D202C5" w:rsidRDefault="00CA0F5F" w:rsidP="00CA0F5F">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    Phosphate values were high in the</w:t>
      </w:r>
      <w:r>
        <w:rPr>
          <w:rFonts w:ascii="Times New Roman" w:hAnsi="Times New Roman" w:cs="Times New Roman"/>
          <w:bCs/>
          <w:sz w:val="24"/>
          <w:szCs w:val="24"/>
        </w:rPr>
        <w:t xml:space="preserve"> present study in November 2017, </w:t>
      </w:r>
      <w:r w:rsidRPr="00D202C5">
        <w:rPr>
          <w:rFonts w:ascii="Times New Roman" w:hAnsi="Times New Roman" w:cs="Times New Roman"/>
          <w:bCs/>
          <w:sz w:val="24"/>
          <w:szCs w:val="24"/>
        </w:rPr>
        <w:t>due to their low consumption of phytoplankton and other organisms</w:t>
      </w:r>
      <w:r w:rsidRPr="00D202C5">
        <w:rPr>
          <w:rStyle w:val="CommentReference"/>
        </w:rPr>
        <w:t>.</w:t>
      </w:r>
      <w:r>
        <w:rPr>
          <w:rStyle w:val="CommentReference"/>
        </w:rPr>
        <w:t xml:space="preserve"> </w:t>
      </w:r>
      <w:r w:rsidRPr="00D202C5">
        <w:rPr>
          <w:rFonts w:ascii="Times New Roman" w:hAnsi="Times New Roman" w:cs="Times New Roman"/>
          <w:bCs/>
          <w:sz w:val="24"/>
          <w:szCs w:val="24"/>
        </w:rPr>
        <w:t xml:space="preserve">Rain may play an important role in the decomposition of phosphorus compounds from the earth's crust and the washing of agricultural land and its removal to the water surface (Wetzel, 2001; </w:t>
      </w:r>
      <w:proofErr w:type="spellStart"/>
      <w:r w:rsidRPr="00D202C5">
        <w:rPr>
          <w:rFonts w:ascii="Times New Roman" w:hAnsi="Times New Roman" w:cs="Times New Roman"/>
          <w:bCs/>
          <w:sz w:val="24"/>
          <w:szCs w:val="24"/>
        </w:rPr>
        <w:t>Sharpley</w:t>
      </w:r>
      <w:proofErr w:type="spellEnd"/>
      <w:r w:rsidRPr="00D202C5">
        <w:rPr>
          <w:rFonts w:ascii="Times New Roman" w:hAnsi="Times New Roman" w:cs="Times New Roman"/>
          <w:bCs/>
          <w:sz w:val="24"/>
          <w:szCs w:val="24"/>
        </w:rPr>
        <w:t>, 2001)</w:t>
      </w:r>
      <w:r>
        <w:rPr>
          <w:rFonts w:ascii="Times New Roman" w:hAnsi="Times New Roman" w:cs="Times New Roman"/>
          <w:bCs/>
          <w:sz w:val="24"/>
          <w:szCs w:val="24"/>
        </w:rPr>
        <w:t>,</w:t>
      </w:r>
      <w:r w:rsidRPr="00D202C5">
        <w:rPr>
          <w:rFonts w:ascii="Times New Roman" w:hAnsi="Times New Roman" w:cs="Times New Roman"/>
          <w:bCs/>
          <w:sz w:val="24"/>
          <w:szCs w:val="24"/>
        </w:rPr>
        <w:t xml:space="preserve"> and decreased during the rest of the year in all plants, which likely be consumed by phytoplankton, algae and aquatic plants of aquatic </w:t>
      </w:r>
      <w:r>
        <w:rPr>
          <w:rFonts w:ascii="Times New Roman" w:hAnsi="Times New Roman" w:cs="Times New Roman"/>
          <w:bCs/>
          <w:sz w:val="24"/>
          <w:szCs w:val="24"/>
        </w:rPr>
        <w:t>organisms</w:t>
      </w:r>
      <w:r w:rsidRPr="00D202C5">
        <w:rPr>
          <w:rFonts w:ascii="Times New Roman" w:hAnsi="Times New Roman" w:cs="Times New Roman"/>
          <w:bCs/>
          <w:sz w:val="24"/>
          <w:szCs w:val="24"/>
        </w:rPr>
        <w:t>, including fish</w:t>
      </w:r>
      <w:r>
        <w:rPr>
          <w:rFonts w:ascii="Times New Roman" w:hAnsi="Times New Roman" w:cs="Times New Roman"/>
          <w:bCs/>
          <w:sz w:val="24"/>
          <w:szCs w:val="24"/>
        </w:rPr>
        <w:t>es</w:t>
      </w:r>
      <w:r w:rsidRPr="00D202C5">
        <w:rPr>
          <w:rFonts w:ascii="Times New Roman" w:hAnsi="Times New Roman" w:cs="Times New Roman"/>
          <w:bCs/>
          <w:sz w:val="24"/>
          <w:szCs w:val="24"/>
        </w:rPr>
        <w:t xml:space="preserve">. This is consistent with </w:t>
      </w:r>
      <w:proofErr w:type="spellStart"/>
      <w:r w:rsidRPr="00D202C5">
        <w:rPr>
          <w:rFonts w:ascii="Times New Roman" w:hAnsi="Times New Roman" w:cs="Times New Roman"/>
          <w:bCs/>
          <w:sz w:val="24"/>
          <w:szCs w:val="24"/>
        </w:rPr>
        <w:t>Moel</w:t>
      </w:r>
      <w:proofErr w:type="spellEnd"/>
      <w:r w:rsidRPr="00D202C5">
        <w:rPr>
          <w:rFonts w:ascii="Times New Roman" w:hAnsi="Times New Roman" w:cs="Times New Roman"/>
          <w:bCs/>
          <w:sz w:val="24"/>
          <w:szCs w:val="24"/>
        </w:rPr>
        <w:t xml:space="preserve"> (2010), </w:t>
      </w:r>
      <w:r w:rsidRPr="00BA4EEC">
        <w:rPr>
          <w:rFonts w:ascii="Times New Roman" w:hAnsi="Times New Roman" w:cs="Times New Roman"/>
          <w:bCs/>
          <w:sz w:val="24"/>
          <w:szCs w:val="24"/>
        </w:rPr>
        <w:t>Al-</w:t>
      </w:r>
      <w:proofErr w:type="spellStart"/>
      <w:r w:rsidRPr="00BA4EEC">
        <w:rPr>
          <w:rFonts w:ascii="Times New Roman" w:hAnsi="Times New Roman" w:cs="Times New Roman"/>
          <w:bCs/>
          <w:sz w:val="24"/>
          <w:szCs w:val="24"/>
        </w:rPr>
        <w:t>Mayah</w:t>
      </w:r>
      <w:proofErr w:type="spellEnd"/>
      <w:r w:rsidRPr="00BA4EEC">
        <w:rPr>
          <w:rFonts w:ascii="Times New Roman" w:hAnsi="Times New Roman" w:cs="Times New Roman"/>
          <w:bCs/>
          <w:sz w:val="24"/>
          <w:szCs w:val="24"/>
        </w:rPr>
        <w:t xml:space="preserve"> &amp; Al-</w:t>
      </w:r>
      <w:proofErr w:type="spellStart"/>
      <w:r w:rsidRPr="00BA4EEC">
        <w:rPr>
          <w:rFonts w:ascii="Times New Roman" w:hAnsi="Times New Roman" w:cs="Times New Roman"/>
          <w:bCs/>
          <w:sz w:val="24"/>
          <w:szCs w:val="24"/>
        </w:rPr>
        <w:t>Asadi</w:t>
      </w:r>
      <w:proofErr w:type="spellEnd"/>
      <w:r w:rsidRPr="00BA4EEC">
        <w:rPr>
          <w:rFonts w:ascii="Times New Roman" w:hAnsi="Times New Roman" w:cs="Times New Roman"/>
          <w:bCs/>
          <w:sz w:val="24"/>
          <w:szCs w:val="24"/>
        </w:rPr>
        <w:t xml:space="preserve"> (2010)</w:t>
      </w:r>
      <w:r w:rsidRPr="00D202C5">
        <w:rPr>
          <w:rFonts w:ascii="Times New Roman" w:hAnsi="Times New Roman" w:cs="Times New Roman"/>
          <w:bCs/>
          <w:sz w:val="24"/>
          <w:szCs w:val="24"/>
        </w:rPr>
        <w:t xml:space="preserve"> and Abdullah (2015).</w:t>
      </w:r>
    </w:p>
    <w:p w14:paraId="168DD4EC" w14:textId="77777777" w:rsidR="00CA0F5F" w:rsidRPr="00D202C5" w:rsidRDefault="00CA0F5F" w:rsidP="00CA0F5F">
      <w:pPr>
        <w:tabs>
          <w:tab w:val="left" w:pos="630"/>
        </w:tabs>
        <w:bidi w:val="0"/>
        <w:spacing w:before="120" w:after="120" w:line="288" w:lineRule="auto"/>
        <w:jc w:val="both"/>
        <w:rPr>
          <w:rFonts w:ascii="Times New Roman" w:hAnsi="Times New Roman" w:cs="Times New Roman"/>
          <w:b/>
          <w:sz w:val="24"/>
          <w:szCs w:val="24"/>
        </w:rPr>
      </w:pPr>
      <w:r w:rsidRPr="00D202C5">
        <w:rPr>
          <w:rFonts w:ascii="Times New Roman" w:hAnsi="Times New Roman" w:cs="Times New Roman"/>
          <w:b/>
          <w:sz w:val="24"/>
          <w:szCs w:val="24"/>
        </w:rPr>
        <w:t>The structure of the fish community</w:t>
      </w:r>
    </w:p>
    <w:p w14:paraId="5A2E3008" w14:textId="77777777" w:rsidR="00CA0F5F" w:rsidRPr="00D202C5" w:rsidRDefault="00CA0F5F" w:rsidP="00CA0F5F">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Table (5) showed</w:t>
      </w:r>
      <w:r w:rsidRPr="00D202C5">
        <w:rPr>
          <w:rFonts w:ascii="Times New Roman" w:hAnsi="Times New Roman" w:cs="Times New Roman"/>
          <w:bCs/>
          <w:sz w:val="24"/>
          <w:szCs w:val="24"/>
        </w:rPr>
        <w:t xml:space="preserve"> a comparison between the structure of the fish community in the Shatt Al-Arab and the </w:t>
      </w:r>
      <w:proofErr w:type="spellStart"/>
      <w:r>
        <w:rPr>
          <w:rFonts w:ascii="Times New Roman" w:hAnsi="Times New Roman" w:cs="Times New Roman"/>
          <w:bCs/>
          <w:sz w:val="24"/>
          <w:szCs w:val="24"/>
        </w:rPr>
        <w:t>ktiban</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creek</w:t>
      </w:r>
      <w:r w:rsidRPr="00D202C5">
        <w:rPr>
          <w:rFonts w:ascii="Times New Roman" w:hAnsi="Times New Roman" w:cs="Times New Roman"/>
          <w:bCs/>
          <w:sz w:val="24"/>
          <w:szCs w:val="24"/>
        </w:rPr>
        <w:t xml:space="preserve"> </w:t>
      </w:r>
      <w:r w:rsidRPr="00D202C5">
        <w:rPr>
          <w:rStyle w:val="CommentReference"/>
          <w:rFonts w:ascii="Times New Roman" w:hAnsi="Times New Roman" w:cs="Times New Roman"/>
          <w:sz w:val="24"/>
          <w:szCs w:val="24"/>
        </w:rPr>
        <w:t>in</w:t>
      </w:r>
      <w:r w:rsidRPr="00D202C5">
        <w:rPr>
          <w:rStyle w:val="CommentReference"/>
        </w:rPr>
        <w:t xml:space="preserve"> </w:t>
      </w:r>
      <w:r w:rsidRPr="00D202C5">
        <w:rPr>
          <w:rFonts w:ascii="Times New Roman" w:hAnsi="Times New Roman" w:cs="Times New Roman"/>
          <w:bCs/>
          <w:sz w:val="24"/>
          <w:szCs w:val="24"/>
        </w:rPr>
        <w:t xml:space="preserve">the current study with previous studies. The total number of species was 24 species, while Hussain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xml:space="preserve">. (1997) recorded 21 species in the </w:t>
      </w:r>
      <w:proofErr w:type="spellStart"/>
      <w:r w:rsidRPr="00D202C5">
        <w:rPr>
          <w:rFonts w:ascii="Times New Roman" w:hAnsi="Times New Roman" w:cs="Times New Roman"/>
          <w:bCs/>
          <w:sz w:val="24"/>
          <w:szCs w:val="24"/>
        </w:rPr>
        <w:t>Jabassi</w:t>
      </w:r>
      <w:proofErr w:type="spellEnd"/>
      <w:r w:rsidRPr="00D202C5">
        <w:rPr>
          <w:rFonts w:ascii="Times New Roman" w:hAnsi="Times New Roman" w:cs="Times New Roman"/>
          <w:bCs/>
          <w:sz w:val="24"/>
          <w:szCs w:val="24"/>
        </w:rPr>
        <w:t xml:space="preserve"> region, while </w:t>
      </w:r>
      <w:proofErr w:type="spellStart"/>
      <w:r w:rsidRPr="00D202C5">
        <w:rPr>
          <w:rFonts w:ascii="Times New Roman" w:hAnsi="Times New Roman" w:cs="Times New Roman"/>
          <w:bCs/>
          <w:sz w:val="24"/>
          <w:szCs w:val="24"/>
        </w:rPr>
        <w:t>Y</w:t>
      </w:r>
      <w:r>
        <w:rPr>
          <w:rFonts w:ascii="Times New Roman" w:hAnsi="Times New Roman" w:cs="Times New Roman"/>
          <w:bCs/>
          <w:sz w:val="24"/>
          <w:szCs w:val="24"/>
        </w:rPr>
        <w:t>ounis</w:t>
      </w:r>
      <w:proofErr w:type="spellEnd"/>
      <w:r w:rsidRPr="00D202C5">
        <w:rPr>
          <w:rFonts w:ascii="Times New Roman" w:hAnsi="Times New Roman" w:cs="Times New Roman"/>
          <w:bCs/>
          <w:sz w:val="24"/>
          <w:szCs w:val="24"/>
        </w:rPr>
        <w:t xml:space="preserve"> </w:t>
      </w:r>
      <w:r w:rsidRPr="00BA4EEC">
        <w:rPr>
          <w:rFonts w:ascii="Times New Roman" w:hAnsi="Times New Roman" w:cs="Times New Roman"/>
          <w:bCs/>
          <w:i/>
          <w:iCs/>
          <w:sz w:val="24"/>
          <w:szCs w:val="24"/>
        </w:rPr>
        <w:t>et al</w:t>
      </w:r>
      <w:r>
        <w:rPr>
          <w:rFonts w:ascii="Times New Roman" w:hAnsi="Times New Roman" w:cs="Times New Roman"/>
          <w:bCs/>
          <w:sz w:val="24"/>
          <w:szCs w:val="24"/>
        </w:rPr>
        <w:t>.</w:t>
      </w:r>
      <w:r w:rsidRPr="00D202C5">
        <w:rPr>
          <w:rFonts w:ascii="Times New Roman" w:hAnsi="Times New Roman" w:cs="Times New Roman"/>
          <w:bCs/>
          <w:sz w:val="24"/>
          <w:szCs w:val="24"/>
        </w:rPr>
        <w:t xml:space="preserve"> (2010) recorded 28 species in </w:t>
      </w:r>
      <w:proofErr w:type="spellStart"/>
      <w:r>
        <w:rPr>
          <w:rFonts w:ascii="Times New Roman" w:hAnsi="Times New Roman" w:cs="Times New Roman"/>
          <w:bCs/>
          <w:sz w:val="24"/>
          <w:szCs w:val="24"/>
        </w:rPr>
        <w:t>Qarmat</w:t>
      </w:r>
      <w:proofErr w:type="spellEnd"/>
      <w:r>
        <w:rPr>
          <w:rFonts w:ascii="Times New Roman" w:hAnsi="Times New Roman" w:cs="Times New Roman"/>
          <w:bCs/>
          <w:sz w:val="24"/>
          <w:szCs w:val="24"/>
        </w:rPr>
        <w:t xml:space="preserve"> Ali, </w:t>
      </w:r>
      <w:r w:rsidRPr="00D202C5">
        <w:rPr>
          <w:rFonts w:ascii="Times New Roman" w:hAnsi="Times New Roman" w:cs="Times New Roman"/>
          <w:bCs/>
          <w:sz w:val="24"/>
          <w:szCs w:val="24"/>
        </w:rPr>
        <w:t xml:space="preserve">and Mohamed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(2012b</w:t>
      </w:r>
      <w:r>
        <w:rPr>
          <w:rFonts w:ascii="Times New Roman" w:hAnsi="Times New Roman" w:cs="Times New Roman"/>
          <w:bCs/>
          <w:sz w:val="24"/>
          <w:szCs w:val="24"/>
        </w:rPr>
        <w:t>; 2013</w:t>
      </w:r>
      <w:r w:rsidRPr="00D202C5">
        <w:rPr>
          <w:rFonts w:ascii="Times New Roman" w:hAnsi="Times New Roman" w:cs="Times New Roman"/>
          <w:bCs/>
          <w:sz w:val="24"/>
          <w:szCs w:val="24"/>
        </w:rPr>
        <w:t xml:space="preserve">) </w:t>
      </w:r>
      <w:r>
        <w:rPr>
          <w:rFonts w:ascii="Times New Roman" w:hAnsi="Times New Roman" w:cs="Times New Roman"/>
          <w:bCs/>
          <w:sz w:val="24"/>
          <w:szCs w:val="24"/>
        </w:rPr>
        <w:t xml:space="preserve">recorded </w:t>
      </w:r>
      <w:r w:rsidRPr="00D202C5">
        <w:rPr>
          <w:rFonts w:ascii="Times New Roman" w:hAnsi="Times New Roman" w:cs="Times New Roman"/>
          <w:bCs/>
          <w:sz w:val="24"/>
          <w:szCs w:val="24"/>
        </w:rPr>
        <w:t xml:space="preserve">18 and 26 species respectively, </w:t>
      </w:r>
      <w:r>
        <w:rPr>
          <w:rFonts w:ascii="Times New Roman" w:hAnsi="Times New Roman" w:cs="Times New Roman"/>
          <w:bCs/>
          <w:sz w:val="24"/>
          <w:szCs w:val="24"/>
        </w:rPr>
        <w:t>while Abdullah (</w:t>
      </w:r>
      <w:r w:rsidRPr="00D202C5">
        <w:rPr>
          <w:rFonts w:ascii="Times New Roman" w:hAnsi="Times New Roman" w:cs="Times New Roman"/>
          <w:bCs/>
          <w:sz w:val="24"/>
          <w:szCs w:val="24"/>
        </w:rPr>
        <w:t>2015</w:t>
      </w:r>
      <w:r>
        <w:rPr>
          <w:rFonts w:ascii="Times New Roman" w:hAnsi="Times New Roman" w:cs="Times New Roman"/>
          <w:bCs/>
          <w:sz w:val="24"/>
          <w:szCs w:val="24"/>
        </w:rPr>
        <w:t>), Hamid (</w:t>
      </w:r>
      <w:r w:rsidRPr="00D202C5">
        <w:rPr>
          <w:rFonts w:ascii="Times New Roman" w:hAnsi="Times New Roman" w:cs="Times New Roman"/>
          <w:bCs/>
          <w:sz w:val="24"/>
          <w:szCs w:val="24"/>
        </w:rPr>
        <w:t>2017</w:t>
      </w:r>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Abood</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w:t>
      </w:r>
      <w:r w:rsidRPr="00D202C5">
        <w:rPr>
          <w:rFonts w:ascii="Times New Roman" w:hAnsi="Times New Roman" w:cs="Times New Roman"/>
          <w:bCs/>
          <w:sz w:val="24"/>
          <w:szCs w:val="24"/>
        </w:rPr>
        <w:t>2018</w:t>
      </w:r>
      <w:r>
        <w:rPr>
          <w:rFonts w:ascii="Times New Roman" w:hAnsi="Times New Roman" w:cs="Times New Roman"/>
          <w:bCs/>
          <w:sz w:val="24"/>
          <w:szCs w:val="24"/>
        </w:rPr>
        <w:t>)</w:t>
      </w:r>
      <w:r w:rsidRPr="00D202C5">
        <w:t xml:space="preserve"> </w:t>
      </w:r>
      <w:r w:rsidRPr="00D202C5">
        <w:rPr>
          <w:rFonts w:ascii="Times New Roman" w:hAnsi="Times New Roman" w:cs="Times New Roman"/>
          <w:bCs/>
          <w:sz w:val="24"/>
          <w:szCs w:val="24"/>
        </w:rPr>
        <w:t>recorded 32, 34 and 45</w:t>
      </w:r>
      <w:r>
        <w:rPr>
          <w:rFonts w:ascii="Times New Roman" w:hAnsi="Times New Roman" w:cs="Times New Roman"/>
          <w:bCs/>
          <w:sz w:val="24"/>
          <w:szCs w:val="24"/>
        </w:rPr>
        <w:t xml:space="preserve"> species</w:t>
      </w:r>
      <w:r w:rsidRPr="00D202C5">
        <w:rPr>
          <w:rFonts w:ascii="Times New Roman" w:hAnsi="Times New Roman" w:cs="Times New Roman"/>
          <w:bCs/>
          <w:sz w:val="24"/>
          <w:szCs w:val="24"/>
        </w:rPr>
        <w:t xml:space="preserve"> respectively.</w:t>
      </w:r>
    </w:p>
    <w:p w14:paraId="38F59BFE" w14:textId="77777777" w:rsidR="00CA0F5F" w:rsidRDefault="00CA0F5F" w:rsidP="00CA0F5F">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t xml:space="preserve">    There are differences in, </w:t>
      </w:r>
      <w:r w:rsidRPr="000C21EF">
        <w:rPr>
          <w:rFonts w:ascii="Times New Roman" w:hAnsi="Times New Roman" w:cs="Times New Roman"/>
          <w:bCs/>
          <w:sz w:val="24"/>
          <w:szCs w:val="24"/>
          <w:highlight w:val="cyan"/>
        </w:rPr>
        <w:t>native</w:t>
      </w:r>
      <w:r w:rsidRPr="000C21EF">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marine and exotic fish community compared to previous studies in the Shatt </w:t>
      </w:r>
      <w:r>
        <w:rPr>
          <w:rFonts w:ascii="Times New Roman" w:hAnsi="Times New Roman" w:cs="Times New Roman"/>
          <w:bCs/>
          <w:sz w:val="24"/>
          <w:szCs w:val="24"/>
        </w:rPr>
        <w:t>A</w:t>
      </w:r>
      <w:r w:rsidRPr="00D202C5">
        <w:rPr>
          <w:rFonts w:ascii="Times New Roman" w:hAnsi="Times New Roman" w:cs="Times New Roman"/>
          <w:bCs/>
          <w:sz w:val="24"/>
          <w:szCs w:val="24"/>
        </w:rPr>
        <w:t>l-Arab</w:t>
      </w:r>
      <w:r>
        <w:rPr>
          <w:rFonts w:ascii="Times New Roman" w:hAnsi="Times New Roman" w:cs="Times New Roman"/>
          <w:bCs/>
          <w:sz w:val="24"/>
          <w:szCs w:val="24"/>
        </w:rPr>
        <w:t xml:space="preserve"> river</w:t>
      </w:r>
      <w:r w:rsidRPr="00D202C5">
        <w:rPr>
          <w:rFonts w:ascii="Times New Roman" w:hAnsi="Times New Roman" w:cs="Times New Roman"/>
          <w:bCs/>
          <w:sz w:val="24"/>
          <w:szCs w:val="24"/>
        </w:rPr>
        <w:t xml:space="preserve">. The number of </w:t>
      </w:r>
      <w:r>
        <w:rPr>
          <w:rFonts w:ascii="Times New Roman" w:hAnsi="Times New Roman" w:cs="Times New Roman"/>
          <w:bCs/>
          <w:sz w:val="24"/>
          <w:szCs w:val="24"/>
        </w:rPr>
        <w:t>native</w:t>
      </w:r>
      <w:r w:rsidRPr="00D202C5">
        <w:rPr>
          <w:rFonts w:ascii="Times New Roman" w:hAnsi="Times New Roman" w:cs="Times New Roman"/>
          <w:bCs/>
          <w:sz w:val="24"/>
          <w:szCs w:val="24"/>
        </w:rPr>
        <w:t xml:space="preserve">, exotic and marine species in the present study </w:t>
      </w:r>
      <w:r>
        <w:rPr>
          <w:rFonts w:ascii="Times New Roman" w:hAnsi="Times New Roman" w:cs="Times New Roman"/>
          <w:bCs/>
          <w:sz w:val="24"/>
          <w:szCs w:val="24"/>
        </w:rPr>
        <w:t>were</w:t>
      </w:r>
      <w:r w:rsidRPr="00D202C5">
        <w:rPr>
          <w:rFonts w:ascii="Times New Roman" w:hAnsi="Times New Roman" w:cs="Times New Roman"/>
          <w:bCs/>
          <w:sz w:val="24"/>
          <w:szCs w:val="24"/>
        </w:rPr>
        <w:t xml:space="preserve"> </w:t>
      </w:r>
      <w:r>
        <w:rPr>
          <w:rFonts w:ascii="Times New Roman" w:hAnsi="Times New Roman" w:cs="Times New Roman"/>
          <w:bCs/>
          <w:sz w:val="24"/>
          <w:szCs w:val="24"/>
        </w:rPr>
        <w:t>nine</w:t>
      </w:r>
      <w:r w:rsidRPr="00D202C5">
        <w:rPr>
          <w:rFonts w:ascii="Times New Roman" w:hAnsi="Times New Roman" w:cs="Times New Roman"/>
          <w:bCs/>
          <w:sz w:val="24"/>
          <w:szCs w:val="24"/>
        </w:rPr>
        <w:t xml:space="preserve">, </w:t>
      </w:r>
      <w:r>
        <w:rPr>
          <w:rFonts w:ascii="Times New Roman" w:hAnsi="Times New Roman" w:cs="Times New Roman"/>
          <w:bCs/>
          <w:sz w:val="24"/>
          <w:szCs w:val="24"/>
        </w:rPr>
        <w:t>eight</w:t>
      </w:r>
      <w:r w:rsidRPr="00D202C5">
        <w:rPr>
          <w:rFonts w:ascii="Times New Roman" w:hAnsi="Times New Roman" w:cs="Times New Roman"/>
          <w:bCs/>
          <w:sz w:val="24"/>
          <w:szCs w:val="24"/>
        </w:rPr>
        <w:t xml:space="preserve"> and </w:t>
      </w:r>
      <w:r>
        <w:rPr>
          <w:rFonts w:ascii="Times New Roman" w:hAnsi="Times New Roman" w:cs="Times New Roman"/>
          <w:bCs/>
          <w:sz w:val="24"/>
          <w:szCs w:val="24"/>
        </w:rPr>
        <w:t xml:space="preserve"> seven</w:t>
      </w:r>
      <w:r w:rsidRPr="00D202C5">
        <w:rPr>
          <w:rFonts w:ascii="Times New Roman" w:hAnsi="Times New Roman" w:cs="Times New Roman"/>
          <w:bCs/>
          <w:sz w:val="24"/>
          <w:szCs w:val="24"/>
        </w:rPr>
        <w:t>, respectively</w:t>
      </w:r>
      <w:r>
        <w:rPr>
          <w:rFonts w:ascii="Times New Roman" w:hAnsi="Times New Roman" w:cs="Times New Roman"/>
          <w:bCs/>
          <w:sz w:val="24"/>
          <w:szCs w:val="24"/>
        </w:rPr>
        <w:t>, while</w:t>
      </w:r>
      <w:r w:rsidRPr="00D202C5">
        <w:rPr>
          <w:rFonts w:ascii="Times New Roman" w:hAnsi="Times New Roman" w:cs="Times New Roman"/>
          <w:bCs/>
          <w:sz w:val="24"/>
          <w:szCs w:val="24"/>
        </w:rPr>
        <w:t xml:space="preserve"> Mohamed </w:t>
      </w:r>
      <w:r w:rsidRPr="00D202C5">
        <w:rPr>
          <w:rFonts w:ascii="Times New Roman" w:hAnsi="Times New Roman" w:cs="Times New Roman"/>
          <w:bCs/>
          <w:i/>
          <w:iCs/>
          <w:sz w:val="24"/>
          <w:szCs w:val="24"/>
        </w:rPr>
        <w:t>et al</w:t>
      </w:r>
      <w:r>
        <w:rPr>
          <w:rFonts w:ascii="Times New Roman" w:hAnsi="Times New Roman" w:cs="Times New Roman"/>
          <w:bCs/>
          <w:sz w:val="24"/>
          <w:szCs w:val="24"/>
        </w:rPr>
        <w:t>. (2008)</w:t>
      </w:r>
      <w:r w:rsidRPr="00D202C5">
        <w:rPr>
          <w:rFonts w:ascii="Times New Roman" w:hAnsi="Times New Roman" w:cs="Times New Roman"/>
          <w:bCs/>
          <w:sz w:val="24"/>
          <w:szCs w:val="24"/>
        </w:rPr>
        <w:t xml:space="preserve"> recorded 23 species from the Tigris</w:t>
      </w:r>
      <w:r>
        <w:rPr>
          <w:rFonts w:ascii="Times New Roman" w:hAnsi="Times New Roman" w:cs="Times New Roman"/>
          <w:bCs/>
          <w:sz w:val="24"/>
          <w:szCs w:val="24"/>
        </w:rPr>
        <w:t xml:space="preserve"> river</w:t>
      </w:r>
      <w:r w:rsidRPr="00D202C5">
        <w:rPr>
          <w:rFonts w:ascii="Times New Roman" w:hAnsi="Times New Roman" w:cs="Times New Roman"/>
          <w:bCs/>
          <w:sz w:val="24"/>
          <w:szCs w:val="24"/>
        </w:rPr>
        <w:t xml:space="preserve"> North </w:t>
      </w:r>
      <w:proofErr w:type="spellStart"/>
      <w:r w:rsidRPr="00D202C5">
        <w:rPr>
          <w:rFonts w:ascii="Times New Roman" w:hAnsi="Times New Roman" w:cs="Times New Roman"/>
          <w:bCs/>
          <w:sz w:val="24"/>
          <w:szCs w:val="24"/>
        </w:rPr>
        <w:t>Qurna</w:t>
      </w:r>
      <w:proofErr w:type="spellEnd"/>
      <w:r w:rsidRPr="00D202C5">
        <w:rPr>
          <w:rFonts w:ascii="Times New Roman" w:hAnsi="Times New Roman" w:cs="Times New Roman"/>
          <w:bCs/>
          <w:sz w:val="24"/>
          <w:szCs w:val="24"/>
        </w:rPr>
        <w:t>,</w:t>
      </w:r>
      <w:r w:rsidRPr="00D202C5">
        <w:rPr>
          <w:rFonts w:ascii="Times New Roman" w:hAnsi="Times New Roman" w:cs="Times New Roman"/>
        </w:rPr>
        <w:t xml:space="preserve"> </w:t>
      </w:r>
      <w:r w:rsidRPr="00D202C5">
        <w:rPr>
          <w:rFonts w:ascii="Times New Roman" w:hAnsi="Times New Roman" w:cs="Times New Roman"/>
          <w:bCs/>
          <w:sz w:val="24"/>
          <w:szCs w:val="24"/>
        </w:rPr>
        <w:t>eight</w:t>
      </w:r>
      <w:r w:rsidRPr="00D202C5">
        <w:rPr>
          <w:rFonts w:ascii="Times New Roman" w:hAnsi="Times New Roman" w:cs="Times New Roman"/>
          <w:bCs/>
          <w:sz w:val="24"/>
          <w:szCs w:val="24"/>
          <w:rtl/>
        </w:rPr>
        <w:t xml:space="preserve"> </w:t>
      </w:r>
      <w:r w:rsidRPr="00D202C5">
        <w:rPr>
          <w:rFonts w:ascii="Times New Roman" w:hAnsi="Times New Roman" w:cs="Times New Roman"/>
          <w:bCs/>
          <w:sz w:val="24"/>
          <w:szCs w:val="24"/>
        </w:rPr>
        <w:t xml:space="preserve">marine species, the </w:t>
      </w:r>
      <w:r w:rsidRPr="00D202C5">
        <w:rPr>
          <w:rFonts w:ascii="Times New Roman" w:hAnsi="Times New Roman" w:cs="Times New Roman"/>
          <w:bCs/>
          <w:sz w:val="24"/>
          <w:szCs w:val="24"/>
        </w:rPr>
        <w:lastRenderedPageBreak/>
        <w:t xml:space="preserve">hydrological changes and </w:t>
      </w:r>
      <w:r>
        <w:rPr>
          <w:rFonts w:ascii="Times New Roman" w:hAnsi="Times New Roman" w:cs="Times New Roman"/>
          <w:bCs/>
          <w:sz w:val="24"/>
          <w:szCs w:val="24"/>
        </w:rPr>
        <w:t>variation</w:t>
      </w:r>
      <w:r w:rsidRPr="00D202C5">
        <w:rPr>
          <w:rFonts w:ascii="Times New Roman" w:hAnsi="Times New Roman" w:cs="Times New Roman"/>
          <w:bCs/>
          <w:sz w:val="24"/>
          <w:szCs w:val="24"/>
        </w:rPr>
        <w:t xml:space="preserve"> in the amount of river flow have a role in the </w:t>
      </w:r>
      <w:r>
        <w:rPr>
          <w:rFonts w:ascii="Times New Roman" w:hAnsi="Times New Roman" w:cs="Times New Roman"/>
          <w:bCs/>
          <w:sz w:val="24"/>
          <w:szCs w:val="24"/>
        </w:rPr>
        <w:t xml:space="preserve">differences in the </w:t>
      </w:r>
      <w:r w:rsidRPr="00D202C5">
        <w:rPr>
          <w:rFonts w:ascii="Times New Roman" w:hAnsi="Times New Roman" w:cs="Times New Roman"/>
          <w:bCs/>
          <w:sz w:val="24"/>
          <w:szCs w:val="24"/>
        </w:rPr>
        <w:t>structure of the fish community (</w:t>
      </w:r>
      <w:proofErr w:type="spellStart"/>
      <w:r w:rsidRPr="00D202C5">
        <w:rPr>
          <w:rFonts w:ascii="Times New Roman" w:hAnsi="Times New Roman" w:cs="Times New Roman"/>
          <w:bCs/>
          <w:sz w:val="24"/>
          <w:szCs w:val="24"/>
        </w:rPr>
        <w:t>Larned</w:t>
      </w:r>
      <w:proofErr w:type="spellEnd"/>
      <w:r w:rsidRPr="00D202C5">
        <w:rPr>
          <w:rFonts w:ascii="Times New Roman" w:hAnsi="Times New Roman" w:cs="Times New Roman"/>
          <w:bCs/>
          <w:sz w:val="24"/>
          <w:szCs w:val="24"/>
        </w:rPr>
        <w:t xml:space="preserve">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2010</w:t>
      </w:r>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Mohamed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(2012b</w:t>
      </w:r>
      <w:r>
        <w:rPr>
          <w:rFonts w:ascii="Times New Roman" w:hAnsi="Times New Roman" w:cs="Times New Roman"/>
          <w:bCs/>
          <w:sz w:val="24"/>
          <w:szCs w:val="24"/>
        </w:rPr>
        <w:t xml:space="preserve">; </w:t>
      </w:r>
      <w:proofErr w:type="spellStart"/>
      <w:r w:rsidRPr="00D202C5">
        <w:rPr>
          <w:rFonts w:ascii="Times New Roman" w:hAnsi="Times New Roman" w:cs="Times New Roman"/>
          <w:bCs/>
          <w:sz w:val="24"/>
          <w:szCs w:val="24"/>
        </w:rPr>
        <w:t>Matono</w:t>
      </w:r>
      <w:proofErr w:type="spellEnd"/>
      <w:r w:rsidRPr="00D202C5">
        <w:rPr>
          <w:rFonts w:ascii="Times New Roman" w:hAnsi="Times New Roman" w:cs="Times New Roman"/>
          <w:bCs/>
          <w:sz w:val="24"/>
          <w:szCs w:val="24"/>
        </w:rPr>
        <w:t xml:space="preserve">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2014;</w:t>
      </w:r>
      <w:r>
        <w:rPr>
          <w:rFonts w:ascii="Times New Roman" w:hAnsi="Times New Roman" w:cs="Times New Roman"/>
          <w:bCs/>
          <w:sz w:val="24"/>
          <w:szCs w:val="24"/>
        </w:rPr>
        <w:t xml:space="preserve"> </w:t>
      </w:r>
      <w:proofErr w:type="spellStart"/>
      <w:r w:rsidRPr="00D202C5">
        <w:rPr>
          <w:rFonts w:ascii="Times New Roman" w:hAnsi="Times New Roman" w:cs="Times New Roman"/>
          <w:bCs/>
          <w:sz w:val="24"/>
          <w:szCs w:val="24"/>
        </w:rPr>
        <w:t>Whiterod</w:t>
      </w:r>
      <w:proofErr w:type="spellEnd"/>
      <w:r w:rsidRPr="00D202C5">
        <w:rPr>
          <w:rFonts w:ascii="Times New Roman" w:hAnsi="Times New Roman" w:cs="Times New Roman"/>
          <w:bCs/>
          <w:sz w:val="24"/>
          <w:szCs w:val="24"/>
        </w:rPr>
        <w:t xml:space="preserve"> </w:t>
      </w:r>
      <w:r w:rsidRPr="00D202C5">
        <w:rPr>
          <w:rFonts w:ascii="Times New Roman" w:hAnsi="Times New Roman" w:cs="Times New Roman"/>
          <w:bCs/>
          <w:i/>
          <w:iCs/>
          <w:sz w:val="24"/>
          <w:szCs w:val="24"/>
        </w:rPr>
        <w:t>et al</w:t>
      </w:r>
      <w:r>
        <w:rPr>
          <w:rFonts w:ascii="Times New Roman" w:hAnsi="Times New Roman" w:cs="Times New Roman"/>
          <w:bCs/>
          <w:sz w:val="24"/>
          <w:szCs w:val="24"/>
        </w:rPr>
        <w:t>., 2015</w:t>
      </w:r>
      <w:r w:rsidRPr="00D202C5">
        <w:rPr>
          <w:rFonts w:ascii="Times New Roman" w:hAnsi="Times New Roman" w:cs="Times New Roman"/>
          <w:bCs/>
          <w:sz w:val="24"/>
          <w:szCs w:val="24"/>
        </w:rPr>
        <w:t>).</w:t>
      </w:r>
      <w:r w:rsidRPr="00D202C5">
        <w:rPr>
          <w:rFonts w:ascii="Times New Roman" w:hAnsi="Times New Roman" w:cs="Times New Roman"/>
        </w:rPr>
        <w:t xml:space="preserve"> </w:t>
      </w:r>
    </w:p>
    <w:p w14:paraId="416E2721" w14:textId="3819CB4C" w:rsidR="00CA0F5F" w:rsidRDefault="00CA0F5F" w:rsidP="00CA0F5F">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Salinity is one of the main factors affecting the composition, distribution and abundance </w:t>
      </w:r>
      <w:r w:rsidRPr="00D202C5">
        <w:rPr>
          <w:rFonts w:ascii="Times New Roman" w:hAnsi="Times New Roman" w:cs="Times New Roman"/>
          <w:bCs/>
          <w:sz w:val="24"/>
          <w:szCs w:val="24"/>
        </w:rPr>
        <w:lastRenderedPageBreak/>
        <w:t>of different species of fish</w:t>
      </w:r>
      <w:r>
        <w:rPr>
          <w:rFonts w:ascii="Times New Roman" w:hAnsi="Times New Roman" w:cs="Times New Roman"/>
          <w:bCs/>
          <w:sz w:val="24"/>
          <w:szCs w:val="24"/>
        </w:rPr>
        <w:t>es</w:t>
      </w:r>
      <w:r w:rsidRPr="00D202C5">
        <w:rPr>
          <w:rFonts w:ascii="Times New Roman" w:hAnsi="Times New Roman" w:cs="Times New Roman"/>
          <w:bCs/>
          <w:sz w:val="24"/>
          <w:szCs w:val="24"/>
        </w:rPr>
        <w:t xml:space="preserve"> along the Shatt al-Arab</w:t>
      </w:r>
      <w:r>
        <w:rPr>
          <w:rFonts w:ascii="Times New Roman" w:hAnsi="Times New Roman" w:cs="Times New Roman"/>
          <w:bCs/>
          <w:sz w:val="24"/>
          <w:szCs w:val="24"/>
        </w:rPr>
        <w:t xml:space="preserve"> river</w:t>
      </w:r>
      <w:r w:rsidR="005A1691">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The occurrence of any disturbance in </w:t>
      </w:r>
      <w:r>
        <w:rPr>
          <w:rFonts w:ascii="Times New Roman" w:hAnsi="Times New Roman" w:cs="Times New Roman"/>
          <w:bCs/>
          <w:sz w:val="24"/>
          <w:szCs w:val="24"/>
        </w:rPr>
        <w:t xml:space="preserve">the nature of the aquatic body </w:t>
      </w:r>
      <w:r w:rsidRPr="00D202C5">
        <w:rPr>
          <w:rFonts w:ascii="Times New Roman" w:hAnsi="Times New Roman" w:cs="Times New Roman"/>
          <w:bCs/>
          <w:sz w:val="24"/>
          <w:szCs w:val="24"/>
        </w:rPr>
        <w:t xml:space="preserve">leads to a decline in endemic species with the increase of exotic species (Kumar </w:t>
      </w:r>
      <w:r>
        <w:rPr>
          <w:rFonts w:ascii="Times New Roman" w:hAnsi="Times New Roman" w:cs="Times New Roman"/>
          <w:bCs/>
          <w:sz w:val="24"/>
          <w:szCs w:val="24"/>
        </w:rPr>
        <w:t>&amp;</w:t>
      </w:r>
      <w:r w:rsidRPr="00D202C5">
        <w:rPr>
          <w:rFonts w:ascii="Times New Roman" w:hAnsi="Times New Roman" w:cs="Times New Roman"/>
          <w:bCs/>
          <w:sz w:val="24"/>
          <w:szCs w:val="24"/>
        </w:rPr>
        <w:t xml:space="preserve"> Pandey, 2013).</w:t>
      </w:r>
    </w:p>
    <w:p w14:paraId="2FF3F6DC" w14:textId="77777777" w:rsidR="00192E84" w:rsidRDefault="00192E84" w:rsidP="00CA0F5F">
      <w:pPr>
        <w:tabs>
          <w:tab w:val="left" w:pos="630"/>
        </w:tabs>
        <w:bidi w:val="0"/>
        <w:spacing w:before="120" w:after="120" w:line="288" w:lineRule="auto"/>
        <w:jc w:val="center"/>
        <w:rPr>
          <w:rFonts w:ascii="Times New Roman" w:hAnsi="Times New Roman" w:cs="Times New Roman"/>
          <w:b/>
          <w:sz w:val="24"/>
          <w:szCs w:val="24"/>
        </w:rPr>
        <w:sectPr w:rsidR="00192E84" w:rsidSect="00192E84">
          <w:type w:val="continuous"/>
          <w:pgSz w:w="11906" w:h="16838"/>
          <w:pgMar w:top="1134" w:right="1134" w:bottom="1134" w:left="1134" w:header="567" w:footer="567" w:gutter="0"/>
          <w:pgNumType w:start="4"/>
          <w:cols w:num="2" w:space="708"/>
          <w:docGrid w:linePitch="360"/>
        </w:sectPr>
      </w:pPr>
    </w:p>
    <w:p w14:paraId="39DFFE3F" w14:textId="7E4ECBF8" w:rsidR="00CA0F5F" w:rsidRPr="001366C6" w:rsidRDefault="00CA0F5F" w:rsidP="00CA0F5F">
      <w:pPr>
        <w:tabs>
          <w:tab w:val="left" w:pos="630"/>
        </w:tabs>
        <w:bidi w:val="0"/>
        <w:spacing w:before="120" w:after="120" w:line="288" w:lineRule="auto"/>
        <w:jc w:val="center"/>
        <w:rPr>
          <w:rFonts w:ascii="Times New Roman" w:hAnsi="Times New Roman" w:cs="Times New Roman"/>
          <w:b/>
          <w:sz w:val="24"/>
          <w:szCs w:val="24"/>
        </w:rPr>
      </w:pPr>
      <w:r w:rsidRPr="001366C6">
        <w:rPr>
          <w:rFonts w:ascii="Times New Roman" w:hAnsi="Times New Roman" w:cs="Times New Roman"/>
          <w:b/>
          <w:sz w:val="24"/>
          <w:szCs w:val="24"/>
        </w:rPr>
        <w:lastRenderedPageBreak/>
        <w:t>Table (5)</w:t>
      </w:r>
      <w:r>
        <w:rPr>
          <w:rFonts w:ascii="Times New Roman" w:hAnsi="Times New Roman" w:cs="Times New Roman"/>
          <w:b/>
          <w:sz w:val="24"/>
          <w:szCs w:val="24"/>
        </w:rPr>
        <w:t>:</w:t>
      </w:r>
      <w:r w:rsidRPr="001366C6">
        <w:rPr>
          <w:rFonts w:ascii="Times New Roman" w:hAnsi="Times New Roman" w:cs="Times New Roman"/>
          <w:b/>
          <w:sz w:val="24"/>
          <w:szCs w:val="24"/>
        </w:rPr>
        <w:t xml:space="preserve"> </w:t>
      </w:r>
      <w:r>
        <w:rPr>
          <w:rFonts w:ascii="Times New Roman" w:hAnsi="Times New Roman" w:cs="Times New Roman"/>
          <w:b/>
          <w:sz w:val="24"/>
          <w:szCs w:val="24"/>
        </w:rPr>
        <w:t>S</w:t>
      </w:r>
      <w:r w:rsidRPr="001366C6">
        <w:rPr>
          <w:rFonts w:ascii="Times New Roman" w:hAnsi="Times New Roman" w:cs="Times New Roman"/>
          <w:b/>
          <w:sz w:val="24"/>
          <w:szCs w:val="24"/>
        </w:rPr>
        <w:t xml:space="preserve">howed a comparison between the structure of the fish community in the Shatt Al-Arab and the </w:t>
      </w:r>
      <w:proofErr w:type="spellStart"/>
      <w:r w:rsidRPr="001366C6">
        <w:rPr>
          <w:rFonts w:ascii="Times New Roman" w:hAnsi="Times New Roman" w:cs="Times New Roman"/>
          <w:b/>
          <w:sz w:val="24"/>
          <w:szCs w:val="24"/>
        </w:rPr>
        <w:t>ktiban</w:t>
      </w:r>
      <w:proofErr w:type="spellEnd"/>
      <w:r w:rsidRPr="001366C6">
        <w:rPr>
          <w:rFonts w:ascii="Times New Roman" w:hAnsi="Times New Roman" w:cs="Times New Roman"/>
          <w:b/>
          <w:sz w:val="24"/>
          <w:szCs w:val="24"/>
        </w:rPr>
        <w:t xml:space="preserve"> creek </w:t>
      </w:r>
      <w:r w:rsidRPr="001366C6">
        <w:rPr>
          <w:rStyle w:val="CommentReference"/>
          <w:rFonts w:ascii="Times New Roman" w:hAnsi="Times New Roman" w:cs="Times New Roman"/>
          <w:b/>
          <w:sz w:val="24"/>
          <w:szCs w:val="24"/>
        </w:rPr>
        <w:t>in</w:t>
      </w:r>
      <w:r w:rsidRPr="001366C6">
        <w:rPr>
          <w:rStyle w:val="CommentReference"/>
          <w:b/>
        </w:rPr>
        <w:t xml:space="preserve"> </w:t>
      </w:r>
      <w:r w:rsidRPr="001366C6">
        <w:rPr>
          <w:rFonts w:ascii="Times New Roman" w:hAnsi="Times New Roman" w:cs="Times New Roman"/>
          <w:b/>
          <w:sz w:val="24"/>
          <w:szCs w:val="24"/>
        </w:rPr>
        <w:t>the current study with previous studies.</w:t>
      </w:r>
    </w:p>
    <w:tbl>
      <w:tblPr>
        <w:tblStyle w:val="TableGrid"/>
        <w:tblpPr w:leftFromText="180" w:rightFromText="180" w:vertAnchor="text" w:horzAnchor="margin" w:tblpY="273"/>
        <w:bidiVisual/>
        <w:tblW w:w="9639" w:type="dxa"/>
        <w:tblInd w:w="-2635" w:type="dxa"/>
        <w:tblLayout w:type="fixed"/>
        <w:tblLook w:val="04A0" w:firstRow="1" w:lastRow="0" w:firstColumn="1" w:lastColumn="0" w:noHBand="0" w:noVBand="1"/>
      </w:tblPr>
      <w:tblGrid>
        <w:gridCol w:w="1701"/>
        <w:gridCol w:w="1842"/>
        <w:gridCol w:w="1985"/>
        <w:gridCol w:w="1276"/>
        <w:gridCol w:w="2835"/>
      </w:tblGrid>
      <w:tr w:rsidR="00CA0F5F" w:rsidRPr="00067345" w14:paraId="1068B23E" w14:textId="77777777" w:rsidTr="00CA0F5F">
        <w:tc>
          <w:tcPr>
            <w:tcW w:w="1701" w:type="dxa"/>
            <w:vAlign w:val="center"/>
          </w:tcPr>
          <w:p w14:paraId="612987E2" w14:textId="77777777" w:rsidR="00CA0F5F" w:rsidRPr="00192E84" w:rsidRDefault="00CA0F5F" w:rsidP="00CA0F5F">
            <w:pPr>
              <w:tabs>
                <w:tab w:val="left" w:pos="1844"/>
              </w:tabs>
              <w:bidi w:val="0"/>
              <w:spacing w:before="120" w:after="120" w:line="288" w:lineRule="auto"/>
              <w:jc w:val="center"/>
              <w:rPr>
                <w:rFonts w:ascii="Times New Roman" w:hAnsi="Times New Roman" w:cs="Times New Roman"/>
                <w:sz w:val="24"/>
                <w:szCs w:val="24"/>
                <w:rtl/>
                <w:lang w:bidi="ar-IQ"/>
              </w:rPr>
            </w:pPr>
            <w:r w:rsidRPr="00192E84">
              <w:rPr>
                <w:rFonts w:ascii="Times New Roman" w:hAnsi="Times New Roman" w:cs="Times New Roman"/>
                <w:sz w:val="24"/>
                <w:szCs w:val="24"/>
                <w:lang w:val="en-GB" w:bidi="ar-IQ"/>
              </w:rPr>
              <w:t>Exotic species</w:t>
            </w:r>
          </w:p>
        </w:tc>
        <w:tc>
          <w:tcPr>
            <w:tcW w:w="1842" w:type="dxa"/>
            <w:vAlign w:val="center"/>
          </w:tcPr>
          <w:p w14:paraId="114ED081" w14:textId="77777777" w:rsidR="00CA0F5F" w:rsidRPr="00192E84"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192E84">
              <w:rPr>
                <w:rFonts w:ascii="Times New Roman" w:hAnsi="Times New Roman" w:cs="Times New Roman"/>
                <w:sz w:val="24"/>
                <w:szCs w:val="24"/>
                <w:lang w:val="en-GB" w:bidi="ar-IQ"/>
              </w:rPr>
              <w:t>Marine species</w:t>
            </w:r>
          </w:p>
        </w:tc>
        <w:tc>
          <w:tcPr>
            <w:tcW w:w="1985" w:type="dxa"/>
            <w:vAlign w:val="center"/>
          </w:tcPr>
          <w:p w14:paraId="17A1B1D1" w14:textId="77777777" w:rsidR="00CA0F5F" w:rsidRPr="00192E84"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192E84">
              <w:rPr>
                <w:rFonts w:ascii="Times New Roman" w:hAnsi="Times New Roman" w:cs="Times New Roman"/>
                <w:sz w:val="24"/>
                <w:szCs w:val="24"/>
                <w:lang w:val="en-GB" w:bidi="ar-IQ"/>
              </w:rPr>
              <w:t>Native species</w:t>
            </w:r>
          </w:p>
        </w:tc>
        <w:tc>
          <w:tcPr>
            <w:tcW w:w="1276" w:type="dxa"/>
          </w:tcPr>
          <w:p w14:paraId="312F674F" w14:textId="77777777" w:rsidR="00CA0F5F" w:rsidRPr="00192E84" w:rsidRDefault="00CA0F5F" w:rsidP="00CA0F5F">
            <w:pPr>
              <w:tabs>
                <w:tab w:val="left" w:pos="1844"/>
              </w:tabs>
              <w:bidi w:val="0"/>
              <w:spacing w:before="120" w:after="120" w:line="288" w:lineRule="auto"/>
              <w:jc w:val="center"/>
              <w:rPr>
                <w:rFonts w:ascii="Times New Roman" w:hAnsi="Times New Roman" w:cs="Times New Roman"/>
                <w:sz w:val="24"/>
                <w:szCs w:val="24"/>
                <w:lang w:val="en-GB" w:bidi="ar-IQ"/>
              </w:rPr>
            </w:pPr>
            <w:r w:rsidRPr="00192E84">
              <w:rPr>
                <w:rFonts w:ascii="Times New Roman" w:hAnsi="Times New Roman" w:cs="Times New Roman"/>
                <w:sz w:val="24"/>
                <w:szCs w:val="24"/>
                <w:lang w:val="en-GB" w:bidi="ar-IQ"/>
              </w:rPr>
              <w:t>species</w:t>
            </w:r>
          </w:p>
        </w:tc>
        <w:tc>
          <w:tcPr>
            <w:tcW w:w="2835" w:type="dxa"/>
          </w:tcPr>
          <w:p w14:paraId="029B0703" w14:textId="77777777" w:rsidR="00CA0F5F" w:rsidRPr="00192E84" w:rsidRDefault="00CA0F5F" w:rsidP="00CA0F5F">
            <w:pPr>
              <w:tabs>
                <w:tab w:val="left" w:pos="1844"/>
              </w:tabs>
              <w:bidi w:val="0"/>
              <w:spacing w:before="120" w:after="120" w:line="288" w:lineRule="auto"/>
              <w:jc w:val="center"/>
              <w:rPr>
                <w:rFonts w:ascii="Times New Roman" w:hAnsi="Times New Roman" w:cs="Times New Roman"/>
                <w:sz w:val="24"/>
                <w:szCs w:val="24"/>
                <w:lang w:val="en-GB" w:bidi="ar-IQ"/>
              </w:rPr>
            </w:pPr>
            <w:r w:rsidRPr="00192E84">
              <w:rPr>
                <w:rFonts w:ascii="Times New Roman" w:hAnsi="Times New Roman" w:cs="Times New Roman"/>
                <w:sz w:val="24"/>
                <w:szCs w:val="24"/>
                <w:lang w:val="en-GB" w:bidi="ar-IQ"/>
              </w:rPr>
              <w:t>Reference</w:t>
            </w:r>
          </w:p>
        </w:tc>
      </w:tr>
      <w:tr w:rsidR="00CA0F5F" w:rsidRPr="00067345" w14:paraId="69443713" w14:textId="77777777" w:rsidTr="00CA0F5F">
        <w:tc>
          <w:tcPr>
            <w:tcW w:w="1701" w:type="dxa"/>
            <w:vAlign w:val="center"/>
          </w:tcPr>
          <w:p w14:paraId="1B8AB830"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3</w:t>
            </w:r>
          </w:p>
        </w:tc>
        <w:tc>
          <w:tcPr>
            <w:tcW w:w="1842" w:type="dxa"/>
            <w:vAlign w:val="center"/>
          </w:tcPr>
          <w:p w14:paraId="33C8D4BE"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5</w:t>
            </w:r>
          </w:p>
        </w:tc>
        <w:tc>
          <w:tcPr>
            <w:tcW w:w="1985" w:type="dxa"/>
            <w:vAlign w:val="center"/>
          </w:tcPr>
          <w:p w14:paraId="3A96458E"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13</w:t>
            </w:r>
          </w:p>
        </w:tc>
        <w:tc>
          <w:tcPr>
            <w:tcW w:w="1276" w:type="dxa"/>
            <w:vAlign w:val="center"/>
          </w:tcPr>
          <w:p w14:paraId="31F72BD5"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21</w:t>
            </w:r>
          </w:p>
        </w:tc>
        <w:tc>
          <w:tcPr>
            <w:tcW w:w="2835" w:type="dxa"/>
          </w:tcPr>
          <w:p w14:paraId="72595CA6" w14:textId="77777777" w:rsidR="00CA0F5F" w:rsidRPr="001366C6" w:rsidRDefault="00CA0F5F" w:rsidP="00192E84">
            <w:pPr>
              <w:tabs>
                <w:tab w:val="left" w:pos="1844"/>
              </w:tabs>
              <w:bidi w:val="0"/>
              <w:spacing w:before="120" w:after="120" w:line="288" w:lineRule="auto"/>
              <w:rPr>
                <w:rFonts w:ascii="Times New Roman" w:hAnsi="Times New Roman" w:cs="Times New Roman"/>
                <w:sz w:val="24"/>
                <w:szCs w:val="24"/>
                <w:lang w:val="en-GB" w:bidi="ar-IQ"/>
              </w:rPr>
            </w:pPr>
            <w:r w:rsidRPr="001366C6">
              <w:rPr>
                <w:rFonts w:ascii="Times New Roman" w:hAnsi="Times New Roman" w:cs="Times New Roman"/>
                <w:sz w:val="24"/>
                <w:szCs w:val="24"/>
              </w:rPr>
              <w:t xml:space="preserve">Hussain </w:t>
            </w:r>
            <w:r w:rsidRPr="001366C6">
              <w:rPr>
                <w:rFonts w:ascii="Times New Roman" w:hAnsi="Times New Roman" w:cs="Times New Roman"/>
                <w:i/>
                <w:iCs/>
                <w:sz w:val="24"/>
                <w:szCs w:val="24"/>
              </w:rPr>
              <w:t>et al</w:t>
            </w:r>
            <w:r w:rsidRPr="001366C6">
              <w:rPr>
                <w:rFonts w:ascii="Times New Roman" w:hAnsi="Times New Roman" w:cs="Times New Roman"/>
                <w:sz w:val="24"/>
                <w:szCs w:val="24"/>
              </w:rPr>
              <w:t>. (1997)</w:t>
            </w:r>
          </w:p>
        </w:tc>
      </w:tr>
      <w:tr w:rsidR="00CA0F5F" w:rsidRPr="00067345" w14:paraId="1069B7AD" w14:textId="77777777" w:rsidTr="00CA0F5F">
        <w:tc>
          <w:tcPr>
            <w:tcW w:w="1701" w:type="dxa"/>
            <w:vAlign w:val="center"/>
          </w:tcPr>
          <w:p w14:paraId="7901CDF5"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5</w:t>
            </w:r>
          </w:p>
        </w:tc>
        <w:tc>
          <w:tcPr>
            <w:tcW w:w="1842" w:type="dxa"/>
            <w:vAlign w:val="center"/>
          </w:tcPr>
          <w:p w14:paraId="55472C16"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10</w:t>
            </w:r>
          </w:p>
        </w:tc>
        <w:tc>
          <w:tcPr>
            <w:tcW w:w="1985" w:type="dxa"/>
            <w:vAlign w:val="center"/>
          </w:tcPr>
          <w:p w14:paraId="26731A0A"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13</w:t>
            </w:r>
          </w:p>
        </w:tc>
        <w:tc>
          <w:tcPr>
            <w:tcW w:w="1276" w:type="dxa"/>
            <w:vAlign w:val="center"/>
          </w:tcPr>
          <w:p w14:paraId="28BAC781"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28</w:t>
            </w:r>
          </w:p>
        </w:tc>
        <w:tc>
          <w:tcPr>
            <w:tcW w:w="2835" w:type="dxa"/>
          </w:tcPr>
          <w:p w14:paraId="2084597C" w14:textId="76CC19DA" w:rsidR="00CA0F5F" w:rsidRPr="001366C6" w:rsidRDefault="00CA0F5F" w:rsidP="005A1691">
            <w:pPr>
              <w:tabs>
                <w:tab w:val="left" w:pos="1844"/>
              </w:tabs>
              <w:bidi w:val="0"/>
              <w:spacing w:before="120" w:after="120" w:line="288" w:lineRule="auto"/>
              <w:rPr>
                <w:rFonts w:ascii="Times New Roman" w:hAnsi="Times New Roman" w:cs="Times New Roman"/>
                <w:sz w:val="24"/>
                <w:szCs w:val="24"/>
                <w:lang w:bidi="ar-IQ"/>
              </w:rPr>
            </w:pPr>
            <w:proofErr w:type="spellStart"/>
            <w:r w:rsidRPr="001366C6">
              <w:rPr>
                <w:rFonts w:ascii="Times New Roman" w:hAnsi="Times New Roman" w:cs="Times New Roman"/>
                <w:sz w:val="24"/>
                <w:szCs w:val="24"/>
              </w:rPr>
              <w:t>Younis</w:t>
            </w:r>
            <w:proofErr w:type="spellEnd"/>
            <w:r w:rsidR="005A1691" w:rsidRPr="001366C6">
              <w:rPr>
                <w:rFonts w:ascii="Times New Roman" w:hAnsi="Times New Roman" w:cs="Times New Roman"/>
                <w:i/>
                <w:iCs/>
                <w:sz w:val="24"/>
                <w:szCs w:val="24"/>
              </w:rPr>
              <w:t xml:space="preserve"> et al.</w:t>
            </w:r>
            <w:r w:rsidR="005A1691">
              <w:rPr>
                <w:rFonts w:ascii="Times New Roman" w:hAnsi="Times New Roman" w:cs="Times New Roman"/>
                <w:sz w:val="24"/>
                <w:szCs w:val="24"/>
                <w:rtl/>
              </w:rPr>
              <w:t xml:space="preserve"> </w:t>
            </w:r>
            <w:r w:rsidR="005A1691">
              <w:rPr>
                <w:rFonts w:ascii="Times New Roman" w:hAnsi="Times New Roman" w:cs="Times New Roman"/>
                <w:sz w:val="24"/>
                <w:szCs w:val="24"/>
                <w:lang w:bidi="ar-IQ"/>
              </w:rPr>
              <w:t xml:space="preserve"> (2010)</w:t>
            </w:r>
          </w:p>
        </w:tc>
      </w:tr>
      <w:tr w:rsidR="00CA0F5F" w:rsidRPr="00067345" w14:paraId="0008403E" w14:textId="77777777" w:rsidTr="00CA0F5F">
        <w:tc>
          <w:tcPr>
            <w:tcW w:w="1701" w:type="dxa"/>
            <w:vAlign w:val="center"/>
          </w:tcPr>
          <w:p w14:paraId="42B82238"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5</w:t>
            </w:r>
          </w:p>
        </w:tc>
        <w:tc>
          <w:tcPr>
            <w:tcW w:w="1842" w:type="dxa"/>
            <w:vAlign w:val="center"/>
          </w:tcPr>
          <w:p w14:paraId="2D0584ED"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7</w:t>
            </w:r>
          </w:p>
        </w:tc>
        <w:tc>
          <w:tcPr>
            <w:tcW w:w="1985" w:type="dxa"/>
            <w:vAlign w:val="center"/>
          </w:tcPr>
          <w:p w14:paraId="47C955FC"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6</w:t>
            </w:r>
          </w:p>
        </w:tc>
        <w:tc>
          <w:tcPr>
            <w:tcW w:w="1276" w:type="dxa"/>
            <w:vAlign w:val="center"/>
          </w:tcPr>
          <w:p w14:paraId="11F46EE1"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18</w:t>
            </w:r>
          </w:p>
        </w:tc>
        <w:tc>
          <w:tcPr>
            <w:tcW w:w="2835" w:type="dxa"/>
          </w:tcPr>
          <w:p w14:paraId="694E6868" w14:textId="77777777"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val="en-GB" w:bidi="ar-IQ"/>
              </w:rPr>
            </w:pPr>
            <w:r w:rsidRPr="001366C6">
              <w:rPr>
                <w:rFonts w:ascii="Times New Roman" w:hAnsi="Times New Roman" w:cs="Times New Roman"/>
                <w:sz w:val="24"/>
                <w:szCs w:val="24"/>
              </w:rPr>
              <w:t xml:space="preserve">Mohamed </w:t>
            </w:r>
            <w:r w:rsidRPr="001366C6">
              <w:rPr>
                <w:rFonts w:ascii="Times New Roman" w:hAnsi="Times New Roman" w:cs="Times New Roman"/>
                <w:i/>
                <w:iCs/>
                <w:sz w:val="24"/>
                <w:szCs w:val="24"/>
              </w:rPr>
              <w:t>et al</w:t>
            </w:r>
            <w:r w:rsidRPr="001366C6">
              <w:rPr>
                <w:rFonts w:ascii="Times New Roman" w:hAnsi="Times New Roman" w:cs="Times New Roman"/>
                <w:sz w:val="24"/>
                <w:szCs w:val="24"/>
              </w:rPr>
              <w:t>. (2012b)</w:t>
            </w:r>
          </w:p>
        </w:tc>
      </w:tr>
      <w:tr w:rsidR="00CA0F5F" w:rsidRPr="00067345" w14:paraId="15FFFD71" w14:textId="77777777" w:rsidTr="00CA0F5F">
        <w:tc>
          <w:tcPr>
            <w:tcW w:w="1701" w:type="dxa"/>
            <w:vAlign w:val="center"/>
          </w:tcPr>
          <w:p w14:paraId="5795318F"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6</w:t>
            </w:r>
          </w:p>
        </w:tc>
        <w:tc>
          <w:tcPr>
            <w:tcW w:w="1842" w:type="dxa"/>
            <w:vAlign w:val="center"/>
          </w:tcPr>
          <w:p w14:paraId="119B2D25"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9</w:t>
            </w:r>
          </w:p>
        </w:tc>
        <w:tc>
          <w:tcPr>
            <w:tcW w:w="1985" w:type="dxa"/>
            <w:vAlign w:val="center"/>
          </w:tcPr>
          <w:p w14:paraId="091F9EAA"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11</w:t>
            </w:r>
          </w:p>
        </w:tc>
        <w:tc>
          <w:tcPr>
            <w:tcW w:w="1276" w:type="dxa"/>
            <w:vAlign w:val="center"/>
          </w:tcPr>
          <w:p w14:paraId="1D169868"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26</w:t>
            </w:r>
          </w:p>
        </w:tc>
        <w:tc>
          <w:tcPr>
            <w:tcW w:w="2835" w:type="dxa"/>
          </w:tcPr>
          <w:p w14:paraId="06E18D8D" w14:textId="5E9311BF"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val="en-GB" w:bidi="ar-IQ"/>
              </w:rPr>
            </w:pPr>
            <w:r w:rsidRPr="001366C6">
              <w:rPr>
                <w:rFonts w:ascii="Times New Roman" w:hAnsi="Times New Roman" w:cs="Times New Roman"/>
                <w:sz w:val="24"/>
                <w:szCs w:val="24"/>
              </w:rPr>
              <w:t xml:space="preserve">Mohamed </w:t>
            </w:r>
            <w:r w:rsidRPr="001366C6">
              <w:rPr>
                <w:rFonts w:ascii="Times New Roman" w:hAnsi="Times New Roman" w:cs="Times New Roman"/>
                <w:i/>
                <w:iCs/>
                <w:sz w:val="24"/>
                <w:szCs w:val="24"/>
              </w:rPr>
              <w:t>et al</w:t>
            </w:r>
            <w:r w:rsidRPr="001366C6">
              <w:rPr>
                <w:rFonts w:ascii="Times New Roman" w:hAnsi="Times New Roman" w:cs="Times New Roman"/>
                <w:sz w:val="24"/>
                <w:szCs w:val="24"/>
              </w:rPr>
              <w:t>.</w:t>
            </w:r>
            <w:r w:rsidR="005A1691">
              <w:rPr>
                <w:rFonts w:ascii="Times New Roman" w:hAnsi="Times New Roman" w:cs="Times New Roman"/>
                <w:sz w:val="24"/>
                <w:szCs w:val="24"/>
                <w:lang w:val="en-GB" w:bidi="ar-IQ"/>
              </w:rPr>
              <w:t xml:space="preserve"> (2013)</w:t>
            </w:r>
          </w:p>
        </w:tc>
      </w:tr>
      <w:tr w:rsidR="00CA0F5F" w:rsidRPr="00067345" w14:paraId="4A5DED35" w14:textId="77777777" w:rsidTr="00CA0F5F">
        <w:tc>
          <w:tcPr>
            <w:tcW w:w="1701" w:type="dxa"/>
            <w:vAlign w:val="center"/>
          </w:tcPr>
          <w:p w14:paraId="18AA99C4"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11</w:t>
            </w:r>
          </w:p>
        </w:tc>
        <w:tc>
          <w:tcPr>
            <w:tcW w:w="1842" w:type="dxa"/>
            <w:vAlign w:val="center"/>
          </w:tcPr>
          <w:p w14:paraId="63D9B324"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8</w:t>
            </w:r>
          </w:p>
        </w:tc>
        <w:tc>
          <w:tcPr>
            <w:tcW w:w="1985" w:type="dxa"/>
            <w:vAlign w:val="center"/>
          </w:tcPr>
          <w:p w14:paraId="31BA5C19"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13</w:t>
            </w:r>
          </w:p>
        </w:tc>
        <w:tc>
          <w:tcPr>
            <w:tcW w:w="1276" w:type="dxa"/>
            <w:vAlign w:val="center"/>
          </w:tcPr>
          <w:p w14:paraId="556BF3C3"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32</w:t>
            </w:r>
          </w:p>
        </w:tc>
        <w:tc>
          <w:tcPr>
            <w:tcW w:w="2835" w:type="dxa"/>
          </w:tcPr>
          <w:p w14:paraId="29736106" w14:textId="28DF05AE"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val="en-GB" w:bidi="ar-IQ"/>
              </w:rPr>
            </w:pPr>
            <w:r w:rsidRPr="001366C6">
              <w:rPr>
                <w:rFonts w:ascii="Times New Roman" w:hAnsi="Times New Roman" w:cs="Times New Roman"/>
                <w:sz w:val="24"/>
                <w:szCs w:val="24"/>
                <w:lang w:val="en-GB" w:bidi="ar-IQ"/>
              </w:rPr>
              <w:t>Abdullah</w:t>
            </w:r>
            <w:r w:rsidR="005A1691">
              <w:rPr>
                <w:rFonts w:ascii="Times New Roman" w:hAnsi="Times New Roman" w:cs="Times New Roman"/>
                <w:sz w:val="24"/>
                <w:szCs w:val="24"/>
                <w:lang w:val="en-GB" w:bidi="ar-IQ"/>
              </w:rPr>
              <w:t xml:space="preserve"> (2015)</w:t>
            </w:r>
          </w:p>
        </w:tc>
      </w:tr>
      <w:tr w:rsidR="00CA0F5F" w:rsidRPr="00067345" w14:paraId="4A136D25" w14:textId="77777777" w:rsidTr="00CA0F5F">
        <w:tc>
          <w:tcPr>
            <w:tcW w:w="1701" w:type="dxa"/>
            <w:vAlign w:val="center"/>
          </w:tcPr>
          <w:p w14:paraId="1061F5C7"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8</w:t>
            </w:r>
          </w:p>
        </w:tc>
        <w:tc>
          <w:tcPr>
            <w:tcW w:w="1842" w:type="dxa"/>
            <w:vAlign w:val="center"/>
          </w:tcPr>
          <w:p w14:paraId="191E9FDF"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18</w:t>
            </w:r>
          </w:p>
        </w:tc>
        <w:tc>
          <w:tcPr>
            <w:tcW w:w="1985" w:type="dxa"/>
            <w:vAlign w:val="center"/>
          </w:tcPr>
          <w:p w14:paraId="46E7F9EA"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8</w:t>
            </w:r>
          </w:p>
        </w:tc>
        <w:tc>
          <w:tcPr>
            <w:tcW w:w="1276" w:type="dxa"/>
            <w:vAlign w:val="center"/>
          </w:tcPr>
          <w:p w14:paraId="4C6B5FEC"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34</w:t>
            </w:r>
          </w:p>
        </w:tc>
        <w:tc>
          <w:tcPr>
            <w:tcW w:w="2835" w:type="dxa"/>
          </w:tcPr>
          <w:p w14:paraId="4E4BB960" w14:textId="33AC1E41"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bidi="ar-IQ"/>
              </w:rPr>
            </w:pPr>
            <w:proofErr w:type="spellStart"/>
            <w:r w:rsidRPr="001366C6">
              <w:rPr>
                <w:rFonts w:ascii="Times New Roman" w:hAnsi="Times New Roman" w:cs="Times New Roman"/>
                <w:sz w:val="24"/>
                <w:szCs w:val="24"/>
                <w:lang w:val="en-GB" w:bidi="ar-IQ"/>
              </w:rPr>
              <w:t>Humaid</w:t>
            </w:r>
            <w:proofErr w:type="spellEnd"/>
            <w:r w:rsidRPr="001366C6">
              <w:rPr>
                <w:rFonts w:ascii="Times New Roman" w:hAnsi="Times New Roman" w:cs="Times New Roman"/>
                <w:sz w:val="24"/>
                <w:szCs w:val="24"/>
                <w:lang w:bidi="ar-IQ"/>
              </w:rPr>
              <w:t xml:space="preserve"> </w:t>
            </w:r>
            <w:r w:rsidR="005A1691">
              <w:rPr>
                <w:rFonts w:ascii="Times New Roman" w:hAnsi="Times New Roman" w:cs="Times New Roman"/>
                <w:sz w:val="24"/>
                <w:szCs w:val="24"/>
                <w:lang w:bidi="ar-IQ"/>
              </w:rPr>
              <w:t>(2017)</w:t>
            </w:r>
          </w:p>
        </w:tc>
      </w:tr>
      <w:tr w:rsidR="00CA0F5F" w:rsidRPr="00067345" w14:paraId="36885375" w14:textId="77777777" w:rsidTr="00CA0F5F">
        <w:tc>
          <w:tcPr>
            <w:tcW w:w="1701" w:type="dxa"/>
            <w:vAlign w:val="center"/>
          </w:tcPr>
          <w:p w14:paraId="664EF30A"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12</w:t>
            </w:r>
          </w:p>
        </w:tc>
        <w:tc>
          <w:tcPr>
            <w:tcW w:w="1842" w:type="dxa"/>
            <w:vAlign w:val="center"/>
          </w:tcPr>
          <w:p w14:paraId="7DCEB539"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19</w:t>
            </w:r>
          </w:p>
        </w:tc>
        <w:tc>
          <w:tcPr>
            <w:tcW w:w="1985" w:type="dxa"/>
            <w:vAlign w:val="center"/>
          </w:tcPr>
          <w:p w14:paraId="7E0B4FCD"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14</w:t>
            </w:r>
          </w:p>
        </w:tc>
        <w:tc>
          <w:tcPr>
            <w:tcW w:w="1276" w:type="dxa"/>
            <w:vAlign w:val="center"/>
          </w:tcPr>
          <w:p w14:paraId="130174AB"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45</w:t>
            </w:r>
          </w:p>
        </w:tc>
        <w:tc>
          <w:tcPr>
            <w:tcW w:w="2835" w:type="dxa"/>
          </w:tcPr>
          <w:p w14:paraId="39E58E13" w14:textId="5365788B"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val="en-GB" w:bidi="ar-IQ"/>
              </w:rPr>
            </w:pPr>
            <w:proofErr w:type="spellStart"/>
            <w:r>
              <w:rPr>
                <w:rFonts w:ascii="Times New Roman" w:hAnsi="Times New Roman" w:cs="Times New Roman"/>
                <w:sz w:val="24"/>
                <w:szCs w:val="24"/>
                <w:lang w:val="en-GB" w:bidi="ar-IQ"/>
              </w:rPr>
              <w:t>Aboo</w:t>
            </w:r>
            <w:r w:rsidRPr="001366C6">
              <w:rPr>
                <w:rFonts w:ascii="Times New Roman" w:hAnsi="Times New Roman" w:cs="Times New Roman"/>
                <w:sz w:val="24"/>
                <w:szCs w:val="24"/>
                <w:lang w:val="en-GB" w:bidi="ar-IQ"/>
              </w:rPr>
              <w:t>d</w:t>
            </w:r>
            <w:proofErr w:type="spellEnd"/>
            <w:r w:rsidR="005A1691">
              <w:rPr>
                <w:rFonts w:ascii="Times New Roman" w:hAnsi="Times New Roman" w:cs="Times New Roman"/>
                <w:sz w:val="24"/>
                <w:szCs w:val="24"/>
                <w:lang w:val="en-GB" w:bidi="ar-IQ"/>
              </w:rPr>
              <w:t xml:space="preserve"> (2018)</w:t>
            </w:r>
          </w:p>
        </w:tc>
      </w:tr>
      <w:tr w:rsidR="00CA0F5F" w:rsidRPr="00D202C5" w14:paraId="2D89D8F7" w14:textId="77777777" w:rsidTr="00CA0F5F">
        <w:tc>
          <w:tcPr>
            <w:tcW w:w="1701" w:type="dxa"/>
            <w:vAlign w:val="center"/>
          </w:tcPr>
          <w:p w14:paraId="26F68034"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7</w:t>
            </w:r>
          </w:p>
        </w:tc>
        <w:tc>
          <w:tcPr>
            <w:tcW w:w="1842" w:type="dxa"/>
            <w:vAlign w:val="center"/>
          </w:tcPr>
          <w:p w14:paraId="59A1166B"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8</w:t>
            </w:r>
          </w:p>
        </w:tc>
        <w:tc>
          <w:tcPr>
            <w:tcW w:w="1985" w:type="dxa"/>
            <w:vAlign w:val="center"/>
          </w:tcPr>
          <w:p w14:paraId="13E5E44F"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9</w:t>
            </w:r>
          </w:p>
        </w:tc>
        <w:tc>
          <w:tcPr>
            <w:tcW w:w="1276" w:type="dxa"/>
            <w:vAlign w:val="center"/>
          </w:tcPr>
          <w:p w14:paraId="75747194" w14:textId="77777777" w:rsidR="00CA0F5F" w:rsidRPr="00067345" w:rsidRDefault="00CA0F5F" w:rsidP="00CA0F5F">
            <w:pPr>
              <w:tabs>
                <w:tab w:val="left" w:pos="1844"/>
              </w:tabs>
              <w:bidi w:val="0"/>
              <w:spacing w:before="120" w:after="120" w:line="288" w:lineRule="auto"/>
              <w:jc w:val="center"/>
              <w:rPr>
                <w:rFonts w:ascii="Simplified Arabic" w:hAnsi="Simplified Arabic" w:cs="Simplified Arabic"/>
                <w:sz w:val="24"/>
                <w:szCs w:val="24"/>
                <w:rtl/>
                <w:lang w:val="en-GB" w:bidi="ar-IQ"/>
              </w:rPr>
            </w:pPr>
            <w:r w:rsidRPr="00067345">
              <w:rPr>
                <w:rFonts w:ascii="Simplified Arabic" w:hAnsi="Simplified Arabic" w:cs="Simplified Arabic" w:hint="cs"/>
                <w:sz w:val="24"/>
                <w:szCs w:val="24"/>
                <w:rtl/>
                <w:lang w:val="en-GB" w:bidi="ar-IQ"/>
              </w:rPr>
              <w:t>24</w:t>
            </w:r>
          </w:p>
        </w:tc>
        <w:tc>
          <w:tcPr>
            <w:tcW w:w="2835" w:type="dxa"/>
          </w:tcPr>
          <w:p w14:paraId="0F363487" w14:textId="77777777" w:rsidR="00CA0F5F" w:rsidRPr="001366C6" w:rsidRDefault="00CA0F5F" w:rsidP="00192E84">
            <w:pPr>
              <w:tabs>
                <w:tab w:val="left" w:pos="1844"/>
              </w:tabs>
              <w:bidi w:val="0"/>
              <w:spacing w:before="120" w:after="120" w:line="288" w:lineRule="auto"/>
              <w:rPr>
                <w:rFonts w:ascii="Times New Roman" w:hAnsi="Times New Roman" w:cs="Times New Roman"/>
                <w:sz w:val="24"/>
                <w:szCs w:val="24"/>
                <w:rtl/>
                <w:lang w:val="en-GB" w:bidi="ar-IQ"/>
              </w:rPr>
            </w:pPr>
            <w:r w:rsidRPr="001366C6">
              <w:rPr>
                <w:rFonts w:ascii="Times New Roman" w:hAnsi="Times New Roman" w:cs="Times New Roman"/>
                <w:sz w:val="24"/>
                <w:szCs w:val="24"/>
                <w:lang w:val="en-GB" w:bidi="ar-IQ"/>
              </w:rPr>
              <w:t>current study</w:t>
            </w:r>
          </w:p>
        </w:tc>
      </w:tr>
    </w:tbl>
    <w:p w14:paraId="036266B8" w14:textId="77777777" w:rsidR="005613C4" w:rsidRDefault="005613C4" w:rsidP="005613C4">
      <w:pPr>
        <w:tabs>
          <w:tab w:val="left" w:pos="630"/>
        </w:tabs>
        <w:bidi w:val="0"/>
        <w:spacing w:before="120" w:after="120" w:line="288" w:lineRule="auto"/>
        <w:jc w:val="both"/>
        <w:rPr>
          <w:rFonts w:ascii="Times New Roman" w:hAnsi="Times New Roman" w:cs="Times New Roman"/>
          <w:bCs/>
          <w:sz w:val="24"/>
          <w:szCs w:val="24"/>
        </w:rPr>
        <w:sectPr w:rsidR="005613C4" w:rsidSect="00192E84">
          <w:type w:val="continuous"/>
          <w:pgSz w:w="11906" w:h="16838"/>
          <w:pgMar w:top="1134" w:right="1134" w:bottom="1134" w:left="1134" w:header="567" w:footer="567" w:gutter="0"/>
          <w:pgNumType w:start="4"/>
          <w:cols w:space="708"/>
          <w:docGrid w:linePitch="360"/>
        </w:sectPr>
      </w:pPr>
      <w:r>
        <w:rPr>
          <w:rFonts w:ascii="Times New Roman" w:hAnsi="Times New Roman" w:cs="Times New Roman"/>
          <w:bCs/>
          <w:sz w:val="24"/>
          <w:szCs w:val="24"/>
        </w:rPr>
        <w:t xml:space="preserve">    </w:t>
      </w:r>
    </w:p>
    <w:p w14:paraId="0D599AE6" w14:textId="76CE576A" w:rsidR="00CA0F5F" w:rsidRDefault="005A1691" w:rsidP="005613C4">
      <w:pPr>
        <w:tabs>
          <w:tab w:val="left" w:pos="630"/>
        </w:tabs>
        <w:bidi w:val="0"/>
        <w:spacing w:before="120" w:after="120" w:line="288" w:lineRule="auto"/>
        <w:jc w:val="both"/>
        <w:rPr>
          <w:rStyle w:val="CommentReference"/>
        </w:rPr>
      </w:pPr>
      <w:r>
        <w:rPr>
          <w:rFonts w:ascii="Times New Roman" w:hAnsi="Times New Roman" w:cs="Times New Roman"/>
          <w:bCs/>
          <w:sz w:val="24"/>
          <w:szCs w:val="24"/>
        </w:rPr>
        <w:lastRenderedPageBreak/>
        <w:t xml:space="preserve">    </w:t>
      </w:r>
      <w:r w:rsidR="00CA0F5F" w:rsidRPr="00D202C5">
        <w:rPr>
          <w:rFonts w:ascii="Times New Roman" w:hAnsi="Times New Roman" w:cs="Times New Roman"/>
          <w:bCs/>
          <w:sz w:val="24"/>
          <w:szCs w:val="24"/>
        </w:rPr>
        <w:t xml:space="preserve">The study showed the </w:t>
      </w:r>
      <w:r w:rsidR="00CA0F5F">
        <w:rPr>
          <w:rFonts w:ascii="Times New Roman" w:hAnsi="Times New Roman" w:cs="Times New Roman"/>
          <w:bCs/>
          <w:sz w:val="24"/>
          <w:szCs w:val="24"/>
        </w:rPr>
        <w:t>dominance</w:t>
      </w:r>
      <w:r w:rsidR="00CA0F5F" w:rsidRPr="00D202C5">
        <w:rPr>
          <w:rFonts w:ascii="Times New Roman" w:hAnsi="Times New Roman" w:cs="Times New Roman"/>
          <w:bCs/>
          <w:sz w:val="24"/>
          <w:szCs w:val="24"/>
        </w:rPr>
        <w:t xml:space="preserve"> of four </w:t>
      </w:r>
      <w:r w:rsidR="00CA0F5F">
        <w:rPr>
          <w:rFonts w:ascii="Times New Roman" w:hAnsi="Times New Roman" w:cs="Times New Roman"/>
          <w:bCs/>
          <w:sz w:val="24"/>
          <w:szCs w:val="24"/>
        </w:rPr>
        <w:t xml:space="preserve">fish </w:t>
      </w:r>
      <w:r w:rsidR="00CA0F5F" w:rsidRPr="00D202C5">
        <w:rPr>
          <w:rFonts w:ascii="Times New Roman" w:hAnsi="Times New Roman" w:cs="Times New Roman"/>
          <w:bCs/>
          <w:sz w:val="24"/>
          <w:szCs w:val="24"/>
        </w:rPr>
        <w:t xml:space="preserve">species </w:t>
      </w:r>
      <w:r w:rsidR="00CA0F5F">
        <w:rPr>
          <w:rFonts w:ascii="Times New Roman" w:hAnsi="Times New Roman" w:cs="Times New Roman"/>
          <w:bCs/>
          <w:sz w:val="24"/>
          <w:szCs w:val="24"/>
        </w:rPr>
        <w:t xml:space="preserve">in all </w:t>
      </w:r>
      <w:r w:rsidR="00CA0F5F" w:rsidRPr="00D202C5">
        <w:rPr>
          <w:rFonts w:ascii="Times New Roman" w:hAnsi="Times New Roman" w:cs="Times New Roman"/>
          <w:bCs/>
          <w:sz w:val="24"/>
          <w:szCs w:val="24"/>
        </w:rPr>
        <w:t xml:space="preserve">stations </w:t>
      </w:r>
      <w:r w:rsidR="00CA0F5F">
        <w:rPr>
          <w:rFonts w:ascii="Times New Roman" w:hAnsi="Times New Roman" w:cs="Times New Roman"/>
          <w:bCs/>
          <w:sz w:val="24"/>
          <w:szCs w:val="24"/>
        </w:rPr>
        <w:t>that comprised</w:t>
      </w:r>
      <w:r w:rsidR="00CA0F5F" w:rsidRPr="00D202C5">
        <w:rPr>
          <w:rFonts w:ascii="Times New Roman" w:hAnsi="Times New Roman" w:cs="Times New Roman"/>
          <w:bCs/>
          <w:sz w:val="24"/>
          <w:szCs w:val="24"/>
        </w:rPr>
        <w:t xml:space="preserve"> 72.8% of the total number</w:t>
      </w:r>
      <w:r w:rsidR="00CA0F5F">
        <w:rPr>
          <w:rFonts w:ascii="Times New Roman" w:hAnsi="Times New Roman" w:cs="Times New Roman"/>
          <w:bCs/>
          <w:sz w:val="24"/>
          <w:szCs w:val="24"/>
        </w:rPr>
        <w:t xml:space="preserve"> of fishes</w:t>
      </w:r>
      <w:r w:rsidR="00CA0F5F" w:rsidRPr="00D202C5">
        <w:rPr>
          <w:rFonts w:ascii="Times New Roman" w:hAnsi="Times New Roman" w:cs="Times New Roman"/>
          <w:bCs/>
          <w:sz w:val="24"/>
          <w:szCs w:val="24"/>
        </w:rPr>
        <w:t xml:space="preserve">, </w:t>
      </w:r>
      <w:r w:rsidR="00CA0F5F" w:rsidRPr="002507D3">
        <w:rPr>
          <w:rFonts w:ascii="Times New Roman" w:hAnsi="Times New Roman" w:cs="Times New Roman"/>
          <w:bCs/>
          <w:sz w:val="24"/>
          <w:szCs w:val="24"/>
        </w:rPr>
        <w:t>included</w:t>
      </w:r>
      <w:r w:rsidR="00CA0F5F">
        <w:rPr>
          <w:rFonts w:ascii="Times New Roman" w:hAnsi="Times New Roman" w:cs="Times New Roman"/>
          <w:bCs/>
          <w:i/>
          <w:iCs/>
          <w:sz w:val="24"/>
          <w:szCs w:val="24"/>
        </w:rPr>
        <w:t xml:space="preserve"> </w:t>
      </w:r>
      <w:r w:rsidR="00CA0F5F" w:rsidRPr="00D202C5">
        <w:rPr>
          <w:rFonts w:ascii="Times New Roman" w:hAnsi="Times New Roman" w:cs="Times New Roman"/>
          <w:bCs/>
          <w:i/>
          <w:iCs/>
          <w:sz w:val="24"/>
          <w:szCs w:val="24"/>
        </w:rPr>
        <w:t xml:space="preserve">O. </w:t>
      </w:r>
      <w:proofErr w:type="spellStart"/>
      <w:r w:rsidR="00CA0F5F" w:rsidRPr="00D202C5">
        <w:rPr>
          <w:rFonts w:ascii="Times New Roman" w:hAnsi="Times New Roman" w:cs="Times New Roman"/>
          <w:bCs/>
          <w:i/>
          <w:iCs/>
          <w:sz w:val="24"/>
          <w:szCs w:val="24"/>
        </w:rPr>
        <w:t>niloticus</w:t>
      </w:r>
      <w:proofErr w:type="spellEnd"/>
      <w:r w:rsidR="00CA0F5F">
        <w:rPr>
          <w:rFonts w:ascii="Times New Roman" w:hAnsi="Times New Roman" w:cs="Times New Roman"/>
          <w:bCs/>
          <w:sz w:val="24"/>
          <w:szCs w:val="24"/>
        </w:rPr>
        <w:t xml:space="preserve"> with </w:t>
      </w:r>
      <w:r w:rsidR="00CA0F5F" w:rsidRPr="00D202C5">
        <w:rPr>
          <w:rFonts w:ascii="Times New Roman" w:hAnsi="Times New Roman" w:cs="Times New Roman"/>
          <w:bCs/>
          <w:sz w:val="24"/>
          <w:szCs w:val="24"/>
        </w:rPr>
        <w:t xml:space="preserve">27.7% and </w:t>
      </w:r>
      <w:r w:rsidR="00CA0F5F" w:rsidRPr="00D202C5">
        <w:rPr>
          <w:rFonts w:ascii="Times New Roman" w:hAnsi="Times New Roman" w:cs="Times New Roman"/>
          <w:bCs/>
          <w:i/>
          <w:iCs/>
          <w:sz w:val="24"/>
          <w:szCs w:val="24"/>
        </w:rPr>
        <w:t xml:space="preserve">C. </w:t>
      </w:r>
      <w:proofErr w:type="spellStart"/>
      <w:r w:rsidR="00CA0F5F" w:rsidRPr="00D202C5">
        <w:rPr>
          <w:rFonts w:ascii="Times New Roman" w:hAnsi="Times New Roman" w:cs="Times New Roman"/>
          <w:bCs/>
          <w:i/>
          <w:iCs/>
          <w:sz w:val="24"/>
          <w:szCs w:val="24"/>
        </w:rPr>
        <w:t>auratus</w:t>
      </w:r>
      <w:proofErr w:type="spellEnd"/>
      <w:r w:rsidR="00CA0F5F">
        <w:rPr>
          <w:rFonts w:ascii="Times New Roman" w:hAnsi="Times New Roman" w:cs="Times New Roman"/>
          <w:bCs/>
          <w:sz w:val="24"/>
          <w:szCs w:val="24"/>
        </w:rPr>
        <w:t xml:space="preserve"> with </w:t>
      </w:r>
      <w:r w:rsidR="00CA0F5F" w:rsidRPr="00D202C5">
        <w:rPr>
          <w:rFonts w:ascii="Times New Roman" w:hAnsi="Times New Roman" w:cs="Times New Roman"/>
          <w:bCs/>
          <w:sz w:val="24"/>
          <w:szCs w:val="24"/>
        </w:rPr>
        <w:t xml:space="preserve">13.61%, </w:t>
      </w:r>
      <w:r w:rsidR="00CA0F5F" w:rsidRPr="00D202C5">
        <w:rPr>
          <w:rFonts w:ascii="Times New Roman" w:hAnsi="Times New Roman" w:cs="Times New Roman"/>
          <w:bCs/>
          <w:i/>
          <w:iCs/>
          <w:sz w:val="24"/>
          <w:szCs w:val="24"/>
        </w:rPr>
        <w:t>O. aureus</w:t>
      </w:r>
      <w:r w:rsidR="00CA0F5F">
        <w:rPr>
          <w:rFonts w:ascii="Times New Roman" w:hAnsi="Times New Roman" w:cs="Times New Roman"/>
          <w:bCs/>
          <w:sz w:val="24"/>
          <w:szCs w:val="24"/>
        </w:rPr>
        <w:t xml:space="preserve"> with </w:t>
      </w:r>
      <w:r w:rsidR="00CA0F5F" w:rsidRPr="00D202C5">
        <w:rPr>
          <w:rFonts w:ascii="Times New Roman" w:hAnsi="Times New Roman" w:cs="Times New Roman"/>
          <w:bCs/>
          <w:sz w:val="24"/>
          <w:szCs w:val="24"/>
        </w:rPr>
        <w:t>1</w:t>
      </w:r>
      <w:r w:rsidR="00CA0F5F">
        <w:rPr>
          <w:rFonts w:ascii="Times New Roman" w:hAnsi="Times New Roman" w:cs="Times New Roman"/>
          <w:bCs/>
          <w:sz w:val="24"/>
          <w:szCs w:val="24"/>
        </w:rPr>
        <w:t xml:space="preserve">8.9% and </w:t>
      </w:r>
      <w:r w:rsidR="00CA0F5F" w:rsidRPr="00D202C5">
        <w:rPr>
          <w:rFonts w:ascii="Times New Roman" w:hAnsi="Times New Roman" w:cs="Times New Roman"/>
          <w:bCs/>
          <w:i/>
          <w:iCs/>
          <w:sz w:val="24"/>
          <w:szCs w:val="24"/>
        </w:rPr>
        <w:t xml:space="preserve">C. </w:t>
      </w:r>
      <w:proofErr w:type="spellStart"/>
      <w:r w:rsidR="00CA0F5F" w:rsidRPr="00D202C5">
        <w:rPr>
          <w:rFonts w:ascii="Times New Roman" w:hAnsi="Times New Roman" w:cs="Times New Roman"/>
          <w:bCs/>
          <w:i/>
          <w:iCs/>
          <w:sz w:val="24"/>
          <w:szCs w:val="24"/>
        </w:rPr>
        <w:t>zillii</w:t>
      </w:r>
      <w:proofErr w:type="spellEnd"/>
      <w:r w:rsidR="00CA0F5F">
        <w:rPr>
          <w:rFonts w:ascii="Times New Roman" w:hAnsi="Times New Roman" w:cs="Times New Roman"/>
          <w:bCs/>
          <w:sz w:val="24"/>
          <w:szCs w:val="24"/>
        </w:rPr>
        <w:t xml:space="preserve"> with 12.5%.</w:t>
      </w:r>
      <w:r w:rsidR="00CA0F5F" w:rsidRPr="00D202C5">
        <w:rPr>
          <w:rFonts w:ascii="Times New Roman" w:hAnsi="Times New Roman" w:cs="Times New Roman"/>
          <w:bCs/>
          <w:sz w:val="24"/>
          <w:szCs w:val="24"/>
        </w:rPr>
        <w:t xml:space="preserve"> </w:t>
      </w:r>
      <w:r w:rsidR="00CA0F5F">
        <w:rPr>
          <w:rFonts w:ascii="Times New Roman" w:hAnsi="Times New Roman" w:cs="Times New Roman"/>
          <w:sz w:val="24"/>
          <w:szCs w:val="24"/>
        </w:rPr>
        <w:t>T</w:t>
      </w:r>
      <w:r w:rsidR="00CA0F5F" w:rsidRPr="00D202C5">
        <w:rPr>
          <w:rFonts w:ascii="Times New Roman" w:hAnsi="Times New Roman" w:cs="Times New Roman"/>
          <w:sz w:val="24"/>
          <w:szCs w:val="24"/>
        </w:rPr>
        <w:t>he alien species that have accidentally entered the common water system with neighboring countries (</w:t>
      </w:r>
      <w:proofErr w:type="spellStart"/>
      <w:r w:rsidR="00CA0F5F" w:rsidRPr="00D202C5">
        <w:rPr>
          <w:rFonts w:ascii="Times New Roman" w:hAnsi="Times New Roman" w:cs="Times New Roman"/>
          <w:sz w:val="24"/>
          <w:szCs w:val="24"/>
        </w:rPr>
        <w:t>Mutla</w:t>
      </w:r>
      <w:r w:rsidR="00CA0F5F">
        <w:rPr>
          <w:rFonts w:ascii="Times New Roman" w:hAnsi="Times New Roman" w:cs="Times New Roman"/>
          <w:sz w:val="24"/>
          <w:szCs w:val="24"/>
        </w:rPr>
        <w:t>k</w:t>
      </w:r>
      <w:proofErr w:type="spellEnd"/>
      <w:r w:rsidR="00CA0F5F" w:rsidRPr="00D202C5">
        <w:rPr>
          <w:rFonts w:ascii="Times New Roman" w:hAnsi="Times New Roman" w:cs="Times New Roman"/>
          <w:sz w:val="24"/>
          <w:szCs w:val="24"/>
        </w:rPr>
        <w:t xml:space="preserve"> </w:t>
      </w:r>
      <w:r w:rsidR="00CA0F5F">
        <w:rPr>
          <w:rFonts w:ascii="Times New Roman" w:hAnsi="Times New Roman" w:cs="Times New Roman"/>
          <w:sz w:val="24"/>
          <w:szCs w:val="24"/>
        </w:rPr>
        <w:t>&amp;</w:t>
      </w:r>
      <w:r w:rsidR="00CA0F5F" w:rsidRPr="00D202C5">
        <w:rPr>
          <w:rFonts w:ascii="Times New Roman" w:hAnsi="Times New Roman" w:cs="Times New Roman"/>
          <w:sz w:val="24"/>
          <w:szCs w:val="24"/>
        </w:rPr>
        <w:t xml:space="preserve"> Al-Faisal, 2009)</w:t>
      </w:r>
      <w:r w:rsidR="00CA0F5F" w:rsidRPr="00D202C5">
        <w:t xml:space="preserve"> </w:t>
      </w:r>
      <w:r w:rsidR="00CA0F5F" w:rsidRPr="00D202C5">
        <w:rPr>
          <w:rFonts w:ascii="Times New Roman" w:hAnsi="Times New Roman" w:cs="Times New Roman"/>
          <w:sz w:val="24"/>
          <w:szCs w:val="24"/>
        </w:rPr>
        <w:t xml:space="preserve">that tolerate high salinity, low oxygen concentrations, high reproduction capacity and rapid adaptation to new </w:t>
      </w:r>
      <w:r w:rsidR="00CA0F5F" w:rsidRPr="00D202C5">
        <w:rPr>
          <w:rFonts w:ascii="Times New Roman" w:hAnsi="Times New Roman" w:cs="Times New Roman"/>
          <w:sz w:val="24"/>
          <w:szCs w:val="24"/>
        </w:rPr>
        <w:lastRenderedPageBreak/>
        <w:t xml:space="preserve">environments </w:t>
      </w:r>
      <w:r w:rsidR="00CA0F5F" w:rsidRPr="00D202C5">
        <w:rPr>
          <w:rFonts w:ascii="Times New Roman" w:hAnsi="Times New Roman" w:cs="Times New Roman"/>
          <w:bCs/>
          <w:sz w:val="24"/>
          <w:szCs w:val="24"/>
        </w:rPr>
        <w:t>(</w:t>
      </w:r>
      <w:proofErr w:type="spellStart"/>
      <w:r w:rsidR="00CA0F5F" w:rsidRPr="00D202C5">
        <w:rPr>
          <w:rFonts w:ascii="Times New Roman" w:hAnsi="Times New Roman" w:cs="Times New Roman"/>
          <w:bCs/>
          <w:sz w:val="24"/>
          <w:szCs w:val="24"/>
        </w:rPr>
        <w:t>Ridha</w:t>
      </w:r>
      <w:proofErr w:type="spellEnd"/>
      <w:r w:rsidR="00CA0F5F" w:rsidRPr="00D202C5">
        <w:rPr>
          <w:rFonts w:ascii="Times New Roman" w:hAnsi="Times New Roman" w:cs="Times New Roman"/>
          <w:bCs/>
          <w:sz w:val="24"/>
          <w:szCs w:val="24"/>
        </w:rPr>
        <w:t xml:space="preserve">, 2006). Prussian carp ranked second, an exotic species, first </w:t>
      </w:r>
      <w:r w:rsidR="00CA0F5F">
        <w:rPr>
          <w:rFonts w:ascii="Times New Roman" w:hAnsi="Times New Roman" w:cs="Times New Roman"/>
          <w:bCs/>
          <w:sz w:val="24"/>
          <w:szCs w:val="24"/>
        </w:rPr>
        <w:t>listed</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in Coad (1991) that</w:t>
      </w:r>
      <w:r w:rsidR="00CA0F5F" w:rsidRPr="000C21EF">
        <w:t xml:space="preserve"> </w:t>
      </w:r>
      <w:r w:rsidR="00CA0F5F" w:rsidRPr="000C21EF">
        <w:rPr>
          <w:rFonts w:ascii="Times New Roman" w:hAnsi="Times New Roman" w:cs="Times New Roman"/>
          <w:bCs/>
          <w:sz w:val="24"/>
          <w:szCs w:val="24"/>
          <w:highlight w:val="cyan"/>
        </w:rPr>
        <w:t>tolerate</w:t>
      </w:r>
      <w:r w:rsidR="00CA0F5F" w:rsidRPr="00D202C5">
        <w:rPr>
          <w:rFonts w:ascii="Times New Roman" w:hAnsi="Times New Roman" w:cs="Times New Roman"/>
          <w:bCs/>
          <w:sz w:val="24"/>
          <w:szCs w:val="24"/>
        </w:rPr>
        <w:t xml:space="preserve"> poor environmental conditions, low oxygen concentration, and a wide range of nutrients</w:t>
      </w:r>
      <w:r w:rsidR="00CA0F5F">
        <w:rPr>
          <w:rFonts w:ascii="Times New Roman" w:hAnsi="Times New Roman" w:cs="Times New Roman"/>
          <w:bCs/>
          <w:sz w:val="24"/>
          <w:szCs w:val="24"/>
        </w:rPr>
        <w:t>.</w:t>
      </w:r>
    </w:p>
    <w:p w14:paraId="419831A3" w14:textId="41C31A49" w:rsidR="00CA0F5F" w:rsidRPr="00D202C5" w:rsidRDefault="005613C4" w:rsidP="005613C4">
      <w:pPr>
        <w:tabs>
          <w:tab w:val="left" w:pos="630"/>
        </w:tabs>
        <w:bidi w:val="0"/>
        <w:spacing w:before="120" w:after="120" w:line="288" w:lineRule="auto"/>
        <w:jc w:val="both"/>
        <w:rPr>
          <w:rFonts w:ascii="Times New Roman" w:hAnsi="Times New Roman" w:cs="Times New Roman"/>
          <w:bCs/>
          <w:sz w:val="24"/>
          <w:szCs w:val="24"/>
          <w:rtl/>
        </w:rPr>
      </w:pPr>
      <w:r w:rsidRPr="005A1691">
        <w:rPr>
          <w:rFonts w:ascii="Times New Roman" w:hAnsi="Times New Roman" w:cs="Times New Roman"/>
          <w:bCs/>
          <w:sz w:val="24"/>
          <w:szCs w:val="24"/>
        </w:rPr>
        <w:t xml:space="preserve">    </w:t>
      </w:r>
      <w:r w:rsidRPr="005613C4">
        <w:rPr>
          <w:rFonts w:ascii="Times New Roman" w:hAnsi="Times New Roman" w:cs="Times New Roman"/>
          <w:bCs/>
          <w:sz w:val="24"/>
          <w:szCs w:val="24"/>
          <w:highlight w:val="cyan"/>
        </w:rPr>
        <w:t>Present</w:t>
      </w:r>
      <w:r w:rsidR="00CA0F5F" w:rsidRPr="00D202C5">
        <w:rPr>
          <w:rFonts w:ascii="Times New Roman" w:hAnsi="Times New Roman" w:cs="Times New Roman"/>
          <w:bCs/>
          <w:sz w:val="24"/>
          <w:szCs w:val="24"/>
        </w:rPr>
        <w:t xml:space="preserve"> study is consistent with most of the studies being conducted by southern </w:t>
      </w:r>
      <w:r w:rsidR="00CA0F5F">
        <w:rPr>
          <w:rFonts w:ascii="Times New Roman" w:hAnsi="Times New Roman" w:cs="Times New Roman"/>
          <w:bCs/>
          <w:sz w:val="24"/>
          <w:szCs w:val="24"/>
        </w:rPr>
        <w:t xml:space="preserve">in </w:t>
      </w:r>
      <w:r w:rsidR="00CA0F5F" w:rsidRPr="00D202C5">
        <w:rPr>
          <w:rFonts w:ascii="Times New Roman" w:hAnsi="Times New Roman" w:cs="Times New Roman"/>
          <w:bCs/>
          <w:sz w:val="24"/>
          <w:szCs w:val="24"/>
        </w:rPr>
        <w:t>Iraq (</w:t>
      </w:r>
      <w:proofErr w:type="spellStart"/>
      <w:r w:rsidR="00CA0F5F" w:rsidRPr="00615354">
        <w:rPr>
          <w:rFonts w:ascii="Times New Roman" w:hAnsi="Times New Roman" w:cs="Times New Roman"/>
          <w:bCs/>
          <w:sz w:val="24"/>
          <w:szCs w:val="24"/>
        </w:rPr>
        <w:t>Younis</w:t>
      </w:r>
      <w:proofErr w:type="spellEnd"/>
      <w:r w:rsidR="00CA0F5F" w:rsidRPr="00615354">
        <w:rPr>
          <w:rFonts w:ascii="Times New Roman" w:hAnsi="Times New Roman" w:cs="Times New Roman"/>
          <w:bCs/>
          <w:sz w:val="24"/>
          <w:szCs w:val="24"/>
        </w:rPr>
        <w:t xml:space="preserve"> </w:t>
      </w:r>
      <w:r w:rsidR="00CA0F5F" w:rsidRPr="00573D74">
        <w:rPr>
          <w:rFonts w:ascii="Times New Roman" w:hAnsi="Times New Roman" w:cs="Times New Roman"/>
          <w:bCs/>
          <w:i/>
          <w:iCs/>
          <w:sz w:val="24"/>
          <w:szCs w:val="24"/>
        </w:rPr>
        <w:t>et al</w:t>
      </w:r>
      <w:r w:rsidR="00CA0F5F">
        <w:rPr>
          <w:rFonts w:ascii="Times New Roman" w:hAnsi="Times New Roman" w:cs="Times New Roman"/>
          <w:bCs/>
          <w:sz w:val="24"/>
          <w:szCs w:val="24"/>
        </w:rPr>
        <w:t xml:space="preserve">., 2008; </w:t>
      </w:r>
      <w:r w:rsidR="00CA0F5F" w:rsidRPr="00D202C5">
        <w:rPr>
          <w:rFonts w:ascii="Times New Roman" w:hAnsi="Times New Roman" w:cs="Times New Roman"/>
          <w:bCs/>
          <w:sz w:val="24"/>
          <w:szCs w:val="24"/>
        </w:rPr>
        <w:t xml:space="preserve">Mohamed </w:t>
      </w:r>
      <w:r w:rsidR="00CA0F5F" w:rsidRPr="00D202C5">
        <w:rPr>
          <w:rFonts w:ascii="Times New Roman" w:hAnsi="Times New Roman" w:cs="Times New Roman"/>
          <w:bCs/>
          <w:i/>
          <w:iCs/>
          <w:sz w:val="24"/>
          <w:szCs w:val="24"/>
        </w:rPr>
        <w:t>et al</w:t>
      </w:r>
      <w:r w:rsidR="00CA0F5F" w:rsidRPr="00D202C5">
        <w:rPr>
          <w:rFonts w:ascii="Times New Roman" w:hAnsi="Times New Roman" w:cs="Times New Roman"/>
          <w:bCs/>
          <w:sz w:val="24"/>
          <w:szCs w:val="24"/>
        </w:rPr>
        <w:t>., 2013</w:t>
      </w:r>
      <w:r w:rsidR="00CA0F5F">
        <w:rPr>
          <w:rFonts w:ascii="Times New Roman" w:hAnsi="Times New Roman" w:cs="Times New Roman"/>
          <w:bCs/>
          <w:sz w:val="24"/>
          <w:szCs w:val="24"/>
        </w:rPr>
        <w:t>; Abdullah, 2015</w:t>
      </w:r>
      <w:r w:rsidR="00CA0F5F" w:rsidRPr="00D202C5">
        <w:rPr>
          <w:rFonts w:ascii="Times New Roman" w:hAnsi="Times New Roman" w:cs="Times New Roman"/>
          <w:bCs/>
          <w:sz w:val="24"/>
          <w:szCs w:val="24"/>
        </w:rPr>
        <w:t>).</w:t>
      </w:r>
      <w:r w:rsidR="00CA0F5F" w:rsidRPr="00D202C5">
        <w:rPr>
          <w:rFonts w:ascii="Times New Roman" w:hAnsi="Times New Roman" w:cs="Times New Roman"/>
        </w:rPr>
        <w:t xml:space="preserve"> </w:t>
      </w:r>
      <w:r w:rsidR="005A1691">
        <w:rPr>
          <w:rFonts w:ascii="Times New Roman" w:hAnsi="Times New Roman" w:cs="Times New Roman"/>
          <w:bCs/>
          <w:sz w:val="24"/>
          <w:szCs w:val="24"/>
        </w:rPr>
        <w:t xml:space="preserve">Hussein (2000) </w:t>
      </w:r>
      <w:r w:rsidR="00CA0F5F" w:rsidRPr="00D202C5">
        <w:rPr>
          <w:rFonts w:ascii="Times New Roman" w:hAnsi="Times New Roman" w:cs="Times New Roman"/>
          <w:bCs/>
          <w:sz w:val="24"/>
          <w:szCs w:val="24"/>
        </w:rPr>
        <w:t>mentioned in his study on five species of fish</w:t>
      </w:r>
      <w:r w:rsidR="00CA0F5F">
        <w:rPr>
          <w:rFonts w:ascii="Times New Roman" w:hAnsi="Times New Roman" w:cs="Times New Roman"/>
          <w:bCs/>
          <w:sz w:val="24"/>
          <w:szCs w:val="24"/>
        </w:rPr>
        <w:t>es</w:t>
      </w:r>
      <w:r w:rsidR="00CA0F5F" w:rsidRPr="00D202C5">
        <w:rPr>
          <w:rFonts w:ascii="Times New Roman" w:hAnsi="Times New Roman" w:cs="Times New Roman"/>
          <w:bCs/>
          <w:sz w:val="24"/>
          <w:szCs w:val="24"/>
        </w:rPr>
        <w:t xml:space="preserve"> introduced </w:t>
      </w:r>
      <w:r w:rsidR="00CA0F5F">
        <w:rPr>
          <w:rFonts w:ascii="Times New Roman" w:hAnsi="Times New Roman" w:cs="Times New Roman"/>
          <w:bCs/>
          <w:sz w:val="24"/>
          <w:szCs w:val="24"/>
        </w:rPr>
        <w:t>into</w:t>
      </w:r>
      <w:r w:rsidR="00CA0F5F" w:rsidRPr="00D202C5">
        <w:rPr>
          <w:rFonts w:ascii="Times New Roman" w:hAnsi="Times New Roman" w:cs="Times New Roman"/>
          <w:bCs/>
          <w:sz w:val="24"/>
          <w:szCs w:val="24"/>
        </w:rPr>
        <w:t xml:space="preserve"> the Shatt al-Arab</w:t>
      </w:r>
      <w:r w:rsidR="00CA0F5F">
        <w:rPr>
          <w:rFonts w:ascii="Times New Roman" w:hAnsi="Times New Roman" w:cs="Times New Roman"/>
          <w:bCs/>
          <w:sz w:val="24"/>
          <w:szCs w:val="24"/>
        </w:rPr>
        <w:t xml:space="preserve"> river</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 xml:space="preserve">and </w:t>
      </w:r>
      <w:r w:rsidR="00CA0F5F">
        <w:rPr>
          <w:rFonts w:ascii="Times New Roman" w:hAnsi="Times New Roman" w:cs="Times New Roman"/>
          <w:bCs/>
          <w:sz w:val="24"/>
          <w:szCs w:val="24"/>
        </w:rPr>
        <w:lastRenderedPageBreak/>
        <w:t>showed</w:t>
      </w:r>
      <w:r w:rsidR="00CA0F5F" w:rsidRPr="00D202C5">
        <w:rPr>
          <w:rFonts w:ascii="Times New Roman" w:hAnsi="Times New Roman" w:cs="Times New Roman"/>
          <w:bCs/>
          <w:sz w:val="24"/>
          <w:szCs w:val="24"/>
        </w:rPr>
        <w:t xml:space="preserve"> that these species have different capacities to expand their </w:t>
      </w:r>
      <w:r w:rsidR="00CA0F5F" w:rsidRPr="00573D74">
        <w:rPr>
          <w:rFonts w:ascii="Times New Roman" w:hAnsi="Times New Roman" w:cs="Times New Roman"/>
          <w:bCs/>
          <w:sz w:val="24"/>
          <w:szCs w:val="24"/>
          <w:highlight w:val="cyan"/>
        </w:rPr>
        <w:t>distribution</w:t>
      </w:r>
      <w:r w:rsidR="00CA0F5F" w:rsidRPr="00D202C5">
        <w:rPr>
          <w:rFonts w:ascii="Times New Roman" w:hAnsi="Times New Roman" w:cs="Times New Roman"/>
          <w:bCs/>
          <w:sz w:val="24"/>
          <w:szCs w:val="24"/>
        </w:rPr>
        <w:t>, affecting the composition of the fish community through competition, fertilization, and nesting,</w:t>
      </w:r>
      <w:r w:rsidR="00CA0F5F" w:rsidRPr="00D202C5">
        <w:t xml:space="preserve"> </w:t>
      </w:r>
      <w:r w:rsidR="00CA0F5F" w:rsidRPr="00D202C5">
        <w:rPr>
          <w:rFonts w:ascii="Times New Roman" w:hAnsi="Times New Roman" w:cs="Times New Roman"/>
          <w:bCs/>
          <w:sz w:val="24"/>
          <w:szCs w:val="24"/>
        </w:rPr>
        <w:t xml:space="preserve">are considered one of the reasons for the low densities of local species. </w:t>
      </w:r>
      <w:r w:rsidR="00CA0F5F" w:rsidRPr="00D202C5">
        <w:rPr>
          <w:rFonts w:ascii="Times New Roman" w:hAnsi="Times New Roman" w:cs="Times New Roman"/>
          <w:bCs/>
          <w:i/>
          <w:iCs/>
          <w:sz w:val="24"/>
          <w:szCs w:val="24"/>
        </w:rPr>
        <w:t xml:space="preserve">P. </w:t>
      </w:r>
      <w:proofErr w:type="spellStart"/>
      <w:r w:rsidR="00CA0F5F" w:rsidRPr="00573D74">
        <w:rPr>
          <w:rFonts w:ascii="Times New Roman" w:hAnsi="Times New Roman" w:cs="Times New Roman"/>
          <w:bCs/>
          <w:i/>
          <w:iCs/>
          <w:sz w:val="24"/>
          <w:szCs w:val="24"/>
          <w:highlight w:val="cyan"/>
        </w:rPr>
        <w:t>latipinna</w:t>
      </w:r>
      <w:proofErr w:type="spellEnd"/>
      <w:r w:rsidR="00CA0F5F" w:rsidRPr="00D202C5">
        <w:rPr>
          <w:rFonts w:ascii="Times New Roman" w:hAnsi="Times New Roman" w:cs="Times New Roman"/>
          <w:bCs/>
          <w:sz w:val="24"/>
          <w:szCs w:val="24"/>
        </w:rPr>
        <w:t xml:space="preserve"> represent 11.23% in the first station in the Shatt </w:t>
      </w:r>
      <w:r w:rsidR="00CA0F5F">
        <w:rPr>
          <w:rFonts w:ascii="Times New Roman" w:hAnsi="Times New Roman" w:cs="Times New Roman"/>
          <w:bCs/>
          <w:sz w:val="24"/>
          <w:szCs w:val="24"/>
        </w:rPr>
        <w:t>A</w:t>
      </w:r>
      <w:r w:rsidR="00CA0F5F" w:rsidRPr="00D202C5">
        <w:rPr>
          <w:rFonts w:ascii="Times New Roman" w:hAnsi="Times New Roman" w:cs="Times New Roman"/>
          <w:bCs/>
          <w:sz w:val="24"/>
          <w:szCs w:val="24"/>
        </w:rPr>
        <w:t>l-Arab</w:t>
      </w:r>
      <w:r w:rsidR="00CA0F5F">
        <w:rPr>
          <w:rFonts w:ascii="Times New Roman" w:hAnsi="Times New Roman" w:cs="Times New Roman"/>
          <w:bCs/>
          <w:sz w:val="24"/>
          <w:szCs w:val="24"/>
        </w:rPr>
        <w:t xml:space="preserve"> river</w:t>
      </w:r>
      <w:r w:rsidR="00CA0F5F" w:rsidRPr="00D202C5">
        <w:rPr>
          <w:rFonts w:ascii="Times New Roman" w:hAnsi="Times New Roman" w:cs="Times New Roman"/>
          <w:bCs/>
          <w:sz w:val="24"/>
          <w:szCs w:val="24"/>
        </w:rPr>
        <w:t xml:space="preserve"> between the species caught,</w:t>
      </w:r>
      <w:r w:rsidR="00CA0F5F" w:rsidRPr="00D202C5">
        <w:t xml:space="preserve"> </w:t>
      </w:r>
      <w:r w:rsidR="00CA0F5F" w:rsidRPr="00D202C5">
        <w:rPr>
          <w:rFonts w:ascii="Times New Roman" w:hAnsi="Times New Roman" w:cs="Times New Roman"/>
          <w:bCs/>
          <w:sz w:val="24"/>
          <w:szCs w:val="24"/>
        </w:rPr>
        <w:t>that</w:t>
      </w:r>
      <w:r w:rsidR="00CA0F5F">
        <w:rPr>
          <w:rFonts w:ascii="Times New Roman" w:hAnsi="Times New Roman" w:cs="Times New Roman"/>
          <w:bCs/>
          <w:sz w:val="24"/>
          <w:szCs w:val="24"/>
        </w:rPr>
        <w:t xml:space="preserve"> it</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has invaded this species</w:t>
      </w:r>
      <w:r w:rsidR="00CA0F5F" w:rsidRPr="00D202C5">
        <w:t xml:space="preserve"> </w:t>
      </w:r>
      <w:r w:rsidR="00CA0F5F" w:rsidRPr="00D202C5">
        <w:rPr>
          <w:rFonts w:ascii="Times New Roman" w:hAnsi="Times New Roman" w:cs="Times New Roman"/>
          <w:bCs/>
          <w:sz w:val="24"/>
          <w:szCs w:val="24"/>
        </w:rPr>
        <w:t xml:space="preserve">in </w:t>
      </w:r>
      <w:r w:rsidR="00CA0F5F">
        <w:rPr>
          <w:rFonts w:ascii="Times New Roman" w:hAnsi="Times New Roman" w:cs="Times New Roman"/>
          <w:bCs/>
          <w:sz w:val="24"/>
          <w:szCs w:val="24"/>
        </w:rPr>
        <w:t>S</w:t>
      </w:r>
      <w:r w:rsidR="00CA0F5F" w:rsidRPr="00D202C5">
        <w:rPr>
          <w:rFonts w:ascii="Times New Roman" w:hAnsi="Times New Roman" w:cs="Times New Roman"/>
          <w:bCs/>
          <w:sz w:val="24"/>
          <w:szCs w:val="24"/>
        </w:rPr>
        <w:t xml:space="preserve">hatt </w:t>
      </w:r>
      <w:r w:rsidR="00CA0F5F">
        <w:rPr>
          <w:rFonts w:ascii="Times New Roman" w:hAnsi="Times New Roman" w:cs="Times New Roman"/>
          <w:bCs/>
          <w:sz w:val="24"/>
          <w:szCs w:val="24"/>
        </w:rPr>
        <w:t>A</w:t>
      </w:r>
      <w:r w:rsidR="00CA0F5F" w:rsidRPr="00D202C5">
        <w:rPr>
          <w:rFonts w:ascii="Times New Roman" w:hAnsi="Times New Roman" w:cs="Times New Roman"/>
          <w:bCs/>
          <w:sz w:val="24"/>
          <w:szCs w:val="24"/>
        </w:rPr>
        <w:t>l-Arab a few years ago, and adapted to the prevailing environmental conditions and spread quickly, one of the advantage of this species that has the ability to live in a wide range of salinity and rivers and lakes with poor w</w:t>
      </w:r>
      <w:r w:rsidR="00CA0F5F">
        <w:rPr>
          <w:rFonts w:ascii="Times New Roman" w:hAnsi="Times New Roman" w:cs="Times New Roman"/>
          <w:bCs/>
          <w:sz w:val="24"/>
          <w:szCs w:val="24"/>
        </w:rPr>
        <w:t xml:space="preserve">ater quality (Haney &amp; </w:t>
      </w:r>
      <w:r w:rsidR="00CA0F5F" w:rsidRPr="00D202C5">
        <w:rPr>
          <w:rFonts w:ascii="Times New Roman" w:hAnsi="Times New Roman" w:cs="Times New Roman"/>
          <w:bCs/>
          <w:sz w:val="24"/>
          <w:szCs w:val="24"/>
        </w:rPr>
        <w:t xml:space="preserve">Walsh, 2003; </w:t>
      </w:r>
      <w:proofErr w:type="spellStart"/>
      <w:r w:rsidR="00CA0F5F" w:rsidRPr="00D202C5">
        <w:rPr>
          <w:rFonts w:ascii="Times New Roman" w:hAnsi="Times New Roman" w:cs="Times New Roman"/>
          <w:bCs/>
          <w:sz w:val="24"/>
          <w:szCs w:val="24"/>
        </w:rPr>
        <w:t>Vasagam</w:t>
      </w:r>
      <w:proofErr w:type="spellEnd"/>
      <w:r w:rsidR="00CA0F5F" w:rsidRPr="00D202C5">
        <w:rPr>
          <w:rFonts w:ascii="Times New Roman" w:hAnsi="Times New Roman" w:cs="Times New Roman"/>
          <w:bCs/>
          <w:sz w:val="24"/>
          <w:szCs w:val="24"/>
        </w:rPr>
        <w:t xml:space="preserve"> </w:t>
      </w:r>
      <w:r w:rsidR="00CA0F5F" w:rsidRPr="00D202C5">
        <w:rPr>
          <w:rFonts w:ascii="Times New Roman" w:hAnsi="Times New Roman" w:cs="Times New Roman"/>
          <w:bCs/>
          <w:i/>
          <w:iCs/>
          <w:sz w:val="24"/>
          <w:szCs w:val="24"/>
        </w:rPr>
        <w:t>et al</w:t>
      </w:r>
      <w:r w:rsidR="00CA0F5F" w:rsidRPr="00D202C5">
        <w:rPr>
          <w:rFonts w:ascii="Times New Roman" w:hAnsi="Times New Roman" w:cs="Times New Roman"/>
          <w:bCs/>
          <w:sz w:val="24"/>
          <w:szCs w:val="24"/>
        </w:rPr>
        <w:t>., 2005).</w:t>
      </w:r>
      <w:r w:rsidR="00CA0F5F" w:rsidRPr="00D202C5">
        <w:rPr>
          <w:rFonts w:ascii="Times New Roman" w:hAnsi="Times New Roman" w:cs="Times New Roman"/>
        </w:rPr>
        <w:t xml:space="preserve"> </w:t>
      </w:r>
      <w:r w:rsidR="00CA0F5F" w:rsidRPr="00D202C5">
        <w:rPr>
          <w:rFonts w:ascii="Times New Roman" w:hAnsi="Times New Roman" w:cs="Times New Roman"/>
          <w:bCs/>
          <w:sz w:val="24"/>
          <w:szCs w:val="24"/>
        </w:rPr>
        <w:t>There has a sharp decline in the</w:t>
      </w:r>
      <w:r w:rsidR="00CA0F5F">
        <w:rPr>
          <w:rFonts w:ascii="Times New Roman" w:hAnsi="Times New Roman" w:cs="Times New Roman"/>
          <w:bCs/>
          <w:sz w:val="24"/>
          <w:szCs w:val="24"/>
        </w:rPr>
        <w:t xml:space="preserve"> number of common carp in all the </w:t>
      </w:r>
      <w:r w:rsidR="00CA0F5F" w:rsidRPr="00D202C5">
        <w:rPr>
          <w:rFonts w:ascii="Times New Roman" w:hAnsi="Times New Roman" w:cs="Times New Roman"/>
          <w:bCs/>
          <w:sz w:val="24"/>
          <w:szCs w:val="24"/>
        </w:rPr>
        <w:t>stations that have been prevalent in the past two decades and which have been recorded in previous studies more abundantly. This may be attributed to the lack of water levels due to the establishment of several dams on the Tigris and Euphrates in Turkey (</w:t>
      </w:r>
      <w:proofErr w:type="spellStart"/>
      <w:r w:rsidR="00CA0F5F" w:rsidRPr="00D202C5">
        <w:rPr>
          <w:rFonts w:ascii="Times New Roman" w:hAnsi="Times New Roman" w:cs="Times New Roman"/>
          <w:bCs/>
          <w:sz w:val="24"/>
          <w:szCs w:val="24"/>
        </w:rPr>
        <w:t>Partow</w:t>
      </w:r>
      <w:proofErr w:type="spellEnd"/>
      <w:r w:rsidR="00CA0F5F" w:rsidRPr="00D202C5">
        <w:rPr>
          <w:rFonts w:ascii="Times New Roman" w:hAnsi="Times New Roman" w:cs="Times New Roman"/>
          <w:bCs/>
          <w:sz w:val="24"/>
          <w:szCs w:val="24"/>
        </w:rPr>
        <w:t xml:space="preserve">, 2001). The absence of some local species such as </w:t>
      </w:r>
      <w:proofErr w:type="spellStart"/>
      <w:r w:rsidR="00CA0F5F" w:rsidRPr="00573D74">
        <w:rPr>
          <w:rFonts w:ascii="Times New Roman" w:hAnsi="Times New Roman" w:cs="Times New Roman"/>
          <w:bCs/>
          <w:i/>
          <w:iCs/>
          <w:sz w:val="24"/>
          <w:szCs w:val="24"/>
          <w:highlight w:val="cyan"/>
        </w:rPr>
        <w:t>Mesopotamichthys</w:t>
      </w:r>
      <w:proofErr w:type="spellEnd"/>
      <w:r w:rsidR="00CA0F5F" w:rsidRPr="00D202C5">
        <w:rPr>
          <w:rFonts w:ascii="Times New Roman" w:hAnsi="Times New Roman" w:cs="Times New Roman"/>
          <w:bCs/>
          <w:i/>
          <w:iCs/>
          <w:sz w:val="24"/>
          <w:szCs w:val="24"/>
        </w:rPr>
        <w:t xml:space="preserve"> </w:t>
      </w:r>
      <w:proofErr w:type="spellStart"/>
      <w:r w:rsidR="00CA0F5F" w:rsidRPr="00D202C5">
        <w:rPr>
          <w:rFonts w:ascii="Times New Roman" w:hAnsi="Times New Roman" w:cs="Times New Roman"/>
          <w:bCs/>
          <w:i/>
          <w:iCs/>
          <w:sz w:val="24"/>
          <w:szCs w:val="24"/>
        </w:rPr>
        <w:t>sharpeyi</w:t>
      </w:r>
      <w:proofErr w:type="spellEnd"/>
      <w:r w:rsidR="00CA0F5F" w:rsidRPr="00D202C5">
        <w:rPr>
          <w:rFonts w:ascii="Times New Roman" w:hAnsi="Times New Roman" w:cs="Times New Roman"/>
          <w:bCs/>
          <w:sz w:val="24"/>
          <w:szCs w:val="24"/>
        </w:rPr>
        <w:t xml:space="preserve"> and </w:t>
      </w:r>
      <w:proofErr w:type="spellStart"/>
      <w:r w:rsidR="00CA0F5F" w:rsidRPr="00573D74">
        <w:rPr>
          <w:rFonts w:ascii="Times New Roman" w:hAnsi="Times New Roman" w:cs="Times New Roman"/>
          <w:bCs/>
          <w:i/>
          <w:iCs/>
          <w:sz w:val="24"/>
          <w:szCs w:val="24"/>
          <w:highlight w:val="cyan"/>
        </w:rPr>
        <w:t>Arabibarbus</w:t>
      </w:r>
      <w:proofErr w:type="spellEnd"/>
      <w:r w:rsidR="00CA0F5F">
        <w:rPr>
          <w:rFonts w:ascii="Times New Roman" w:hAnsi="Times New Roman" w:cs="Times New Roman"/>
          <w:bCs/>
          <w:i/>
          <w:iCs/>
          <w:sz w:val="24"/>
          <w:szCs w:val="24"/>
        </w:rPr>
        <w:t xml:space="preserve"> </w:t>
      </w:r>
      <w:proofErr w:type="spellStart"/>
      <w:r w:rsidR="00CA0F5F" w:rsidRPr="00D202C5">
        <w:rPr>
          <w:rFonts w:ascii="Times New Roman" w:hAnsi="Times New Roman" w:cs="Times New Roman"/>
          <w:bCs/>
          <w:i/>
          <w:iCs/>
          <w:sz w:val="24"/>
          <w:szCs w:val="24"/>
        </w:rPr>
        <w:t>gyrypus</w:t>
      </w:r>
      <w:proofErr w:type="spellEnd"/>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were</w:t>
      </w:r>
      <w:r w:rsidR="00CA0F5F" w:rsidRPr="00D202C5">
        <w:rPr>
          <w:rFonts w:ascii="Times New Roman" w:hAnsi="Times New Roman" w:cs="Times New Roman"/>
          <w:bCs/>
          <w:sz w:val="24"/>
          <w:szCs w:val="24"/>
        </w:rPr>
        <w:t xml:space="preserve"> observed by </w:t>
      </w:r>
      <w:proofErr w:type="spellStart"/>
      <w:r w:rsidR="00CA0F5F" w:rsidRPr="00B726CF">
        <w:rPr>
          <w:rFonts w:ascii="Times New Roman" w:hAnsi="Times New Roman" w:cs="Times New Roman"/>
          <w:sz w:val="24"/>
          <w:szCs w:val="24"/>
          <w:highlight w:val="cyan"/>
        </w:rPr>
        <w:lastRenderedPageBreak/>
        <w:t>Younis</w:t>
      </w:r>
      <w:proofErr w:type="spellEnd"/>
      <w:r w:rsidR="00CA0F5F" w:rsidRPr="00D202C5">
        <w:rPr>
          <w:rFonts w:ascii="Times New Roman" w:hAnsi="Times New Roman" w:cs="Times New Roman"/>
          <w:bCs/>
          <w:sz w:val="24"/>
          <w:szCs w:val="24"/>
        </w:rPr>
        <w:t xml:space="preserve"> (2005). </w:t>
      </w:r>
      <w:r w:rsidR="00CA0F5F" w:rsidRPr="00573D74">
        <w:rPr>
          <w:rFonts w:ascii="Times New Roman" w:hAnsi="Times New Roman" w:cs="Times New Roman"/>
          <w:bCs/>
          <w:i/>
          <w:iCs/>
          <w:sz w:val="24"/>
          <w:szCs w:val="24"/>
        </w:rPr>
        <w:t xml:space="preserve">C. </w:t>
      </w:r>
      <w:proofErr w:type="spellStart"/>
      <w:r w:rsidR="00CA0F5F" w:rsidRPr="00573D74">
        <w:rPr>
          <w:rFonts w:ascii="Times New Roman" w:hAnsi="Times New Roman" w:cs="Times New Roman"/>
          <w:bCs/>
          <w:i/>
          <w:iCs/>
          <w:sz w:val="24"/>
          <w:szCs w:val="24"/>
        </w:rPr>
        <w:t>luteus</w:t>
      </w:r>
      <w:proofErr w:type="spellEnd"/>
      <w:r w:rsidR="00CA0F5F">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ranked second in the third station with 19.82%, which is due to the fact that it is</w:t>
      </w:r>
      <w:r w:rsidR="00CA0F5F">
        <w:rPr>
          <w:rFonts w:ascii="Times New Roman" w:hAnsi="Times New Roman" w:cs="Times New Roman"/>
          <w:bCs/>
          <w:sz w:val="24"/>
          <w:szCs w:val="24"/>
        </w:rPr>
        <w:t xml:space="preserve"> considered</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omnivorous habit</w:t>
      </w:r>
      <w:r w:rsidR="00CA0F5F" w:rsidRPr="00D202C5">
        <w:rPr>
          <w:rFonts w:ascii="Times New Roman" w:hAnsi="Times New Roman" w:cs="Times New Roman"/>
          <w:bCs/>
          <w:sz w:val="24"/>
          <w:szCs w:val="24"/>
        </w:rPr>
        <w:t xml:space="preserve"> and has a high potential for competition (Hussain </w:t>
      </w:r>
      <w:r w:rsidR="00CA0F5F" w:rsidRPr="00D202C5">
        <w:rPr>
          <w:rFonts w:ascii="Times New Roman" w:hAnsi="Times New Roman" w:cs="Times New Roman"/>
          <w:bCs/>
          <w:i/>
          <w:iCs/>
          <w:sz w:val="24"/>
          <w:szCs w:val="24"/>
        </w:rPr>
        <w:t>et al</w:t>
      </w:r>
      <w:r w:rsidR="00CA0F5F" w:rsidRPr="00D202C5">
        <w:rPr>
          <w:rFonts w:ascii="Times New Roman" w:hAnsi="Times New Roman" w:cs="Times New Roman"/>
          <w:bCs/>
          <w:sz w:val="24"/>
          <w:szCs w:val="24"/>
        </w:rPr>
        <w:t>., 2008).</w:t>
      </w:r>
    </w:p>
    <w:p w14:paraId="06B50A04" w14:textId="65E8AA7F" w:rsidR="00CA0F5F" w:rsidRDefault="005613C4" w:rsidP="005613C4">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 xml:space="preserve">Table (6) </w:t>
      </w:r>
      <w:r w:rsidRPr="005613C4">
        <w:rPr>
          <w:rFonts w:ascii="Times New Roman" w:hAnsi="Times New Roman" w:cs="Times New Roman"/>
          <w:bCs/>
          <w:sz w:val="24"/>
          <w:szCs w:val="24"/>
          <w:highlight w:val="cyan"/>
        </w:rPr>
        <w:t>explained</w:t>
      </w:r>
      <w:r w:rsidR="00CA0F5F" w:rsidRPr="00D202C5">
        <w:rPr>
          <w:rFonts w:ascii="Times New Roman" w:hAnsi="Times New Roman" w:cs="Times New Roman"/>
          <w:bCs/>
          <w:sz w:val="24"/>
          <w:szCs w:val="24"/>
        </w:rPr>
        <w:t xml:space="preserve"> a comparison of the number </w:t>
      </w:r>
      <w:r w:rsidR="00CA0F5F" w:rsidRPr="00E42C15">
        <w:rPr>
          <w:rFonts w:ascii="Times New Roman" w:hAnsi="Times New Roman" w:cs="Times New Roman"/>
          <w:bCs/>
          <w:sz w:val="24"/>
          <w:szCs w:val="24"/>
        </w:rPr>
        <w:t xml:space="preserve">of common, seasonal and occasional species </w:t>
      </w:r>
      <w:r w:rsidR="00CA0F5F" w:rsidRPr="00E42C15">
        <w:rPr>
          <w:rFonts w:ascii="Times New Roman" w:hAnsi="Times New Roman" w:cs="Times New Roman"/>
          <w:bCs/>
          <w:color w:val="000000" w:themeColor="text1"/>
          <w:sz w:val="24"/>
          <w:szCs w:val="24"/>
        </w:rPr>
        <w:t>in the Shatt al-Arab river.</w:t>
      </w:r>
      <w:r w:rsidR="00CA0F5F" w:rsidRPr="00E42C15">
        <w:rPr>
          <w:rFonts w:ascii="Times New Roman" w:hAnsi="Times New Roman" w:cs="Times New Roman"/>
          <w:bCs/>
          <w:sz w:val="24"/>
          <w:szCs w:val="24"/>
        </w:rPr>
        <w:t xml:space="preserve"> The table explained that the highest number of occasional a</w:t>
      </w:r>
      <w:r w:rsidR="00CA0F5F" w:rsidRPr="00D202C5">
        <w:rPr>
          <w:rFonts w:ascii="Times New Roman" w:hAnsi="Times New Roman" w:cs="Times New Roman"/>
          <w:bCs/>
          <w:sz w:val="24"/>
          <w:szCs w:val="24"/>
        </w:rPr>
        <w:t xml:space="preserve">nd </w:t>
      </w:r>
      <w:r w:rsidR="00CA0F5F">
        <w:rPr>
          <w:rFonts w:ascii="Times New Roman" w:hAnsi="Times New Roman" w:cs="Times New Roman"/>
          <w:bCs/>
          <w:sz w:val="24"/>
          <w:szCs w:val="24"/>
        </w:rPr>
        <w:t xml:space="preserve">common </w:t>
      </w:r>
      <w:r w:rsidR="00CA0F5F" w:rsidRPr="00D202C5">
        <w:rPr>
          <w:rFonts w:ascii="Times New Roman" w:hAnsi="Times New Roman" w:cs="Times New Roman"/>
          <w:bCs/>
          <w:sz w:val="24"/>
          <w:szCs w:val="24"/>
        </w:rPr>
        <w:t xml:space="preserve">species </w:t>
      </w:r>
      <w:r w:rsidR="00CA0F5F">
        <w:rPr>
          <w:rFonts w:ascii="Times New Roman" w:hAnsi="Times New Roman" w:cs="Times New Roman"/>
          <w:bCs/>
          <w:sz w:val="24"/>
          <w:szCs w:val="24"/>
        </w:rPr>
        <w:t xml:space="preserve">while the lowest number in the </w:t>
      </w:r>
      <w:r w:rsidR="00CA0F5F" w:rsidRPr="00D202C5">
        <w:rPr>
          <w:rFonts w:ascii="Times New Roman" w:hAnsi="Times New Roman" w:cs="Times New Roman"/>
          <w:bCs/>
          <w:sz w:val="24"/>
          <w:szCs w:val="24"/>
        </w:rPr>
        <w:t xml:space="preserve">seasonal species is consistent with the study of </w:t>
      </w:r>
      <w:proofErr w:type="spellStart"/>
      <w:r w:rsidR="00CA0F5F" w:rsidRPr="00D202C5">
        <w:rPr>
          <w:rFonts w:ascii="Times New Roman" w:hAnsi="Times New Roman" w:cs="Times New Roman"/>
          <w:bCs/>
          <w:sz w:val="24"/>
          <w:szCs w:val="24"/>
        </w:rPr>
        <w:t>Yunus</w:t>
      </w:r>
      <w:proofErr w:type="spellEnd"/>
      <w:r w:rsidR="00CA0F5F" w:rsidRPr="00D202C5">
        <w:rPr>
          <w:rFonts w:ascii="Times New Roman" w:hAnsi="Times New Roman" w:cs="Times New Roman"/>
          <w:bCs/>
          <w:sz w:val="24"/>
          <w:szCs w:val="24"/>
        </w:rPr>
        <w:t xml:space="preserve"> </w:t>
      </w:r>
      <w:r w:rsidR="00CA0F5F" w:rsidRPr="00D202C5">
        <w:rPr>
          <w:rFonts w:ascii="Times New Roman" w:hAnsi="Times New Roman" w:cs="Times New Roman"/>
          <w:bCs/>
          <w:i/>
          <w:iCs/>
          <w:sz w:val="24"/>
          <w:szCs w:val="24"/>
        </w:rPr>
        <w:t>et al</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2010</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 xml:space="preserve">, </w:t>
      </w:r>
      <w:r w:rsidR="00CA0F5F" w:rsidRPr="00F43316">
        <w:rPr>
          <w:rFonts w:ascii="Times New Roman" w:hAnsi="Times New Roman" w:cs="Times New Roman"/>
          <w:bCs/>
          <w:sz w:val="24"/>
          <w:szCs w:val="24"/>
        </w:rPr>
        <w:t xml:space="preserve">Hamid </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2017</w:t>
      </w:r>
      <w:r w:rsidR="00CA0F5F">
        <w:rPr>
          <w:rFonts w:ascii="Times New Roman" w:hAnsi="Times New Roman" w:cs="Times New Roman"/>
          <w:bCs/>
          <w:sz w:val="24"/>
          <w:szCs w:val="24"/>
        </w:rPr>
        <w:t>) and Abdullah (</w:t>
      </w:r>
      <w:r w:rsidR="00CA0F5F" w:rsidRPr="00D202C5">
        <w:rPr>
          <w:rFonts w:ascii="Times New Roman" w:hAnsi="Times New Roman" w:cs="Times New Roman"/>
          <w:bCs/>
          <w:sz w:val="24"/>
          <w:szCs w:val="24"/>
        </w:rPr>
        <w:t>2015</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 xml:space="preserve"> This is due to environmental changes affecting the composition of fish populations and the times of </w:t>
      </w:r>
      <w:r w:rsidR="00CA0F5F">
        <w:rPr>
          <w:rFonts w:ascii="Times New Roman" w:hAnsi="Times New Roman" w:cs="Times New Roman"/>
          <w:bCs/>
          <w:sz w:val="24"/>
          <w:szCs w:val="24"/>
        </w:rPr>
        <w:t xml:space="preserve">duration or </w:t>
      </w:r>
      <w:r w:rsidR="00CA0F5F" w:rsidRPr="00D202C5">
        <w:rPr>
          <w:rFonts w:ascii="Times New Roman" w:hAnsi="Times New Roman" w:cs="Times New Roman"/>
          <w:bCs/>
          <w:sz w:val="24"/>
          <w:szCs w:val="24"/>
        </w:rPr>
        <w:t xml:space="preserve">the presence of </w:t>
      </w:r>
      <w:r w:rsidR="00CA0F5F">
        <w:rPr>
          <w:rFonts w:ascii="Times New Roman" w:hAnsi="Times New Roman" w:cs="Times New Roman"/>
          <w:bCs/>
          <w:sz w:val="24"/>
          <w:szCs w:val="24"/>
        </w:rPr>
        <w:t xml:space="preserve">the </w:t>
      </w:r>
      <w:r w:rsidR="00CA0F5F" w:rsidRPr="00D202C5">
        <w:rPr>
          <w:rFonts w:ascii="Times New Roman" w:hAnsi="Times New Roman" w:cs="Times New Roman"/>
          <w:bCs/>
          <w:sz w:val="24"/>
          <w:szCs w:val="24"/>
        </w:rPr>
        <w:t>species (Tyler, 1971).</w:t>
      </w:r>
    </w:p>
    <w:p w14:paraId="43243AD3" w14:textId="4E528CDA" w:rsidR="0069440B" w:rsidRPr="00D202C5" w:rsidRDefault="0069440B" w:rsidP="0069440B">
      <w:pPr>
        <w:tabs>
          <w:tab w:val="left" w:pos="630"/>
        </w:tabs>
        <w:bidi w:val="0"/>
        <w:spacing w:before="120" w:after="120" w:line="288" w:lineRule="auto"/>
        <w:jc w:val="both"/>
        <w:rPr>
          <w:rFonts w:ascii="Times New Roman" w:hAnsi="Times New Roman" w:cs="Times New Roman"/>
          <w:b/>
          <w:bCs/>
          <w:sz w:val="24"/>
          <w:szCs w:val="24"/>
          <w:lang w:val="en-GB" w:bidi="ar-IQ"/>
        </w:rPr>
      </w:pPr>
      <w:r>
        <w:rPr>
          <w:rFonts w:ascii="Times New Roman" w:hAnsi="Times New Roman" w:cs="Times New Roman"/>
          <w:b/>
          <w:bCs/>
          <w:sz w:val="24"/>
          <w:szCs w:val="24"/>
          <w:lang w:val="en-GB" w:bidi="ar-IQ"/>
        </w:rPr>
        <w:t>E</w:t>
      </w:r>
      <w:r w:rsidRPr="00D202C5">
        <w:rPr>
          <w:rFonts w:ascii="Times New Roman" w:hAnsi="Times New Roman" w:cs="Times New Roman"/>
          <w:b/>
          <w:bCs/>
          <w:sz w:val="24"/>
          <w:szCs w:val="24"/>
          <w:lang w:val="en-GB" w:bidi="ar-IQ"/>
        </w:rPr>
        <w:t>cological indices</w:t>
      </w:r>
    </w:p>
    <w:p w14:paraId="5827DC8F" w14:textId="78856E4C" w:rsidR="005613C4" w:rsidRDefault="0069440B" w:rsidP="0069440B">
      <w:pPr>
        <w:tabs>
          <w:tab w:val="left" w:pos="630"/>
        </w:tabs>
        <w:bidi w:val="0"/>
        <w:spacing w:before="120" w:after="120" w:line="288" w:lineRule="auto"/>
        <w:jc w:val="both"/>
        <w:rPr>
          <w:rFonts w:ascii="Times New Roman" w:hAnsi="Times New Roman" w:cs="Times New Roman"/>
          <w:b/>
          <w:sz w:val="24"/>
          <w:szCs w:val="24"/>
        </w:rPr>
        <w:sectPr w:rsidR="005613C4" w:rsidSect="005613C4">
          <w:type w:val="continuous"/>
          <w:pgSz w:w="11906" w:h="16838"/>
          <w:pgMar w:top="1134" w:right="1134" w:bottom="1134" w:left="1134" w:header="567" w:footer="567" w:gutter="0"/>
          <w:pgNumType w:start="4"/>
          <w:cols w:num="2" w:space="708"/>
          <w:docGrid w:linePitch="360"/>
        </w:sectPr>
      </w:pPr>
      <w:r w:rsidRPr="00D202C5">
        <w:rPr>
          <w:rFonts w:ascii="Times New Roman" w:hAnsi="Times New Roman" w:cs="Times New Roman"/>
          <w:bCs/>
          <w:sz w:val="24"/>
          <w:szCs w:val="24"/>
        </w:rPr>
        <w:t>The evidence of biodiversity is great importance in the knowledge of fish community, and the values of biodiversity indices in the knowledge of the number of naturally growing species can that</w:t>
      </w:r>
      <w:r w:rsidRPr="00D202C5">
        <w:rPr>
          <w:rStyle w:val="CommentReference"/>
        </w:rPr>
        <w:t xml:space="preserve"> </w:t>
      </w:r>
      <w:r w:rsidRPr="00D202C5">
        <w:rPr>
          <w:rFonts w:ascii="Times New Roman" w:hAnsi="Times New Roman" w:cs="Times New Roman"/>
          <w:bCs/>
          <w:sz w:val="24"/>
          <w:szCs w:val="24"/>
        </w:rPr>
        <w:t>be</w:t>
      </w:r>
      <w:r>
        <w:rPr>
          <w:rFonts w:ascii="Times New Roman" w:hAnsi="Times New Roman" w:cs="Times New Roman"/>
          <w:bCs/>
          <w:sz w:val="24"/>
          <w:szCs w:val="24"/>
        </w:rPr>
        <w:t xml:space="preserve"> observed </w:t>
      </w:r>
      <w:r w:rsidRPr="00D202C5">
        <w:rPr>
          <w:rFonts w:ascii="Times New Roman" w:hAnsi="Times New Roman" w:cs="Times New Roman"/>
          <w:bCs/>
          <w:sz w:val="24"/>
          <w:szCs w:val="24"/>
        </w:rPr>
        <w:t>in different locations of the river</w:t>
      </w:r>
    </w:p>
    <w:p w14:paraId="4D663484" w14:textId="77777777" w:rsidR="00CA0F5F" w:rsidRPr="00D202C5" w:rsidRDefault="00CA0F5F" w:rsidP="00CA0F5F">
      <w:pPr>
        <w:tabs>
          <w:tab w:val="left" w:pos="630"/>
        </w:tabs>
        <w:bidi w:val="0"/>
        <w:spacing w:before="120" w:after="120" w:line="288" w:lineRule="auto"/>
        <w:ind w:left="630"/>
        <w:jc w:val="center"/>
        <w:rPr>
          <w:rFonts w:ascii="Times New Roman" w:hAnsi="Times New Roman" w:cs="Times New Roman"/>
          <w:b/>
          <w:sz w:val="24"/>
          <w:szCs w:val="24"/>
          <w:rtl/>
        </w:rPr>
      </w:pPr>
      <w:r w:rsidRPr="00D202C5">
        <w:rPr>
          <w:rFonts w:ascii="Times New Roman" w:hAnsi="Times New Roman" w:cs="Times New Roman"/>
          <w:b/>
          <w:sz w:val="24"/>
          <w:szCs w:val="24"/>
        </w:rPr>
        <w:lastRenderedPageBreak/>
        <w:t>Table (6)</w:t>
      </w:r>
      <w:r>
        <w:rPr>
          <w:rFonts w:ascii="Times New Roman" w:hAnsi="Times New Roman" w:cs="Times New Roman"/>
          <w:b/>
          <w:sz w:val="24"/>
          <w:szCs w:val="24"/>
        </w:rPr>
        <w:t>:</w:t>
      </w:r>
      <w:r w:rsidRPr="00D202C5">
        <w:rPr>
          <w:rFonts w:ascii="Times New Roman" w:hAnsi="Times New Roman" w:cs="Times New Roman"/>
          <w:b/>
          <w:sz w:val="24"/>
          <w:szCs w:val="24"/>
        </w:rPr>
        <w:t xml:space="preserve"> show</w:t>
      </w:r>
      <w:r>
        <w:rPr>
          <w:rFonts w:ascii="Times New Roman" w:hAnsi="Times New Roman" w:cs="Times New Roman"/>
          <w:b/>
          <w:sz w:val="24"/>
          <w:szCs w:val="24"/>
        </w:rPr>
        <w:t>ed</w:t>
      </w:r>
      <w:r w:rsidRPr="00D202C5">
        <w:rPr>
          <w:rFonts w:ascii="Times New Roman" w:hAnsi="Times New Roman" w:cs="Times New Roman"/>
          <w:b/>
          <w:sz w:val="24"/>
          <w:szCs w:val="24"/>
        </w:rPr>
        <w:t xml:space="preserve"> the common,</w:t>
      </w:r>
      <w:r w:rsidRPr="00D202C5">
        <w:rPr>
          <w:rFonts w:ascii="Times New Roman" w:hAnsi="Times New Roman" w:cs="Times New Roman"/>
          <w:b/>
          <w:sz w:val="24"/>
          <w:szCs w:val="24"/>
          <w:rtl/>
        </w:rPr>
        <w:t xml:space="preserve"> </w:t>
      </w:r>
      <w:r w:rsidRPr="00D202C5">
        <w:rPr>
          <w:rFonts w:ascii="Times New Roman" w:hAnsi="Times New Roman" w:cs="Times New Roman"/>
          <w:b/>
          <w:sz w:val="24"/>
          <w:szCs w:val="24"/>
        </w:rPr>
        <w:t>Seasonal and occasional species in the study stations compared to previous studies</w:t>
      </w:r>
      <w:r>
        <w:rPr>
          <w:rFonts w:ascii="Times New Roman" w:hAnsi="Times New Roman" w:cs="Times New Roman"/>
          <w:b/>
          <w:sz w:val="24"/>
          <w:szCs w:val="24"/>
        </w:rPr>
        <w:t>.</w:t>
      </w:r>
    </w:p>
    <w:tbl>
      <w:tblPr>
        <w:tblStyle w:val="TableGrid"/>
        <w:bidiVisual/>
        <w:tblW w:w="9781" w:type="dxa"/>
        <w:tblInd w:w="-35" w:type="dxa"/>
        <w:tblLook w:val="04A0" w:firstRow="1" w:lastRow="0" w:firstColumn="1" w:lastColumn="0" w:noHBand="0" w:noVBand="1"/>
      </w:tblPr>
      <w:tblGrid>
        <w:gridCol w:w="1886"/>
        <w:gridCol w:w="1941"/>
        <w:gridCol w:w="1843"/>
        <w:gridCol w:w="1701"/>
        <w:gridCol w:w="2410"/>
      </w:tblGrid>
      <w:tr w:rsidR="00CA0F5F" w:rsidRPr="00D202C5" w14:paraId="5915E852" w14:textId="77777777" w:rsidTr="0069440B">
        <w:tc>
          <w:tcPr>
            <w:tcW w:w="1886" w:type="dxa"/>
            <w:vAlign w:val="center"/>
          </w:tcPr>
          <w:p w14:paraId="64F994B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Occasional species</w:t>
            </w:r>
          </w:p>
        </w:tc>
        <w:tc>
          <w:tcPr>
            <w:tcW w:w="1941" w:type="dxa"/>
            <w:vAlign w:val="center"/>
          </w:tcPr>
          <w:p w14:paraId="55CA94AE"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Seasonal species</w:t>
            </w:r>
          </w:p>
        </w:tc>
        <w:tc>
          <w:tcPr>
            <w:tcW w:w="1843" w:type="dxa"/>
            <w:vAlign w:val="center"/>
          </w:tcPr>
          <w:p w14:paraId="57B6C880"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Common species</w:t>
            </w:r>
          </w:p>
        </w:tc>
        <w:tc>
          <w:tcPr>
            <w:tcW w:w="1701" w:type="dxa"/>
            <w:vAlign w:val="center"/>
          </w:tcPr>
          <w:p w14:paraId="1A36C8E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Pr>
                <w:rFonts w:ascii="Times New Roman" w:hAnsi="Times New Roman" w:cs="Times New Roman"/>
                <w:sz w:val="24"/>
                <w:szCs w:val="24"/>
                <w:lang w:val="en-GB" w:bidi="ar-IQ"/>
              </w:rPr>
              <w:t>D</w:t>
            </w:r>
            <w:r w:rsidRPr="00D202C5">
              <w:rPr>
                <w:rFonts w:ascii="Times New Roman" w:hAnsi="Times New Roman" w:cs="Times New Roman"/>
                <w:sz w:val="24"/>
                <w:szCs w:val="24"/>
                <w:lang w:val="en-GB" w:bidi="ar-IQ"/>
              </w:rPr>
              <w:t>uration</w:t>
            </w:r>
          </w:p>
        </w:tc>
        <w:tc>
          <w:tcPr>
            <w:tcW w:w="2410" w:type="dxa"/>
            <w:vAlign w:val="center"/>
          </w:tcPr>
          <w:p w14:paraId="42C6A0D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Reference</w:t>
            </w:r>
          </w:p>
        </w:tc>
      </w:tr>
      <w:tr w:rsidR="00CA0F5F" w:rsidRPr="00D202C5" w14:paraId="1D7E8C4B" w14:textId="77777777" w:rsidTr="0069440B">
        <w:tc>
          <w:tcPr>
            <w:tcW w:w="1886" w:type="dxa"/>
          </w:tcPr>
          <w:p w14:paraId="387E67C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14</w:t>
            </w:r>
          </w:p>
        </w:tc>
        <w:tc>
          <w:tcPr>
            <w:tcW w:w="1941" w:type="dxa"/>
          </w:tcPr>
          <w:p w14:paraId="646137C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3</w:t>
            </w:r>
          </w:p>
        </w:tc>
        <w:tc>
          <w:tcPr>
            <w:tcW w:w="1843" w:type="dxa"/>
          </w:tcPr>
          <w:p w14:paraId="00A4D2D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11</w:t>
            </w:r>
          </w:p>
        </w:tc>
        <w:tc>
          <w:tcPr>
            <w:tcW w:w="1701" w:type="dxa"/>
          </w:tcPr>
          <w:p w14:paraId="4E3A236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2003-2004</w:t>
            </w:r>
          </w:p>
        </w:tc>
        <w:tc>
          <w:tcPr>
            <w:tcW w:w="2410" w:type="dxa"/>
          </w:tcPr>
          <w:p w14:paraId="276D0C53" w14:textId="0B484EB5" w:rsidR="00CA0F5F" w:rsidRPr="00D202C5" w:rsidRDefault="00CA0F5F" w:rsidP="0069440B">
            <w:pPr>
              <w:tabs>
                <w:tab w:val="left" w:pos="1844"/>
              </w:tabs>
              <w:bidi w:val="0"/>
              <w:spacing w:before="120" w:after="120" w:line="288" w:lineRule="auto"/>
              <w:rPr>
                <w:rFonts w:ascii="Times New Roman" w:hAnsi="Times New Roman" w:cs="Times New Roman"/>
                <w:sz w:val="24"/>
                <w:szCs w:val="24"/>
              </w:rPr>
            </w:pPr>
            <w:proofErr w:type="spellStart"/>
            <w:r w:rsidRPr="00D202C5">
              <w:rPr>
                <w:rFonts w:ascii="Times New Roman" w:hAnsi="Times New Roman" w:cs="Times New Roman"/>
                <w:sz w:val="24"/>
                <w:szCs w:val="24"/>
              </w:rPr>
              <w:t>Younis</w:t>
            </w:r>
            <w:proofErr w:type="spellEnd"/>
            <w:r w:rsidR="0069440B">
              <w:rPr>
                <w:rFonts w:ascii="Times New Roman" w:hAnsi="Times New Roman" w:cs="Times New Roman"/>
                <w:sz w:val="24"/>
                <w:szCs w:val="24"/>
              </w:rPr>
              <w:t xml:space="preserve"> et al. (2010)</w:t>
            </w:r>
          </w:p>
        </w:tc>
      </w:tr>
      <w:tr w:rsidR="00CA0F5F" w:rsidRPr="00D202C5" w14:paraId="30382913" w14:textId="77777777" w:rsidTr="0069440B">
        <w:tc>
          <w:tcPr>
            <w:tcW w:w="1886" w:type="dxa"/>
          </w:tcPr>
          <w:p w14:paraId="1AD8DF4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9</w:t>
            </w:r>
          </w:p>
        </w:tc>
        <w:tc>
          <w:tcPr>
            <w:tcW w:w="1941" w:type="dxa"/>
          </w:tcPr>
          <w:p w14:paraId="0CFB86C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7</w:t>
            </w:r>
          </w:p>
        </w:tc>
        <w:tc>
          <w:tcPr>
            <w:tcW w:w="1843" w:type="dxa"/>
          </w:tcPr>
          <w:p w14:paraId="286F740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10</w:t>
            </w:r>
          </w:p>
        </w:tc>
        <w:tc>
          <w:tcPr>
            <w:tcW w:w="1701" w:type="dxa"/>
          </w:tcPr>
          <w:p w14:paraId="56C27580"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2007- 2008</w:t>
            </w:r>
          </w:p>
        </w:tc>
        <w:tc>
          <w:tcPr>
            <w:tcW w:w="2410" w:type="dxa"/>
          </w:tcPr>
          <w:p w14:paraId="7D22843E" w14:textId="53DB2FD8" w:rsidR="00CA0F5F" w:rsidRPr="00D202C5" w:rsidRDefault="00CA0F5F" w:rsidP="0069440B">
            <w:pPr>
              <w:tabs>
                <w:tab w:val="left" w:pos="1844"/>
              </w:tabs>
              <w:bidi w:val="0"/>
              <w:spacing w:before="120" w:after="120" w:line="288" w:lineRule="auto"/>
              <w:rPr>
                <w:rFonts w:ascii="Times New Roman" w:hAnsi="Times New Roman" w:cs="Times New Roman"/>
                <w:sz w:val="24"/>
                <w:szCs w:val="24"/>
                <w:rtl/>
                <w:lang w:val="en-GB" w:bidi="ar-IQ"/>
              </w:rPr>
            </w:pPr>
            <w:r w:rsidRPr="00D202C5">
              <w:rPr>
                <w:rFonts w:ascii="Times New Roman" w:hAnsi="Times New Roman" w:cs="Times New Roman"/>
                <w:sz w:val="24"/>
                <w:szCs w:val="24"/>
              </w:rPr>
              <w:t xml:space="preserve">Mohamed </w:t>
            </w:r>
            <w:r w:rsidRPr="00D202C5">
              <w:rPr>
                <w:rFonts w:ascii="Times New Roman" w:hAnsi="Times New Roman" w:cs="Times New Roman"/>
                <w:i/>
                <w:iCs/>
                <w:sz w:val="24"/>
                <w:szCs w:val="24"/>
              </w:rPr>
              <w:t>et al.</w:t>
            </w:r>
            <w:r w:rsidR="0069440B">
              <w:rPr>
                <w:rFonts w:ascii="Times New Roman" w:hAnsi="Times New Roman" w:cs="Times New Roman"/>
                <w:sz w:val="24"/>
                <w:szCs w:val="24"/>
                <w:lang w:val="en-GB" w:bidi="ar-IQ"/>
              </w:rPr>
              <w:t>(2013)</w:t>
            </w:r>
          </w:p>
        </w:tc>
      </w:tr>
      <w:tr w:rsidR="00CA0F5F" w:rsidRPr="00D202C5" w14:paraId="707D5BC5" w14:textId="77777777" w:rsidTr="0069440B">
        <w:tc>
          <w:tcPr>
            <w:tcW w:w="1886" w:type="dxa"/>
          </w:tcPr>
          <w:p w14:paraId="758C7C9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w:t>
            </w:r>
          </w:p>
        </w:tc>
        <w:tc>
          <w:tcPr>
            <w:tcW w:w="1941" w:type="dxa"/>
          </w:tcPr>
          <w:p w14:paraId="2995948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w:t>
            </w:r>
          </w:p>
        </w:tc>
        <w:tc>
          <w:tcPr>
            <w:tcW w:w="1843" w:type="dxa"/>
          </w:tcPr>
          <w:p w14:paraId="6A6F3AA2"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5</w:t>
            </w:r>
          </w:p>
        </w:tc>
        <w:tc>
          <w:tcPr>
            <w:tcW w:w="1701" w:type="dxa"/>
          </w:tcPr>
          <w:p w14:paraId="482938E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2012-2013</w:t>
            </w:r>
          </w:p>
        </w:tc>
        <w:tc>
          <w:tcPr>
            <w:tcW w:w="2410" w:type="dxa"/>
          </w:tcPr>
          <w:p w14:paraId="7079173C" w14:textId="69C67133" w:rsidR="00CA0F5F" w:rsidRPr="00D202C5" w:rsidRDefault="00CA0F5F" w:rsidP="0069440B">
            <w:pPr>
              <w:tabs>
                <w:tab w:val="left" w:pos="1844"/>
              </w:tabs>
              <w:bidi w:val="0"/>
              <w:spacing w:before="120" w:after="120" w:line="288" w:lineRule="auto"/>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Abbas</w:t>
            </w:r>
            <w:r w:rsidR="0069440B">
              <w:rPr>
                <w:rFonts w:ascii="Times New Roman" w:hAnsi="Times New Roman" w:cs="Times New Roman"/>
                <w:sz w:val="24"/>
                <w:szCs w:val="24"/>
                <w:lang w:val="en-GB" w:bidi="ar-IQ"/>
              </w:rPr>
              <w:t xml:space="preserve"> (2014)</w:t>
            </w:r>
          </w:p>
        </w:tc>
      </w:tr>
      <w:tr w:rsidR="00CA0F5F" w:rsidRPr="00D202C5" w14:paraId="0E015655" w14:textId="77777777" w:rsidTr="0069440B">
        <w:tc>
          <w:tcPr>
            <w:tcW w:w="1886" w:type="dxa"/>
          </w:tcPr>
          <w:p w14:paraId="143681E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14</w:t>
            </w:r>
          </w:p>
        </w:tc>
        <w:tc>
          <w:tcPr>
            <w:tcW w:w="1941" w:type="dxa"/>
          </w:tcPr>
          <w:p w14:paraId="0A21BBE8"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4</w:t>
            </w:r>
          </w:p>
        </w:tc>
        <w:tc>
          <w:tcPr>
            <w:tcW w:w="1843" w:type="dxa"/>
          </w:tcPr>
          <w:p w14:paraId="4B326FF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15</w:t>
            </w:r>
          </w:p>
        </w:tc>
        <w:tc>
          <w:tcPr>
            <w:tcW w:w="1701" w:type="dxa"/>
          </w:tcPr>
          <w:p w14:paraId="68FE823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2013-2015</w:t>
            </w:r>
          </w:p>
        </w:tc>
        <w:tc>
          <w:tcPr>
            <w:tcW w:w="2410" w:type="dxa"/>
          </w:tcPr>
          <w:p w14:paraId="06D755C0" w14:textId="32571434" w:rsidR="00CA0F5F" w:rsidRPr="00D202C5" w:rsidRDefault="00CA0F5F" w:rsidP="0069440B">
            <w:pPr>
              <w:tabs>
                <w:tab w:val="left" w:pos="1844"/>
              </w:tabs>
              <w:bidi w:val="0"/>
              <w:spacing w:before="120" w:after="120" w:line="288" w:lineRule="auto"/>
              <w:rPr>
                <w:rFonts w:ascii="Times New Roman" w:hAnsi="Times New Roman" w:cs="Times New Roman"/>
                <w:sz w:val="24"/>
                <w:szCs w:val="24"/>
                <w:rtl/>
                <w:lang w:val="en-GB" w:bidi="ar-IQ"/>
              </w:rPr>
            </w:pPr>
            <w:r w:rsidRPr="00D202C5">
              <w:rPr>
                <w:rFonts w:ascii="Times New Roman" w:hAnsi="Times New Roman" w:cs="Times New Roman" w:hint="cs"/>
                <w:sz w:val="24"/>
                <w:szCs w:val="24"/>
                <w:rtl/>
                <w:lang w:val="en-GB" w:bidi="ar-IQ"/>
              </w:rPr>
              <w:t xml:space="preserve"> </w:t>
            </w:r>
            <w:r w:rsidRPr="00D202C5">
              <w:rPr>
                <w:rFonts w:ascii="Times New Roman" w:hAnsi="Times New Roman" w:cs="Times New Roman"/>
                <w:sz w:val="24"/>
                <w:szCs w:val="24"/>
                <w:lang w:val="en-GB" w:bidi="ar-IQ"/>
              </w:rPr>
              <w:t>Abdullah</w:t>
            </w:r>
            <w:r w:rsidR="0069440B">
              <w:rPr>
                <w:rFonts w:ascii="Times New Roman" w:hAnsi="Times New Roman" w:cs="Times New Roman"/>
                <w:sz w:val="24"/>
                <w:szCs w:val="24"/>
                <w:lang w:val="en-GB" w:bidi="ar-IQ"/>
              </w:rPr>
              <w:t xml:space="preserve"> (2015)</w:t>
            </w:r>
          </w:p>
        </w:tc>
      </w:tr>
      <w:tr w:rsidR="00CA0F5F" w:rsidRPr="00D202C5" w14:paraId="3B2EEFE1" w14:textId="77777777" w:rsidTr="0069440B">
        <w:tc>
          <w:tcPr>
            <w:tcW w:w="1886" w:type="dxa"/>
          </w:tcPr>
          <w:p w14:paraId="6459BB7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17</w:t>
            </w:r>
          </w:p>
        </w:tc>
        <w:tc>
          <w:tcPr>
            <w:tcW w:w="1941" w:type="dxa"/>
          </w:tcPr>
          <w:p w14:paraId="6179B41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3</w:t>
            </w:r>
          </w:p>
        </w:tc>
        <w:tc>
          <w:tcPr>
            <w:tcW w:w="1843" w:type="dxa"/>
          </w:tcPr>
          <w:p w14:paraId="14FF043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14</w:t>
            </w:r>
          </w:p>
        </w:tc>
        <w:tc>
          <w:tcPr>
            <w:tcW w:w="1701" w:type="dxa"/>
          </w:tcPr>
          <w:p w14:paraId="16508ED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2015-2016</w:t>
            </w:r>
          </w:p>
        </w:tc>
        <w:tc>
          <w:tcPr>
            <w:tcW w:w="2410" w:type="dxa"/>
          </w:tcPr>
          <w:p w14:paraId="2B857D91" w14:textId="51AEEFFF" w:rsidR="00CA0F5F" w:rsidRPr="0069440B" w:rsidRDefault="00CA0F5F" w:rsidP="0069440B">
            <w:pPr>
              <w:tabs>
                <w:tab w:val="left" w:pos="1844"/>
              </w:tabs>
              <w:bidi w:val="0"/>
              <w:spacing w:before="120" w:after="120" w:line="288" w:lineRule="auto"/>
              <w:rPr>
                <w:rFonts w:ascii="Times New Roman" w:hAnsi="Times New Roman" w:cs="Times New Roman"/>
                <w:sz w:val="24"/>
                <w:szCs w:val="24"/>
                <w:lang w:bidi="ar-IQ"/>
              </w:rPr>
            </w:pPr>
            <w:r w:rsidRPr="00D202C5">
              <w:rPr>
                <w:rFonts w:ascii="Times New Roman" w:hAnsi="Times New Roman" w:cs="Times New Roman" w:hint="cs"/>
                <w:sz w:val="24"/>
                <w:szCs w:val="24"/>
                <w:rtl/>
                <w:lang w:val="en-GB" w:bidi="ar-IQ"/>
              </w:rPr>
              <w:t xml:space="preserve"> </w:t>
            </w:r>
            <w:proofErr w:type="spellStart"/>
            <w:r w:rsidRPr="00D202C5">
              <w:rPr>
                <w:rFonts w:ascii="Times New Roman" w:hAnsi="Times New Roman" w:cs="Times New Roman"/>
                <w:sz w:val="24"/>
                <w:szCs w:val="24"/>
                <w:lang w:val="en-GB" w:bidi="ar-IQ"/>
              </w:rPr>
              <w:t>Humaid</w:t>
            </w:r>
            <w:proofErr w:type="spellEnd"/>
            <w:r w:rsidR="0069440B">
              <w:rPr>
                <w:rFonts w:ascii="Times New Roman" w:hAnsi="Times New Roman" w:cs="Times New Roman"/>
                <w:sz w:val="24"/>
                <w:szCs w:val="24"/>
                <w:lang w:bidi="ar-IQ"/>
              </w:rPr>
              <w:t xml:space="preserve"> (2017)</w:t>
            </w:r>
          </w:p>
        </w:tc>
      </w:tr>
      <w:tr w:rsidR="00CA0F5F" w:rsidRPr="00D202C5" w14:paraId="063B4DF9" w14:textId="77777777" w:rsidTr="0069440B">
        <w:tc>
          <w:tcPr>
            <w:tcW w:w="1886" w:type="dxa"/>
          </w:tcPr>
          <w:p w14:paraId="12B55A2A"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15</w:t>
            </w:r>
          </w:p>
        </w:tc>
        <w:tc>
          <w:tcPr>
            <w:tcW w:w="1941" w:type="dxa"/>
          </w:tcPr>
          <w:p w14:paraId="5250C56A"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6</w:t>
            </w:r>
          </w:p>
        </w:tc>
        <w:tc>
          <w:tcPr>
            <w:tcW w:w="1843" w:type="dxa"/>
          </w:tcPr>
          <w:p w14:paraId="7FB24A45"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w:t>
            </w:r>
          </w:p>
        </w:tc>
        <w:tc>
          <w:tcPr>
            <w:tcW w:w="1701" w:type="dxa"/>
          </w:tcPr>
          <w:p w14:paraId="75D8464E"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2016-2017</w:t>
            </w:r>
          </w:p>
        </w:tc>
        <w:tc>
          <w:tcPr>
            <w:tcW w:w="2410" w:type="dxa"/>
          </w:tcPr>
          <w:p w14:paraId="050E0750" w14:textId="3F894E1F" w:rsidR="00CA0F5F" w:rsidRPr="0069440B" w:rsidRDefault="00CA0F5F" w:rsidP="0069440B">
            <w:pPr>
              <w:tabs>
                <w:tab w:val="left" w:pos="1844"/>
              </w:tabs>
              <w:bidi w:val="0"/>
              <w:spacing w:before="120" w:after="120" w:line="288" w:lineRule="auto"/>
              <w:rPr>
                <w:rFonts w:ascii="Times New Roman" w:hAnsi="Times New Roman" w:cs="Times New Roman"/>
                <w:sz w:val="24"/>
                <w:szCs w:val="24"/>
                <w:lang w:bidi="ar-IQ"/>
              </w:rPr>
            </w:pPr>
            <w:r w:rsidRPr="00D202C5">
              <w:rPr>
                <w:rFonts w:ascii="Times New Roman" w:hAnsi="Times New Roman" w:cs="Times New Roman"/>
                <w:sz w:val="24"/>
                <w:szCs w:val="24"/>
                <w:lang w:val="en-GB" w:bidi="ar-IQ"/>
              </w:rPr>
              <w:t>Ahmed</w:t>
            </w:r>
            <w:r w:rsidR="0069440B">
              <w:rPr>
                <w:rFonts w:ascii="Times New Roman" w:hAnsi="Times New Roman" w:cs="Times New Roman"/>
                <w:sz w:val="24"/>
                <w:szCs w:val="24"/>
                <w:lang w:bidi="ar-IQ"/>
              </w:rPr>
              <w:t xml:space="preserve"> (2017)</w:t>
            </w:r>
          </w:p>
        </w:tc>
      </w:tr>
      <w:tr w:rsidR="00CA0F5F" w:rsidRPr="00D202C5" w14:paraId="14A17E98" w14:textId="77777777" w:rsidTr="0069440B">
        <w:tc>
          <w:tcPr>
            <w:tcW w:w="1886" w:type="dxa"/>
          </w:tcPr>
          <w:p w14:paraId="2C2B0EFE"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14</w:t>
            </w:r>
          </w:p>
        </w:tc>
        <w:tc>
          <w:tcPr>
            <w:tcW w:w="1941" w:type="dxa"/>
          </w:tcPr>
          <w:p w14:paraId="0AEAEF55"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w:t>
            </w:r>
          </w:p>
        </w:tc>
        <w:tc>
          <w:tcPr>
            <w:tcW w:w="1843" w:type="dxa"/>
          </w:tcPr>
          <w:p w14:paraId="71EC472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8</w:t>
            </w:r>
          </w:p>
        </w:tc>
        <w:tc>
          <w:tcPr>
            <w:tcW w:w="1701" w:type="dxa"/>
          </w:tcPr>
          <w:p w14:paraId="1073652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2017-2018</w:t>
            </w:r>
          </w:p>
        </w:tc>
        <w:tc>
          <w:tcPr>
            <w:tcW w:w="2410" w:type="dxa"/>
          </w:tcPr>
          <w:p w14:paraId="35FBB6D3" w14:textId="77777777" w:rsidR="00CA0F5F" w:rsidRPr="00D202C5" w:rsidRDefault="00CA0F5F" w:rsidP="0069440B">
            <w:pPr>
              <w:tabs>
                <w:tab w:val="left" w:pos="1844"/>
              </w:tabs>
              <w:bidi w:val="0"/>
              <w:spacing w:before="120" w:after="120" w:line="288" w:lineRule="auto"/>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current study</w:t>
            </w:r>
          </w:p>
        </w:tc>
      </w:tr>
    </w:tbl>
    <w:p w14:paraId="0E195BB7" w14:textId="77777777" w:rsidR="005A1691" w:rsidRDefault="005A1691" w:rsidP="005A1691">
      <w:pPr>
        <w:tabs>
          <w:tab w:val="left" w:pos="630"/>
        </w:tabs>
        <w:bidi w:val="0"/>
        <w:spacing w:before="120" w:after="120" w:line="288" w:lineRule="auto"/>
        <w:jc w:val="both"/>
        <w:rPr>
          <w:rFonts w:ascii="Times New Roman" w:hAnsi="Times New Roman" w:cs="Times New Roman"/>
          <w:b/>
          <w:bCs/>
          <w:sz w:val="24"/>
          <w:szCs w:val="24"/>
          <w:lang w:val="en-GB" w:bidi="ar-IQ"/>
        </w:rPr>
        <w:sectPr w:rsidR="005A1691" w:rsidSect="00192E84">
          <w:type w:val="continuous"/>
          <w:pgSz w:w="11906" w:h="16838"/>
          <w:pgMar w:top="1134" w:right="1134" w:bottom="1134" w:left="1134" w:header="567" w:footer="567" w:gutter="0"/>
          <w:pgNumType w:start="4"/>
          <w:cols w:space="708"/>
          <w:docGrid w:linePitch="360"/>
        </w:sectPr>
      </w:pPr>
    </w:p>
    <w:p w14:paraId="50A9AB61" w14:textId="68EBDFEF" w:rsidR="00CA0F5F" w:rsidRPr="00D202C5" w:rsidRDefault="00CA0F5F" w:rsidP="005A1691">
      <w:pPr>
        <w:tabs>
          <w:tab w:val="left" w:pos="630"/>
        </w:tabs>
        <w:bidi w:val="0"/>
        <w:spacing w:before="120" w:after="120" w:line="288" w:lineRule="auto"/>
        <w:jc w:val="both"/>
        <w:rPr>
          <w:rFonts w:ascii="Times New Roman" w:hAnsi="Times New Roman" w:cs="Times New Roman"/>
          <w:bCs/>
          <w:sz w:val="24"/>
          <w:szCs w:val="24"/>
        </w:rPr>
      </w:pPr>
      <w:r w:rsidRPr="00D202C5">
        <w:rPr>
          <w:rFonts w:ascii="Times New Roman" w:hAnsi="Times New Roman" w:cs="Times New Roman"/>
          <w:bCs/>
          <w:sz w:val="24"/>
          <w:szCs w:val="24"/>
        </w:rPr>
        <w:lastRenderedPageBreak/>
        <w:t>and also indicate the degree of stability of fish community at very high rates (</w:t>
      </w:r>
      <w:proofErr w:type="spellStart"/>
      <w:r w:rsidRPr="00D202C5">
        <w:rPr>
          <w:rFonts w:ascii="Times New Roman" w:hAnsi="Times New Roman" w:cs="Times New Roman"/>
          <w:bCs/>
          <w:sz w:val="24"/>
          <w:szCs w:val="24"/>
        </w:rPr>
        <w:t>Sandu</w:t>
      </w:r>
      <w:proofErr w:type="spellEnd"/>
      <w:r w:rsidRPr="00D202C5">
        <w:rPr>
          <w:rFonts w:ascii="Times New Roman" w:hAnsi="Times New Roman" w:cs="Times New Roman"/>
          <w:bCs/>
          <w:sz w:val="24"/>
          <w:szCs w:val="24"/>
        </w:rPr>
        <w:t xml:space="preserve"> </w:t>
      </w:r>
      <w:r>
        <w:rPr>
          <w:rFonts w:ascii="Times New Roman" w:hAnsi="Times New Roman" w:cs="Times New Roman"/>
          <w:bCs/>
          <w:sz w:val="24"/>
          <w:szCs w:val="24"/>
        </w:rPr>
        <w:t>&amp;</w:t>
      </w:r>
      <w:r w:rsidRPr="00D202C5">
        <w:rPr>
          <w:rFonts w:ascii="Times New Roman" w:hAnsi="Times New Roman" w:cs="Times New Roman"/>
          <w:bCs/>
          <w:sz w:val="24"/>
          <w:szCs w:val="24"/>
        </w:rPr>
        <w:t xml:space="preserve"> </w:t>
      </w:r>
      <w:proofErr w:type="spellStart"/>
      <w:r w:rsidRPr="00D202C5">
        <w:rPr>
          <w:rFonts w:ascii="Times New Roman" w:hAnsi="Times New Roman" w:cs="Times New Roman"/>
          <w:bCs/>
          <w:sz w:val="24"/>
          <w:szCs w:val="24"/>
        </w:rPr>
        <w:t>Oprea</w:t>
      </w:r>
      <w:proofErr w:type="spellEnd"/>
      <w:r w:rsidRPr="00D202C5">
        <w:rPr>
          <w:rFonts w:ascii="Times New Roman" w:hAnsi="Times New Roman" w:cs="Times New Roman"/>
          <w:bCs/>
          <w:sz w:val="24"/>
          <w:szCs w:val="24"/>
        </w:rPr>
        <w:t>, 2013).</w:t>
      </w:r>
    </w:p>
    <w:p w14:paraId="3830D998" w14:textId="16FDCAA8" w:rsidR="005A1691" w:rsidRDefault="005A1691" w:rsidP="005A1691">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 xml:space="preserve">The values of the diversity index exhibited the poor range in all stations ranged between 1.06 - 1.87 and </w:t>
      </w:r>
      <w:r w:rsidR="00CA0F5F">
        <w:rPr>
          <w:rFonts w:ascii="Times New Roman" w:hAnsi="Times New Roman" w:cs="Times New Roman"/>
          <w:bCs/>
          <w:sz w:val="24"/>
          <w:szCs w:val="24"/>
        </w:rPr>
        <w:t>the study agreed with Abdullah (</w:t>
      </w:r>
      <w:r w:rsidR="00CA0F5F" w:rsidRPr="00D202C5">
        <w:rPr>
          <w:rFonts w:ascii="Times New Roman" w:hAnsi="Times New Roman" w:cs="Times New Roman"/>
          <w:bCs/>
          <w:sz w:val="24"/>
          <w:szCs w:val="24"/>
        </w:rPr>
        <w:t>2015</w:t>
      </w:r>
      <w:r w:rsidR="00CA0F5F">
        <w:rPr>
          <w:rFonts w:ascii="Times New Roman" w:hAnsi="Times New Roman" w:cs="Times New Roman"/>
          <w:bCs/>
          <w:sz w:val="24"/>
          <w:szCs w:val="24"/>
        </w:rPr>
        <w:t xml:space="preserve">) and </w:t>
      </w:r>
      <w:r w:rsidR="00CA0F5F" w:rsidRPr="00D202C5">
        <w:rPr>
          <w:rFonts w:ascii="Times New Roman" w:hAnsi="Times New Roman" w:cs="Times New Roman"/>
          <w:bCs/>
          <w:sz w:val="24"/>
          <w:szCs w:val="24"/>
        </w:rPr>
        <w:t xml:space="preserve">Mohamed </w:t>
      </w:r>
      <w:r w:rsidR="00CA0F5F" w:rsidRPr="00D202C5">
        <w:rPr>
          <w:rFonts w:ascii="Times New Roman" w:hAnsi="Times New Roman" w:cs="Times New Roman"/>
          <w:bCs/>
          <w:i/>
          <w:iCs/>
          <w:sz w:val="24"/>
          <w:szCs w:val="24"/>
        </w:rPr>
        <w:t>et al</w:t>
      </w:r>
      <w:r w:rsidR="00CA0F5F" w:rsidRPr="00D202C5">
        <w:rPr>
          <w:rFonts w:ascii="Times New Roman" w:hAnsi="Times New Roman" w:cs="Times New Roman"/>
          <w:bCs/>
          <w:sz w:val="24"/>
          <w:szCs w:val="24"/>
        </w:rPr>
        <w:t>.</w:t>
      </w:r>
      <w:r w:rsidR="00CA0F5F">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2012a</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 xml:space="preserve"> The study differed </w:t>
      </w:r>
      <w:r w:rsidR="00CA0F5F">
        <w:rPr>
          <w:rFonts w:ascii="Times New Roman" w:hAnsi="Times New Roman" w:cs="Times New Roman"/>
          <w:bCs/>
          <w:sz w:val="24"/>
          <w:szCs w:val="24"/>
        </w:rPr>
        <w:t xml:space="preserve">from that of </w:t>
      </w:r>
      <w:proofErr w:type="spellStart"/>
      <w:r w:rsidR="00CA0F5F">
        <w:rPr>
          <w:rFonts w:ascii="Times New Roman" w:hAnsi="Times New Roman" w:cs="Times New Roman"/>
          <w:bCs/>
          <w:sz w:val="24"/>
          <w:szCs w:val="24"/>
        </w:rPr>
        <w:t>Aboo</w:t>
      </w:r>
      <w:r w:rsidR="00CA0F5F" w:rsidRPr="00D202C5">
        <w:rPr>
          <w:rFonts w:ascii="Times New Roman" w:hAnsi="Times New Roman" w:cs="Times New Roman"/>
          <w:bCs/>
          <w:sz w:val="24"/>
          <w:szCs w:val="24"/>
        </w:rPr>
        <w:t>d</w:t>
      </w:r>
      <w:proofErr w:type="spellEnd"/>
      <w:r w:rsidR="00CA0F5F" w:rsidRPr="00D202C5">
        <w:rPr>
          <w:rFonts w:ascii="Times New Roman" w:hAnsi="Times New Roman" w:cs="Times New Roman"/>
          <w:bCs/>
          <w:sz w:val="24"/>
          <w:szCs w:val="24"/>
        </w:rPr>
        <w:t xml:space="preserve"> (2018) through the study of fish populations in the Shatt al-Arab </w:t>
      </w:r>
      <w:r w:rsidR="00CA0F5F">
        <w:rPr>
          <w:rFonts w:ascii="Times New Roman" w:hAnsi="Times New Roman" w:cs="Times New Roman"/>
          <w:bCs/>
          <w:sz w:val="24"/>
          <w:szCs w:val="24"/>
        </w:rPr>
        <w:t xml:space="preserve">river </w:t>
      </w:r>
      <w:r w:rsidR="00CA0F5F" w:rsidRPr="00D202C5">
        <w:rPr>
          <w:rFonts w:ascii="Times New Roman" w:hAnsi="Times New Roman" w:cs="Times New Roman"/>
          <w:bCs/>
          <w:sz w:val="24"/>
          <w:szCs w:val="24"/>
        </w:rPr>
        <w:t xml:space="preserve">due to fishing </w:t>
      </w:r>
      <w:r w:rsidR="00CA0F5F">
        <w:rPr>
          <w:rFonts w:ascii="Times New Roman" w:hAnsi="Times New Roman" w:cs="Times New Roman"/>
          <w:bCs/>
          <w:sz w:val="24"/>
          <w:szCs w:val="24"/>
        </w:rPr>
        <w:t>pressure and the use of illegal</w:t>
      </w:r>
      <w:r w:rsidR="00CA0F5F" w:rsidRPr="00D202C5">
        <w:t xml:space="preserve"> </w:t>
      </w:r>
      <w:r w:rsidR="00CA0F5F" w:rsidRPr="00D202C5">
        <w:rPr>
          <w:rFonts w:ascii="Times New Roman" w:hAnsi="Times New Roman" w:cs="Times New Roman"/>
          <w:bCs/>
          <w:sz w:val="24"/>
          <w:szCs w:val="24"/>
        </w:rPr>
        <w:t>tools</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 xml:space="preserve"> The values of the diversity indices are also affected by several environmental factors, including migration, fishing time, competition for food and </w:t>
      </w:r>
      <w:r w:rsidR="00CA0F5F" w:rsidRPr="00D202C5">
        <w:rPr>
          <w:rFonts w:ascii="Times New Roman" w:hAnsi="Times New Roman" w:cs="Times New Roman"/>
          <w:bCs/>
          <w:sz w:val="24"/>
          <w:szCs w:val="24"/>
        </w:rPr>
        <w:lastRenderedPageBreak/>
        <w:t xml:space="preserve">environmental space (Horn </w:t>
      </w:r>
      <w:r w:rsidR="00CA0F5F">
        <w:rPr>
          <w:rFonts w:ascii="Times New Roman" w:hAnsi="Times New Roman" w:cs="Times New Roman"/>
          <w:bCs/>
          <w:sz w:val="24"/>
          <w:szCs w:val="24"/>
        </w:rPr>
        <w:t>&amp;</w:t>
      </w:r>
      <w:r w:rsidR="00CA0F5F" w:rsidRPr="00D202C5">
        <w:rPr>
          <w:rFonts w:ascii="Times New Roman" w:hAnsi="Times New Roman" w:cs="Times New Roman"/>
          <w:bCs/>
          <w:sz w:val="24"/>
          <w:szCs w:val="24"/>
        </w:rPr>
        <w:t xml:space="preserve"> Allen, 1985). The values of the Richness index in the study stations ranged from 1.00 to 2.62 and were considered</w:t>
      </w:r>
      <w:r w:rsidR="00CA0F5F" w:rsidRPr="00857C27">
        <w:t xml:space="preserve"> </w:t>
      </w:r>
      <w:r w:rsidR="00CA0F5F" w:rsidRPr="00561F20">
        <w:rPr>
          <w:rFonts w:ascii="Times New Roman" w:hAnsi="Times New Roman" w:cs="Times New Roman"/>
          <w:bCs/>
          <w:sz w:val="24"/>
          <w:szCs w:val="24"/>
          <w:highlight w:val="cyan"/>
        </w:rPr>
        <w:t>distributed</w:t>
      </w:r>
      <w:r w:rsidR="00CA0F5F" w:rsidRPr="00D202C5">
        <w:rPr>
          <w:rFonts w:ascii="Times New Roman" w:hAnsi="Times New Roman" w:cs="Times New Roman"/>
          <w:bCs/>
          <w:sz w:val="24"/>
          <w:szCs w:val="24"/>
        </w:rPr>
        <w:t xml:space="preserve"> </w:t>
      </w:r>
      <w:r w:rsidR="00CA0F5F">
        <w:rPr>
          <w:rFonts w:ascii="Times New Roman" w:hAnsi="Times New Roman" w:cs="Times New Roman"/>
          <w:bCs/>
          <w:sz w:val="24"/>
          <w:szCs w:val="24"/>
        </w:rPr>
        <w:t>range according to Hussai</w:t>
      </w:r>
      <w:r>
        <w:rPr>
          <w:rFonts w:ascii="Times New Roman" w:hAnsi="Times New Roman" w:cs="Times New Roman"/>
          <w:bCs/>
          <w:sz w:val="24"/>
          <w:szCs w:val="24"/>
        </w:rPr>
        <w:t>n's study (2014).</w:t>
      </w:r>
    </w:p>
    <w:p w14:paraId="7E2D7564" w14:textId="77777777" w:rsidR="005A1691" w:rsidRDefault="005A1691" w:rsidP="005A1691">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 xml:space="preserve">The study agreed with Hamid </w:t>
      </w:r>
      <w:r w:rsidR="00CA0F5F">
        <w:rPr>
          <w:rFonts w:ascii="Times New Roman" w:hAnsi="Times New Roman" w:cs="Times New Roman"/>
          <w:bCs/>
          <w:sz w:val="24"/>
          <w:szCs w:val="24"/>
        </w:rPr>
        <w:t>(</w:t>
      </w:r>
      <w:r w:rsidR="00CA0F5F" w:rsidRPr="00D202C5">
        <w:rPr>
          <w:rFonts w:ascii="Times New Roman" w:hAnsi="Times New Roman" w:cs="Times New Roman"/>
          <w:bCs/>
          <w:sz w:val="24"/>
          <w:szCs w:val="24"/>
        </w:rPr>
        <w:t>2017</w:t>
      </w:r>
      <w:r w:rsidR="00CA0F5F">
        <w:rPr>
          <w:rFonts w:ascii="Times New Roman" w:hAnsi="Times New Roman" w:cs="Times New Roman"/>
          <w:bCs/>
          <w:sz w:val="24"/>
          <w:szCs w:val="24"/>
        </w:rPr>
        <w:t xml:space="preserve">) </w:t>
      </w:r>
      <w:r w:rsidR="00CA0F5F" w:rsidRPr="00D202C5">
        <w:rPr>
          <w:rFonts w:ascii="Times New Roman" w:hAnsi="Times New Roman" w:cs="Times New Roman"/>
          <w:bCs/>
          <w:sz w:val="24"/>
          <w:szCs w:val="24"/>
        </w:rPr>
        <w:t>and</w:t>
      </w:r>
      <w:r w:rsidR="00CA0F5F">
        <w:rPr>
          <w:rFonts w:ascii="Times New Roman" w:hAnsi="Times New Roman" w:cs="Times New Roman"/>
          <w:bCs/>
          <w:sz w:val="24"/>
          <w:szCs w:val="24"/>
        </w:rPr>
        <w:t xml:space="preserve"> Abdullah (2015) and differed with that of </w:t>
      </w:r>
      <w:proofErr w:type="spellStart"/>
      <w:r w:rsidR="00CA0F5F">
        <w:rPr>
          <w:rFonts w:ascii="Times New Roman" w:hAnsi="Times New Roman" w:cs="Times New Roman"/>
          <w:bCs/>
          <w:sz w:val="24"/>
          <w:szCs w:val="24"/>
        </w:rPr>
        <w:t>Aboo</w:t>
      </w:r>
      <w:r w:rsidR="00CA0F5F" w:rsidRPr="00D202C5">
        <w:rPr>
          <w:rFonts w:ascii="Times New Roman" w:hAnsi="Times New Roman" w:cs="Times New Roman"/>
          <w:bCs/>
          <w:sz w:val="24"/>
          <w:szCs w:val="24"/>
        </w:rPr>
        <w:t>d</w:t>
      </w:r>
      <w:proofErr w:type="spellEnd"/>
      <w:r w:rsidR="00CA0F5F" w:rsidRPr="00D202C5">
        <w:rPr>
          <w:rFonts w:ascii="Times New Roman" w:hAnsi="Times New Roman" w:cs="Times New Roman"/>
          <w:bCs/>
          <w:sz w:val="24"/>
          <w:szCs w:val="24"/>
        </w:rPr>
        <w:t xml:space="preserve"> (2018). The index of diversity and richness </w:t>
      </w:r>
      <w:r w:rsidR="00CA0F5F" w:rsidRPr="00D202C5">
        <w:t>are</w:t>
      </w:r>
      <w:r w:rsidR="00CA0F5F" w:rsidRPr="00D202C5">
        <w:rPr>
          <w:rFonts w:ascii="Times New Roman" w:hAnsi="Times New Roman" w:cs="Times New Roman"/>
          <w:bCs/>
          <w:sz w:val="24"/>
          <w:szCs w:val="24"/>
        </w:rPr>
        <w:t xml:space="preserve"> influenced by the abundance of species in the aquatic environment due to the abundance of marine and exotic species and their high catch ratios (Mohamed </w:t>
      </w:r>
      <w:r w:rsidR="00CA0F5F" w:rsidRPr="00D202C5">
        <w:rPr>
          <w:rFonts w:ascii="Times New Roman" w:hAnsi="Times New Roman" w:cs="Times New Roman"/>
          <w:bCs/>
          <w:i/>
          <w:iCs/>
          <w:sz w:val="24"/>
          <w:szCs w:val="24"/>
        </w:rPr>
        <w:t>et al</w:t>
      </w:r>
      <w:r w:rsidR="00CA0F5F">
        <w:rPr>
          <w:rFonts w:ascii="Times New Roman" w:hAnsi="Times New Roman" w:cs="Times New Roman"/>
          <w:bCs/>
          <w:sz w:val="24"/>
          <w:szCs w:val="24"/>
        </w:rPr>
        <w:t>., 2017</w:t>
      </w:r>
      <w:r>
        <w:rPr>
          <w:rFonts w:ascii="Times New Roman" w:hAnsi="Times New Roman" w:cs="Times New Roman"/>
          <w:bCs/>
          <w:sz w:val="24"/>
          <w:szCs w:val="24"/>
        </w:rPr>
        <w:t>b).</w:t>
      </w:r>
    </w:p>
    <w:p w14:paraId="327BA948" w14:textId="6A7542EB" w:rsidR="00CA0F5F" w:rsidRPr="00D202C5" w:rsidRDefault="005A1691" w:rsidP="0069440B">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F89DB3E" w14:textId="77777777" w:rsidR="005A1691" w:rsidRDefault="005A1691" w:rsidP="00CA0F5F">
      <w:pPr>
        <w:tabs>
          <w:tab w:val="left" w:pos="630"/>
        </w:tabs>
        <w:bidi w:val="0"/>
        <w:spacing w:before="120" w:after="120" w:line="288" w:lineRule="auto"/>
        <w:ind w:left="630"/>
        <w:jc w:val="both"/>
        <w:rPr>
          <w:rFonts w:ascii="Times New Roman" w:hAnsi="Times New Roman" w:cs="Times New Roman"/>
          <w:b/>
          <w:sz w:val="24"/>
          <w:szCs w:val="24"/>
        </w:rPr>
        <w:sectPr w:rsidR="005A1691" w:rsidSect="005A1691">
          <w:type w:val="continuous"/>
          <w:pgSz w:w="11906" w:h="16838"/>
          <w:pgMar w:top="1134" w:right="1134" w:bottom="1134" w:left="1134" w:header="567" w:footer="567" w:gutter="0"/>
          <w:pgNumType w:start="4"/>
          <w:cols w:num="2" w:space="708"/>
          <w:docGrid w:linePitch="360"/>
        </w:sectPr>
      </w:pPr>
    </w:p>
    <w:p w14:paraId="4D19ED45" w14:textId="7DE0437C" w:rsidR="00CA0F5F" w:rsidRPr="00496876" w:rsidRDefault="00CA0F5F" w:rsidP="00CA0F5F">
      <w:pPr>
        <w:tabs>
          <w:tab w:val="left" w:pos="630"/>
        </w:tabs>
        <w:bidi w:val="0"/>
        <w:spacing w:before="120" w:after="120" w:line="288" w:lineRule="auto"/>
        <w:ind w:left="630"/>
        <w:jc w:val="both"/>
        <w:rPr>
          <w:rFonts w:ascii="Times New Roman" w:hAnsi="Times New Roman" w:cs="Times New Roman"/>
          <w:b/>
          <w:sz w:val="24"/>
          <w:szCs w:val="24"/>
        </w:rPr>
      </w:pPr>
      <w:r w:rsidRPr="00496876">
        <w:rPr>
          <w:rFonts w:ascii="Times New Roman" w:hAnsi="Times New Roman" w:cs="Times New Roman"/>
          <w:b/>
          <w:sz w:val="24"/>
          <w:szCs w:val="24"/>
        </w:rPr>
        <w:lastRenderedPageBreak/>
        <w:t>Table (7)</w:t>
      </w:r>
      <w:r>
        <w:rPr>
          <w:rFonts w:ascii="Times New Roman" w:hAnsi="Times New Roman" w:cs="Times New Roman"/>
          <w:b/>
          <w:sz w:val="24"/>
          <w:szCs w:val="24"/>
        </w:rPr>
        <w:t>:</w:t>
      </w:r>
      <w:r w:rsidRPr="00496876">
        <w:rPr>
          <w:rFonts w:ascii="Times New Roman" w:hAnsi="Times New Roman" w:cs="Times New Roman"/>
          <w:b/>
          <w:sz w:val="24"/>
          <w:szCs w:val="24"/>
        </w:rPr>
        <w:t xml:space="preserve"> Comparison of indexes of diversity in the </w:t>
      </w:r>
      <w:r w:rsidRPr="00496876">
        <w:rPr>
          <w:rFonts w:ascii="Times New Roman" w:hAnsi="Times New Roman" w:cs="Times New Roman"/>
          <w:b/>
        </w:rPr>
        <w:t xml:space="preserve">three stations in </w:t>
      </w:r>
      <w:proofErr w:type="spellStart"/>
      <w:r>
        <w:rPr>
          <w:rFonts w:ascii="Times New Roman" w:hAnsi="Times New Roman" w:cs="Times New Roman"/>
          <w:b/>
        </w:rPr>
        <w:t>ktiban</w:t>
      </w:r>
      <w:proofErr w:type="spellEnd"/>
      <w:r w:rsidRPr="00496876">
        <w:rPr>
          <w:rFonts w:ascii="Times New Roman" w:hAnsi="Times New Roman" w:cs="Times New Roman"/>
          <w:b/>
        </w:rPr>
        <w:t xml:space="preserve"> </w:t>
      </w:r>
      <w:r>
        <w:rPr>
          <w:rFonts w:ascii="Times New Roman" w:hAnsi="Times New Roman" w:cs="Times New Roman"/>
          <w:b/>
        </w:rPr>
        <w:t>creek</w:t>
      </w:r>
      <w:r w:rsidRPr="00496876">
        <w:rPr>
          <w:rFonts w:ascii="Times New Roman" w:hAnsi="Times New Roman" w:cs="Times New Roman"/>
          <w:b/>
          <w:sz w:val="24"/>
          <w:szCs w:val="24"/>
        </w:rPr>
        <w:t xml:space="preserve"> with previous studies.</w:t>
      </w:r>
    </w:p>
    <w:tbl>
      <w:tblPr>
        <w:tblStyle w:val="TableGrid"/>
        <w:bidiVisual/>
        <w:tblW w:w="0" w:type="auto"/>
        <w:tblInd w:w="15" w:type="dxa"/>
        <w:tblLook w:val="04A0" w:firstRow="1" w:lastRow="0" w:firstColumn="1" w:lastColumn="0" w:noHBand="0" w:noVBand="1"/>
      </w:tblPr>
      <w:tblGrid>
        <w:gridCol w:w="2536"/>
        <w:gridCol w:w="1433"/>
        <w:gridCol w:w="1418"/>
        <w:gridCol w:w="1417"/>
        <w:gridCol w:w="2694"/>
      </w:tblGrid>
      <w:tr w:rsidR="00CA0F5F" w:rsidRPr="00D202C5" w14:paraId="7F1FD938" w14:textId="77777777" w:rsidTr="005A1691">
        <w:trPr>
          <w:trHeight w:val="336"/>
        </w:trPr>
        <w:tc>
          <w:tcPr>
            <w:tcW w:w="2536" w:type="dxa"/>
            <w:vMerge w:val="restart"/>
            <w:vAlign w:val="center"/>
          </w:tcPr>
          <w:p w14:paraId="76B06028"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Study site</w:t>
            </w:r>
          </w:p>
        </w:tc>
        <w:tc>
          <w:tcPr>
            <w:tcW w:w="4268" w:type="dxa"/>
            <w:gridSpan w:val="3"/>
            <w:vAlign w:val="center"/>
          </w:tcPr>
          <w:p w14:paraId="6765D48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bCs/>
                <w:sz w:val="24"/>
                <w:szCs w:val="24"/>
              </w:rPr>
              <w:t>indexes</w:t>
            </w:r>
          </w:p>
        </w:tc>
        <w:tc>
          <w:tcPr>
            <w:tcW w:w="2694" w:type="dxa"/>
            <w:vMerge w:val="restart"/>
            <w:vAlign w:val="center"/>
          </w:tcPr>
          <w:p w14:paraId="4897B5A2"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bCs/>
                <w:sz w:val="24"/>
                <w:szCs w:val="24"/>
                <w:lang w:bidi="ar-IQ"/>
              </w:rPr>
            </w:pPr>
            <w:r w:rsidRPr="00D202C5">
              <w:rPr>
                <w:rFonts w:ascii="Times New Roman" w:hAnsi="Times New Roman" w:cs="Times New Roman"/>
                <w:sz w:val="24"/>
                <w:szCs w:val="24"/>
                <w:lang w:val="en-GB" w:bidi="ar-IQ"/>
              </w:rPr>
              <w:t>Reference</w:t>
            </w:r>
          </w:p>
        </w:tc>
      </w:tr>
      <w:tr w:rsidR="00CA0F5F" w:rsidRPr="00D202C5" w14:paraId="7CBCE871" w14:textId="77777777" w:rsidTr="005A1691">
        <w:trPr>
          <w:trHeight w:val="599"/>
        </w:trPr>
        <w:tc>
          <w:tcPr>
            <w:tcW w:w="2536" w:type="dxa"/>
            <w:vMerge/>
            <w:vAlign w:val="center"/>
          </w:tcPr>
          <w:p w14:paraId="03DD439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
        </w:tc>
        <w:tc>
          <w:tcPr>
            <w:tcW w:w="1433" w:type="dxa"/>
            <w:vAlign w:val="center"/>
          </w:tcPr>
          <w:p w14:paraId="5A76B046"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b/>
                <w:bCs/>
                <w:sz w:val="24"/>
                <w:szCs w:val="24"/>
              </w:rPr>
              <w:t>Diversity (H)</w:t>
            </w:r>
          </w:p>
        </w:tc>
        <w:tc>
          <w:tcPr>
            <w:tcW w:w="1418" w:type="dxa"/>
            <w:vAlign w:val="center"/>
          </w:tcPr>
          <w:p w14:paraId="16556505"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b/>
                <w:bCs/>
                <w:sz w:val="24"/>
                <w:szCs w:val="24"/>
              </w:rPr>
              <w:t>Evenness (J)</w:t>
            </w:r>
          </w:p>
        </w:tc>
        <w:tc>
          <w:tcPr>
            <w:tcW w:w="1417" w:type="dxa"/>
            <w:vAlign w:val="center"/>
          </w:tcPr>
          <w:p w14:paraId="65112065"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b/>
                <w:bCs/>
                <w:sz w:val="24"/>
                <w:szCs w:val="24"/>
              </w:rPr>
              <w:t>Richness (D)</w:t>
            </w:r>
          </w:p>
        </w:tc>
        <w:tc>
          <w:tcPr>
            <w:tcW w:w="2694" w:type="dxa"/>
            <w:vMerge/>
            <w:vAlign w:val="center"/>
          </w:tcPr>
          <w:p w14:paraId="5D14A9A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
        </w:tc>
      </w:tr>
      <w:tr w:rsidR="00CA0F5F" w:rsidRPr="00D202C5" w14:paraId="37F2824F" w14:textId="77777777" w:rsidTr="00CA0F5F">
        <w:tc>
          <w:tcPr>
            <w:tcW w:w="2536" w:type="dxa"/>
          </w:tcPr>
          <w:p w14:paraId="762E3E85"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67215DB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1.19</w:t>
            </w:r>
          </w:p>
        </w:tc>
        <w:tc>
          <w:tcPr>
            <w:tcW w:w="1418" w:type="dxa"/>
            <w:vAlign w:val="center"/>
          </w:tcPr>
          <w:p w14:paraId="06160B62"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0.37</w:t>
            </w:r>
          </w:p>
        </w:tc>
        <w:tc>
          <w:tcPr>
            <w:tcW w:w="1417" w:type="dxa"/>
            <w:vAlign w:val="center"/>
          </w:tcPr>
          <w:p w14:paraId="16BF5B6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2.50</w:t>
            </w:r>
          </w:p>
        </w:tc>
        <w:tc>
          <w:tcPr>
            <w:tcW w:w="2694" w:type="dxa"/>
          </w:tcPr>
          <w:p w14:paraId="46229673" w14:textId="77777777" w:rsidR="00CA0F5F" w:rsidRPr="001366C6" w:rsidRDefault="00CA0F5F" w:rsidP="00CA0F5F">
            <w:pPr>
              <w:tabs>
                <w:tab w:val="left" w:pos="1844"/>
              </w:tabs>
              <w:bidi w:val="0"/>
              <w:spacing w:before="120" w:after="120" w:line="288" w:lineRule="auto"/>
              <w:jc w:val="center"/>
              <w:rPr>
                <w:rFonts w:ascii="Times New Roman" w:hAnsi="Times New Roman" w:cs="Times New Roman"/>
                <w:sz w:val="24"/>
                <w:szCs w:val="24"/>
                <w:lang w:bidi="ar-IQ"/>
              </w:rPr>
            </w:pPr>
            <w:proofErr w:type="spellStart"/>
            <w:r w:rsidRPr="00D202C5">
              <w:rPr>
                <w:rFonts w:ascii="Times New Roman" w:hAnsi="Times New Roman" w:cs="Times New Roman"/>
                <w:sz w:val="24"/>
                <w:szCs w:val="24"/>
                <w:lang w:val="en-GB" w:bidi="ar-IQ"/>
              </w:rPr>
              <w:t>Hussian</w:t>
            </w:r>
            <w:proofErr w:type="spellEnd"/>
            <w:r w:rsidRPr="00D202C5">
              <w:rPr>
                <w:rFonts w:ascii="Times New Roman" w:hAnsi="Times New Roman" w:cs="Times New Roman"/>
                <w:sz w:val="24"/>
                <w:szCs w:val="24"/>
                <w:lang w:val="en-GB" w:bidi="ar-IQ"/>
              </w:rPr>
              <w:t xml:space="preserve"> </w:t>
            </w:r>
            <w:r w:rsidRPr="00D202C5">
              <w:rPr>
                <w:rFonts w:ascii="Times New Roman" w:hAnsi="Times New Roman" w:cs="Times New Roman"/>
                <w:i/>
                <w:iCs/>
                <w:sz w:val="24"/>
                <w:szCs w:val="24"/>
                <w:lang w:val="en-GB" w:bidi="ar-IQ"/>
              </w:rPr>
              <w:t xml:space="preserve">et al </w:t>
            </w:r>
            <w:r w:rsidRPr="00D202C5">
              <w:rPr>
                <w:rFonts w:ascii="Times New Roman" w:hAnsi="Times New Roman" w:cs="Times New Roman"/>
                <w:sz w:val="24"/>
                <w:szCs w:val="24"/>
                <w:lang w:val="en-GB" w:bidi="ar-IQ"/>
              </w:rPr>
              <w:t>.(1995)</w:t>
            </w:r>
          </w:p>
        </w:tc>
      </w:tr>
      <w:tr w:rsidR="00CA0F5F" w:rsidRPr="00D202C5" w14:paraId="43D06F12" w14:textId="77777777" w:rsidTr="00CA0F5F">
        <w:tc>
          <w:tcPr>
            <w:tcW w:w="2536" w:type="dxa"/>
          </w:tcPr>
          <w:p w14:paraId="6D7DE3F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119E8D30"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0.30-1.75</w:t>
            </w:r>
          </w:p>
        </w:tc>
        <w:tc>
          <w:tcPr>
            <w:tcW w:w="1418" w:type="dxa"/>
            <w:vAlign w:val="center"/>
          </w:tcPr>
          <w:p w14:paraId="0A9B2EDA"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w:t>
            </w:r>
          </w:p>
        </w:tc>
        <w:tc>
          <w:tcPr>
            <w:tcW w:w="1417" w:type="dxa"/>
            <w:vAlign w:val="center"/>
          </w:tcPr>
          <w:p w14:paraId="7E610E7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0.10-0.75</w:t>
            </w:r>
          </w:p>
        </w:tc>
        <w:tc>
          <w:tcPr>
            <w:tcW w:w="2694" w:type="dxa"/>
          </w:tcPr>
          <w:p w14:paraId="6C7446E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sidRPr="00D202C5">
              <w:rPr>
                <w:rFonts w:ascii="Times New Roman" w:hAnsi="Times New Roman" w:cs="Times New Roman"/>
                <w:sz w:val="24"/>
                <w:szCs w:val="24"/>
                <w:lang w:val="en-GB" w:bidi="ar-IQ"/>
              </w:rPr>
              <w:t>Hussian</w:t>
            </w:r>
            <w:proofErr w:type="spellEnd"/>
            <w:r w:rsidRPr="00D202C5">
              <w:rPr>
                <w:rFonts w:ascii="Times New Roman" w:hAnsi="Times New Roman" w:cs="Times New Roman"/>
                <w:sz w:val="24"/>
                <w:szCs w:val="24"/>
                <w:lang w:val="en-GB" w:bidi="ar-IQ"/>
              </w:rPr>
              <w:t xml:space="preserve"> </w:t>
            </w:r>
            <w:r w:rsidRPr="00D202C5">
              <w:rPr>
                <w:rFonts w:ascii="Times New Roman" w:hAnsi="Times New Roman" w:cs="Times New Roman"/>
                <w:i/>
                <w:iCs/>
                <w:sz w:val="24"/>
                <w:szCs w:val="24"/>
                <w:lang w:val="en-GB" w:bidi="ar-IQ"/>
              </w:rPr>
              <w:t>et al</w:t>
            </w:r>
            <w:r w:rsidRPr="00D202C5">
              <w:rPr>
                <w:rFonts w:ascii="Times New Roman" w:hAnsi="Times New Roman" w:cs="Times New Roman"/>
                <w:sz w:val="24"/>
                <w:szCs w:val="24"/>
                <w:lang w:val="en-GB" w:bidi="ar-IQ"/>
              </w:rPr>
              <w:t xml:space="preserve"> .(1997)</w:t>
            </w:r>
          </w:p>
        </w:tc>
      </w:tr>
      <w:tr w:rsidR="00CA0F5F" w:rsidRPr="00D202C5" w14:paraId="33B26670" w14:textId="77777777" w:rsidTr="00CA0F5F">
        <w:tc>
          <w:tcPr>
            <w:tcW w:w="2536" w:type="dxa"/>
          </w:tcPr>
          <w:p w14:paraId="2E41E21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308AD94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0.42-1.50</w:t>
            </w:r>
          </w:p>
        </w:tc>
        <w:tc>
          <w:tcPr>
            <w:tcW w:w="1418" w:type="dxa"/>
            <w:vAlign w:val="center"/>
          </w:tcPr>
          <w:p w14:paraId="59BD711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0.05-0.60</w:t>
            </w:r>
          </w:p>
        </w:tc>
        <w:tc>
          <w:tcPr>
            <w:tcW w:w="1417" w:type="dxa"/>
            <w:vAlign w:val="center"/>
          </w:tcPr>
          <w:p w14:paraId="53A8A7C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w:t>
            </w:r>
          </w:p>
        </w:tc>
        <w:tc>
          <w:tcPr>
            <w:tcW w:w="2694" w:type="dxa"/>
          </w:tcPr>
          <w:p w14:paraId="0839FD2D" w14:textId="4352C373"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sidRPr="00D202C5">
              <w:rPr>
                <w:rFonts w:ascii="Times New Roman" w:hAnsi="Times New Roman" w:cs="Times New Roman"/>
                <w:sz w:val="24"/>
                <w:szCs w:val="24"/>
              </w:rPr>
              <w:t>Younis</w:t>
            </w:r>
            <w:proofErr w:type="spellEnd"/>
            <w:r>
              <w:rPr>
                <w:rFonts w:ascii="Times New Roman" w:hAnsi="Times New Roman" w:cs="Times New Roman"/>
                <w:sz w:val="24"/>
                <w:szCs w:val="24"/>
              </w:rPr>
              <w:t xml:space="preserve"> (2010)</w:t>
            </w:r>
            <w:r>
              <w:rPr>
                <w:rFonts w:ascii="Times New Roman" w:hAnsi="Times New Roman" w:cs="Times New Roman"/>
                <w:sz w:val="24"/>
                <w:szCs w:val="24"/>
                <w:rtl/>
              </w:rPr>
              <w:t xml:space="preserve"> </w:t>
            </w:r>
          </w:p>
        </w:tc>
      </w:tr>
      <w:tr w:rsidR="00CA0F5F" w:rsidRPr="00D202C5" w14:paraId="7B38AECA" w14:textId="77777777" w:rsidTr="00CA0F5F">
        <w:tc>
          <w:tcPr>
            <w:tcW w:w="2536" w:type="dxa"/>
          </w:tcPr>
          <w:p w14:paraId="5E10AE4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Pr>
                <w:rFonts w:ascii="Times New Roman" w:hAnsi="Times New Roman" w:cs="Times New Roman"/>
                <w:sz w:val="24"/>
                <w:szCs w:val="24"/>
                <w:lang w:val="en-GB" w:bidi="ar-IQ"/>
              </w:rPr>
              <w:t>Q</w:t>
            </w:r>
            <w:r w:rsidRPr="00D202C5">
              <w:rPr>
                <w:rFonts w:ascii="Times New Roman" w:hAnsi="Times New Roman" w:cs="Times New Roman"/>
                <w:sz w:val="24"/>
                <w:szCs w:val="24"/>
                <w:lang w:val="en-GB" w:bidi="ar-IQ"/>
              </w:rPr>
              <w:t>armat</w:t>
            </w:r>
            <w:proofErr w:type="spellEnd"/>
            <w:r w:rsidRPr="00D202C5">
              <w:rPr>
                <w:rFonts w:ascii="Times New Roman" w:hAnsi="Times New Roman" w:cs="Times New Roman"/>
                <w:sz w:val="24"/>
                <w:szCs w:val="24"/>
                <w:lang w:val="en-GB" w:bidi="ar-IQ"/>
              </w:rPr>
              <w:t xml:space="preserve"> Ali</w:t>
            </w:r>
          </w:p>
        </w:tc>
        <w:tc>
          <w:tcPr>
            <w:tcW w:w="1433" w:type="dxa"/>
            <w:vAlign w:val="center"/>
          </w:tcPr>
          <w:p w14:paraId="40FAC098"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0.42-0.150</w:t>
            </w:r>
          </w:p>
        </w:tc>
        <w:tc>
          <w:tcPr>
            <w:tcW w:w="1418" w:type="dxa"/>
            <w:vAlign w:val="center"/>
          </w:tcPr>
          <w:p w14:paraId="6EBB6926"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0.05-0.60</w:t>
            </w:r>
          </w:p>
        </w:tc>
        <w:tc>
          <w:tcPr>
            <w:tcW w:w="1417" w:type="dxa"/>
            <w:vAlign w:val="center"/>
          </w:tcPr>
          <w:p w14:paraId="26BDC028"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0.94-2.18</w:t>
            </w:r>
          </w:p>
        </w:tc>
        <w:tc>
          <w:tcPr>
            <w:tcW w:w="2694" w:type="dxa"/>
          </w:tcPr>
          <w:p w14:paraId="588180D7" w14:textId="6D03175B" w:rsidR="00CA0F5F" w:rsidRPr="00CA0F5F" w:rsidRDefault="00CA0F5F" w:rsidP="00CA0F5F">
            <w:pPr>
              <w:tabs>
                <w:tab w:val="left" w:pos="1844"/>
              </w:tabs>
              <w:bidi w:val="0"/>
              <w:spacing w:before="120" w:after="120" w:line="288" w:lineRule="auto"/>
              <w:jc w:val="center"/>
              <w:rPr>
                <w:rFonts w:ascii="Times New Roman" w:hAnsi="Times New Roman" w:cs="Times New Roman"/>
                <w:sz w:val="24"/>
                <w:szCs w:val="24"/>
                <w:lang w:bidi="ar-IQ"/>
              </w:rPr>
            </w:pPr>
            <w:proofErr w:type="spellStart"/>
            <w:r w:rsidRPr="00D202C5">
              <w:rPr>
                <w:rFonts w:ascii="Times New Roman" w:hAnsi="Times New Roman" w:cs="Times New Roman"/>
                <w:sz w:val="24"/>
                <w:szCs w:val="24"/>
              </w:rPr>
              <w:t>Younis</w:t>
            </w:r>
            <w:proofErr w:type="spellEnd"/>
            <w:r>
              <w:rPr>
                <w:rFonts w:ascii="Times New Roman" w:hAnsi="Times New Roman" w:cs="Times New Roman"/>
                <w:sz w:val="24"/>
                <w:szCs w:val="24"/>
                <w:lang w:bidi="ar-IQ"/>
              </w:rPr>
              <w:t xml:space="preserve"> </w:t>
            </w:r>
            <w:r w:rsidRPr="00CA0F5F">
              <w:rPr>
                <w:rFonts w:ascii="Times New Roman" w:hAnsi="Times New Roman" w:cs="Times New Roman"/>
                <w:i/>
                <w:iCs/>
                <w:sz w:val="24"/>
                <w:szCs w:val="24"/>
                <w:lang w:bidi="ar-IQ"/>
              </w:rPr>
              <w:t>et al</w:t>
            </w:r>
            <w:r>
              <w:rPr>
                <w:rFonts w:ascii="Times New Roman" w:hAnsi="Times New Roman" w:cs="Times New Roman"/>
                <w:sz w:val="24"/>
                <w:szCs w:val="24"/>
                <w:lang w:bidi="ar-IQ"/>
              </w:rPr>
              <w:t>. (2010)</w:t>
            </w:r>
          </w:p>
        </w:tc>
      </w:tr>
      <w:tr w:rsidR="00CA0F5F" w:rsidRPr="00D202C5" w14:paraId="767DBBB6" w14:textId="77777777" w:rsidTr="00CA0F5F">
        <w:tc>
          <w:tcPr>
            <w:tcW w:w="2536" w:type="dxa"/>
          </w:tcPr>
          <w:p w14:paraId="489670C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4E720DD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1.91-2.56</w:t>
            </w:r>
          </w:p>
        </w:tc>
        <w:tc>
          <w:tcPr>
            <w:tcW w:w="1418" w:type="dxa"/>
            <w:vAlign w:val="center"/>
          </w:tcPr>
          <w:p w14:paraId="088AA34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0.66-0.79</w:t>
            </w:r>
          </w:p>
        </w:tc>
        <w:tc>
          <w:tcPr>
            <w:tcW w:w="1417" w:type="dxa"/>
            <w:vAlign w:val="center"/>
          </w:tcPr>
          <w:p w14:paraId="49A62239"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2.98-3.94</w:t>
            </w:r>
          </w:p>
        </w:tc>
        <w:tc>
          <w:tcPr>
            <w:tcW w:w="2694" w:type="dxa"/>
          </w:tcPr>
          <w:p w14:paraId="057BB93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Pr>
              <w:t xml:space="preserve">Mohamed </w:t>
            </w:r>
            <w:r w:rsidRPr="00D202C5">
              <w:rPr>
                <w:rFonts w:ascii="Times New Roman" w:hAnsi="Times New Roman" w:cs="Times New Roman"/>
                <w:i/>
                <w:iCs/>
                <w:sz w:val="24"/>
                <w:szCs w:val="24"/>
              </w:rPr>
              <w:t xml:space="preserve">et al. </w:t>
            </w:r>
            <w:r w:rsidRPr="00D202C5">
              <w:rPr>
                <w:rFonts w:ascii="Times New Roman" w:hAnsi="Times New Roman" w:cs="Times New Roman"/>
                <w:sz w:val="24"/>
                <w:szCs w:val="24"/>
              </w:rPr>
              <w:t>(2012a)</w:t>
            </w:r>
          </w:p>
        </w:tc>
      </w:tr>
      <w:tr w:rsidR="00CA0F5F" w:rsidRPr="00D202C5" w14:paraId="5D8B0D59" w14:textId="77777777" w:rsidTr="00CA0F5F">
        <w:tc>
          <w:tcPr>
            <w:tcW w:w="2536" w:type="dxa"/>
          </w:tcPr>
          <w:p w14:paraId="5097268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51AF15F0"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1.26-1.85</w:t>
            </w:r>
          </w:p>
        </w:tc>
        <w:tc>
          <w:tcPr>
            <w:tcW w:w="1418" w:type="dxa"/>
            <w:vAlign w:val="center"/>
          </w:tcPr>
          <w:p w14:paraId="44E977C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0.71-0.91</w:t>
            </w:r>
          </w:p>
        </w:tc>
        <w:tc>
          <w:tcPr>
            <w:tcW w:w="1417" w:type="dxa"/>
            <w:vAlign w:val="center"/>
          </w:tcPr>
          <w:p w14:paraId="4BA59E42"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1.61-2.08</w:t>
            </w:r>
          </w:p>
        </w:tc>
        <w:tc>
          <w:tcPr>
            <w:tcW w:w="2694" w:type="dxa"/>
          </w:tcPr>
          <w:p w14:paraId="2BB518F4" w14:textId="391AAB99"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Pr>
            </w:pPr>
            <w:r w:rsidRPr="00D202C5">
              <w:rPr>
                <w:rFonts w:ascii="Times New Roman" w:hAnsi="Times New Roman" w:cs="Times New Roman"/>
                <w:sz w:val="24"/>
                <w:szCs w:val="24"/>
              </w:rPr>
              <w:t>Abbas</w:t>
            </w:r>
            <w:r>
              <w:rPr>
                <w:rFonts w:ascii="Times New Roman" w:hAnsi="Times New Roman" w:cs="Times New Roman"/>
                <w:sz w:val="24"/>
                <w:szCs w:val="24"/>
              </w:rPr>
              <w:t xml:space="preserve"> (2014)</w:t>
            </w:r>
          </w:p>
        </w:tc>
      </w:tr>
      <w:tr w:rsidR="00CA0F5F" w:rsidRPr="00D202C5" w14:paraId="3378AAB4" w14:textId="77777777" w:rsidTr="00CA0F5F">
        <w:tc>
          <w:tcPr>
            <w:tcW w:w="2536" w:type="dxa"/>
          </w:tcPr>
          <w:p w14:paraId="3A8BFED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 xml:space="preserve">The northern part of the Shatt </w:t>
            </w:r>
            <w:r>
              <w:rPr>
                <w:rFonts w:ascii="Times New Roman" w:hAnsi="Times New Roman" w:cs="Times New Roman"/>
                <w:sz w:val="24"/>
                <w:szCs w:val="24"/>
                <w:lang w:val="en-GB" w:bidi="ar-IQ"/>
              </w:rPr>
              <w:t>A</w:t>
            </w:r>
            <w:r w:rsidRPr="00D202C5">
              <w:rPr>
                <w:rFonts w:ascii="Times New Roman" w:hAnsi="Times New Roman" w:cs="Times New Roman"/>
                <w:sz w:val="24"/>
                <w:szCs w:val="24"/>
                <w:lang w:val="en-GB" w:bidi="ar-IQ"/>
              </w:rPr>
              <w:t>l-Arab</w:t>
            </w:r>
          </w:p>
        </w:tc>
        <w:tc>
          <w:tcPr>
            <w:tcW w:w="1433" w:type="dxa"/>
            <w:vAlign w:val="center"/>
          </w:tcPr>
          <w:p w14:paraId="27BBC948"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0.92-1.90</w:t>
            </w:r>
          </w:p>
        </w:tc>
        <w:tc>
          <w:tcPr>
            <w:tcW w:w="1418" w:type="dxa"/>
            <w:vAlign w:val="center"/>
          </w:tcPr>
          <w:p w14:paraId="6A25A6D2"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0.38-0.78</w:t>
            </w:r>
          </w:p>
        </w:tc>
        <w:tc>
          <w:tcPr>
            <w:tcW w:w="1417" w:type="dxa"/>
            <w:vAlign w:val="center"/>
          </w:tcPr>
          <w:p w14:paraId="417DB40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0.95-2.97</w:t>
            </w:r>
          </w:p>
        </w:tc>
        <w:tc>
          <w:tcPr>
            <w:tcW w:w="2694" w:type="dxa"/>
          </w:tcPr>
          <w:p w14:paraId="0E718143" w14:textId="0DE5D8E5"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Pr>
                <w:rFonts w:ascii="Times New Roman" w:hAnsi="Times New Roman" w:cs="Times New Roman" w:hint="cs"/>
                <w:sz w:val="24"/>
                <w:szCs w:val="24"/>
                <w:rtl/>
                <w:lang w:val="en-GB" w:bidi="ar-IQ"/>
              </w:rPr>
              <w:t xml:space="preserve"> </w:t>
            </w:r>
            <w:r w:rsidRPr="00D202C5">
              <w:rPr>
                <w:rFonts w:ascii="Times New Roman" w:hAnsi="Times New Roman" w:cs="Times New Roman"/>
                <w:sz w:val="24"/>
                <w:szCs w:val="24"/>
                <w:lang w:val="en-GB" w:bidi="ar-IQ"/>
              </w:rPr>
              <w:t>Abdullah</w:t>
            </w:r>
            <w:r>
              <w:rPr>
                <w:rFonts w:ascii="Times New Roman" w:hAnsi="Times New Roman" w:cs="Times New Roman"/>
                <w:sz w:val="24"/>
                <w:szCs w:val="24"/>
                <w:lang w:val="en-GB" w:bidi="ar-IQ"/>
              </w:rPr>
              <w:t xml:space="preserve"> (2015)</w:t>
            </w:r>
          </w:p>
        </w:tc>
      </w:tr>
      <w:tr w:rsidR="00CA0F5F" w:rsidRPr="00D202C5" w14:paraId="18281767" w14:textId="77777777" w:rsidTr="00CA0F5F">
        <w:tc>
          <w:tcPr>
            <w:tcW w:w="2536" w:type="dxa"/>
          </w:tcPr>
          <w:p w14:paraId="37397A2E"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Pr>
                <w:rFonts w:ascii="Times New Roman" w:hAnsi="Times New Roman" w:cs="Times New Roman"/>
                <w:sz w:val="24"/>
                <w:szCs w:val="24"/>
                <w:lang w:val="en-GB" w:bidi="ar-IQ"/>
              </w:rPr>
              <w:t>Q</w:t>
            </w:r>
            <w:r w:rsidRPr="00D202C5">
              <w:rPr>
                <w:rFonts w:ascii="Times New Roman" w:hAnsi="Times New Roman" w:cs="Times New Roman"/>
                <w:sz w:val="24"/>
                <w:szCs w:val="24"/>
                <w:lang w:val="en-GB" w:bidi="ar-IQ"/>
              </w:rPr>
              <w:t>armat</w:t>
            </w:r>
            <w:proofErr w:type="spellEnd"/>
            <w:r w:rsidRPr="00D202C5">
              <w:rPr>
                <w:rFonts w:ascii="Times New Roman" w:hAnsi="Times New Roman" w:cs="Times New Roman"/>
                <w:sz w:val="24"/>
                <w:szCs w:val="24"/>
                <w:lang w:val="en-GB" w:bidi="ar-IQ"/>
              </w:rPr>
              <w:t xml:space="preserve"> Ali</w:t>
            </w:r>
          </w:p>
        </w:tc>
        <w:tc>
          <w:tcPr>
            <w:tcW w:w="1433" w:type="dxa"/>
            <w:vAlign w:val="center"/>
          </w:tcPr>
          <w:p w14:paraId="331118C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0.47-1.57</w:t>
            </w:r>
          </w:p>
        </w:tc>
        <w:tc>
          <w:tcPr>
            <w:tcW w:w="1418" w:type="dxa"/>
            <w:vAlign w:val="center"/>
          </w:tcPr>
          <w:p w14:paraId="31F0F4A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0.23-0.63</w:t>
            </w:r>
          </w:p>
        </w:tc>
        <w:tc>
          <w:tcPr>
            <w:tcW w:w="1417" w:type="dxa"/>
            <w:vAlign w:val="center"/>
          </w:tcPr>
          <w:p w14:paraId="03E7248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1.05-2.26</w:t>
            </w:r>
          </w:p>
        </w:tc>
        <w:tc>
          <w:tcPr>
            <w:tcW w:w="2694" w:type="dxa"/>
          </w:tcPr>
          <w:p w14:paraId="55722CA8" w14:textId="397F09C0"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sidRPr="00D202C5">
              <w:rPr>
                <w:rFonts w:ascii="Times New Roman" w:hAnsi="Times New Roman" w:cs="Times New Roman"/>
                <w:sz w:val="24"/>
                <w:szCs w:val="24"/>
                <w:lang w:val="en-GB" w:bidi="ar-IQ"/>
              </w:rPr>
              <w:t>Humaid</w:t>
            </w:r>
            <w:proofErr w:type="spellEnd"/>
            <w:r>
              <w:rPr>
                <w:rFonts w:ascii="Times New Roman" w:hAnsi="Times New Roman" w:cs="Times New Roman"/>
                <w:sz w:val="24"/>
                <w:szCs w:val="24"/>
                <w:lang w:val="en-GB" w:bidi="ar-IQ"/>
              </w:rPr>
              <w:t xml:space="preserve"> (2017)</w:t>
            </w:r>
          </w:p>
        </w:tc>
      </w:tr>
      <w:tr w:rsidR="00CA0F5F" w:rsidRPr="00D202C5" w14:paraId="78212A57" w14:textId="77777777" w:rsidTr="00CA0F5F">
        <w:tc>
          <w:tcPr>
            <w:tcW w:w="2536" w:type="dxa"/>
          </w:tcPr>
          <w:p w14:paraId="5516933F"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Pr>
                <w:rFonts w:ascii="Times New Roman" w:hAnsi="Times New Roman" w:cs="Times New Roman"/>
                <w:sz w:val="24"/>
                <w:szCs w:val="24"/>
                <w:lang w:val="en-GB" w:bidi="ar-IQ"/>
              </w:rPr>
              <w:t>Q</w:t>
            </w:r>
            <w:r w:rsidRPr="00D202C5">
              <w:rPr>
                <w:rFonts w:ascii="Times New Roman" w:hAnsi="Times New Roman" w:cs="Times New Roman"/>
                <w:sz w:val="24"/>
                <w:szCs w:val="24"/>
                <w:lang w:val="en-GB" w:bidi="ar-IQ"/>
              </w:rPr>
              <w:t>armat</w:t>
            </w:r>
            <w:proofErr w:type="spellEnd"/>
            <w:r w:rsidRPr="00D202C5">
              <w:rPr>
                <w:rFonts w:ascii="Times New Roman" w:hAnsi="Times New Roman" w:cs="Times New Roman"/>
                <w:sz w:val="24"/>
                <w:szCs w:val="24"/>
                <w:lang w:val="en-GB" w:bidi="ar-IQ"/>
              </w:rPr>
              <w:t xml:space="preserve"> Ali</w:t>
            </w:r>
          </w:p>
        </w:tc>
        <w:tc>
          <w:tcPr>
            <w:tcW w:w="1433" w:type="dxa"/>
            <w:vAlign w:val="center"/>
          </w:tcPr>
          <w:p w14:paraId="5E1BC70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0.67-2.41</w:t>
            </w:r>
          </w:p>
        </w:tc>
        <w:tc>
          <w:tcPr>
            <w:tcW w:w="1418" w:type="dxa"/>
            <w:vAlign w:val="center"/>
          </w:tcPr>
          <w:p w14:paraId="6AAE5983"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0.51-0.98</w:t>
            </w:r>
          </w:p>
        </w:tc>
        <w:tc>
          <w:tcPr>
            <w:tcW w:w="1417" w:type="dxa"/>
            <w:vAlign w:val="center"/>
          </w:tcPr>
          <w:p w14:paraId="3DACE2DD"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0.40-2.95</w:t>
            </w:r>
          </w:p>
        </w:tc>
        <w:tc>
          <w:tcPr>
            <w:tcW w:w="2694" w:type="dxa"/>
          </w:tcPr>
          <w:p w14:paraId="2C87FDD2" w14:textId="4870D25E"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Ahmed</w:t>
            </w:r>
            <w:r>
              <w:rPr>
                <w:rFonts w:ascii="Times New Roman" w:hAnsi="Times New Roman" w:cs="Times New Roman"/>
                <w:sz w:val="24"/>
                <w:szCs w:val="24"/>
                <w:lang w:val="en-GB" w:bidi="ar-IQ"/>
              </w:rPr>
              <w:t xml:space="preserve"> (2017)</w:t>
            </w:r>
          </w:p>
        </w:tc>
      </w:tr>
      <w:tr w:rsidR="00CA0F5F" w:rsidRPr="00D202C5" w14:paraId="39197BDF" w14:textId="77777777" w:rsidTr="00CA0F5F">
        <w:tc>
          <w:tcPr>
            <w:tcW w:w="2536" w:type="dxa"/>
          </w:tcPr>
          <w:p w14:paraId="2B624FA1"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 xml:space="preserve">Al </w:t>
            </w:r>
            <w:proofErr w:type="spellStart"/>
            <w:r w:rsidRPr="00D202C5">
              <w:rPr>
                <w:rFonts w:ascii="Times New Roman" w:hAnsi="Times New Roman" w:cs="Times New Roman"/>
                <w:sz w:val="24"/>
                <w:szCs w:val="24"/>
                <w:lang w:val="en-GB" w:bidi="ar-IQ"/>
              </w:rPr>
              <w:t>dyeer</w:t>
            </w:r>
            <w:proofErr w:type="spellEnd"/>
            <w:r w:rsidRPr="00D202C5">
              <w:rPr>
                <w:rFonts w:ascii="Times New Roman" w:hAnsi="Times New Roman" w:cs="Times New Roman"/>
                <w:sz w:val="24"/>
                <w:szCs w:val="24"/>
                <w:rtl/>
                <w:lang w:val="en-GB" w:bidi="ar-IQ"/>
              </w:rPr>
              <w:t xml:space="preserve"> </w:t>
            </w:r>
          </w:p>
        </w:tc>
        <w:tc>
          <w:tcPr>
            <w:tcW w:w="1433" w:type="dxa"/>
            <w:vAlign w:val="center"/>
          </w:tcPr>
          <w:p w14:paraId="7595AF46"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1.6-2.2</w:t>
            </w:r>
          </w:p>
        </w:tc>
        <w:tc>
          <w:tcPr>
            <w:tcW w:w="1418" w:type="dxa"/>
            <w:vAlign w:val="center"/>
          </w:tcPr>
          <w:p w14:paraId="0A71FDD4"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0.2-0.7</w:t>
            </w:r>
          </w:p>
        </w:tc>
        <w:tc>
          <w:tcPr>
            <w:tcW w:w="1417" w:type="dxa"/>
            <w:vAlign w:val="center"/>
          </w:tcPr>
          <w:p w14:paraId="522368FC"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2.0-3.9</w:t>
            </w:r>
          </w:p>
        </w:tc>
        <w:tc>
          <w:tcPr>
            <w:tcW w:w="2694" w:type="dxa"/>
          </w:tcPr>
          <w:p w14:paraId="337F6384" w14:textId="4F6775D0"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proofErr w:type="spellStart"/>
            <w:r w:rsidRPr="00D202C5">
              <w:rPr>
                <w:rFonts w:ascii="Times New Roman" w:hAnsi="Times New Roman" w:cs="Times New Roman"/>
                <w:sz w:val="24"/>
                <w:szCs w:val="24"/>
                <w:lang w:val="en-GB" w:bidi="ar-IQ"/>
              </w:rPr>
              <w:t>Abboud</w:t>
            </w:r>
            <w:proofErr w:type="spellEnd"/>
            <w:r>
              <w:rPr>
                <w:rFonts w:ascii="Times New Roman" w:hAnsi="Times New Roman" w:cs="Times New Roman"/>
                <w:sz w:val="24"/>
                <w:szCs w:val="24"/>
                <w:lang w:val="en-GB" w:bidi="ar-IQ"/>
              </w:rPr>
              <w:t xml:space="preserve"> (2018)</w:t>
            </w:r>
          </w:p>
        </w:tc>
      </w:tr>
      <w:tr w:rsidR="00CA0F5F" w:rsidRPr="00D202C5" w14:paraId="1BA80853" w14:textId="77777777" w:rsidTr="00CA0F5F">
        <w:tc>
          <w:tcPr>
            <w:tcW w:w="2536" w:type="dxa"/>
          </w:tcPr>
          <w:p w14:paraId="21B1E75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lang w:val="en-GB" w:bidi="ar-IQ"/>
              </w:rPr>
              <w:t>Shatt Al Arab</w:t>
            </w:r>
          </w:p>
        </w:tc>
        <w:tc>
          <w:tcPr>
            <w:tcW w:w="1433" w:type="dxa"/>
            <w:vAlign w:val="center"/>
          </w:tcPr>
          <w:p w14:paraId="4104B977"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1.06-1.87</w:t>
            </w:r>
          </w:p>
        </w:tc>
        <w:tc>
          <w:tcPr>
            <w:tcW w:w="1418" w:type="dxa"/>
            <w:vAlign w:val="center"/>
          </w:tcPr>
          <w:p w14:paraId="6D4BE14B"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0.44-0.83</w:t>
            </w:r>
          </w:p>
        </w:tc>
        <w:tc>
          <w:tcPr>
            <w:tcW w:w="1417" w:type="dxa"/>
            <w:vAlign w:val="center"/>
          </w:tcPr>
          <w:p w14:paraId="130EFD00" w14:textId="77777777"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sidRPr="00D202C5">
              <w:rPr>
                <w:rFonts w:ascii="Times New Roman" w:hAnsi="Times New Roman" w:cs="Times New Roman"/>
                <w:sz w:val="24"/>
                <w:szCs w:val="24"/>
                <w:rtl/>
                <w:lang w:val="en-GB" w:bidi="ar-IQ"/>
              </w:rPr>
              <w:t>1.00-2.62</w:t>
            </w:r>
          </w:p>
        </w:tc>
        <w:tc>
          <w:tcPr>
            <w:tcW w:w="2694" w:type="dxa"/>
          </w:tcPr>
          <w:p w14:paraId="410C9B21" w14:textId="0606DF85" w:rsidR="00CA0F5F" w:rsidRPr="00D202C5" w:rsidRDefault="00CA0F5F" w:rsidP="00CA0F5F">
            <w:pPr>
              <w:tabs>
                <w:tab w:val="left" w:pos="1844"/>
              </w:tabs>
              <w:bidi w:val="0"/>
              <w:spacing w:before="120" w:after="120" w:line="288" w:lineRule="auto"/>
              <w:jc w:val="center"/>
              <w:rPr>
                <w:rFonts w:ascii="Times New Roman" w:hAnsi="Times New Roman" w:cs="Times New Roman"/>
                <w:sz w:val="24"/>
                <w:szCs w:val="24"/>
                <w:rtl/>
                <w:lang w:val="en-GB" w:bidi="ar-IQ"/>
              </w:rPr>
            </w:pPr>
            <w:r>
              <w:rPr>
                <w:rFonts w:ascii="Times New Roman" w:hAnsi="Times New Roman" w:cs="Times New Roman"/>
                <w:sz w:val="24"/>
                <w:szCs w:val="24"/>
                <w:lang w:val="en-GB" w:bidi="ar-IQ"/>
              </w:rPr>
              <w:t>C</w:t>
            </w:r>
            <w:r w:rsidRPr="00D202C5">
              <w:rPr>
                <w:rFonts w:ascii="Times New Roman" w:hAnsi="Times New Roman" w:cs="Times New Roman"/>
                <w:sz w:val="24"/>
                <w:szCs w:val="24"/>
                <w:lang w:val="en-GB" w:bidi="ar-IQ"/>
              </w:rPr>
              <w:t>urrent study</w:t>
            </w:r>
          </w:p>
        </w:tc>
      </w:tr>
    </w:tbl>
    <w:p w14:paraId="185408A2" w14:textId="77777777" w:rsidR="00CA0F5F" w:rsidRPr="00D202C5" w:rsidRDefault="00CA0F5F" w:rsidP="00CA0F5F">
      <w:pPr>
        <w:bidi w:val="0"/>
        <w:spacing w:before="120" w:after="120" w:line="288" w:lineRule="auto"/>
        <w:ind w:left="360"/>
        <w:jc w:val="both"/>
        <w:rPr>
          <w:bCs/>
          <w:sz w:val="24"/>
          <w:szCs w:val="24"/>
          <w:rtl/>
        </w:rPr>
      </w:pPr>
    </w:p>
    <w:p w14:paraId="68585B1B" w14:textId="77777777" w:rsidR="005A1691" w:rsidRDefault="005A1691" w:rsidP="00CA0F5F">
      <w:pPr>
        <w:bidi w:val="0"/>
        <w:spacing w:before="120" w:after="120" w:line="288" w:lineRule="auto"/>
        <w:ind w:left="360" w:hanging="360"/>
        <w:jc w:val="both"/>
        <w:rPr>
          <w:rFonts w:ascii="Times New Roman" w:hAnsi="Times New Roman" w:cs="Times New Roman"/>
          <w:b/>
          <w:bCs/>
          <w:sz w:val="28"/>
          <w:szCs w:val="28"/>
          <w:lang w:bidi="ar-IQ"/>
        </w:rPr>
        <w:sectPr w:rsidR="005A1691" w:rsidSect="00192E84">
          <w:type w:val="continuous"/>
          <w:pgSz w:w="11906" w:h="16838"/>
          <w:pgMar w:top="1134" w:right="1134" w:bottom="1134" w:left="1134" w:header="567" w:footer="567" w:gutter="0"/>
          <w:pgNumType w:start="4"/>
          <w:cols w:space="708"/>
          <w:docGrid w:linePitch="360"/>
        </w:sectPr>
      </w:pPr>
    </w:p>
    <w:p w14:paraId="362E6628" w14:textId="77777777" w:rsidR="0069440B" w:rsidRDefault="0069440B" w:rsidP="0069440B">
      <w:pPr>
        <w:tabs>
          <w:tab w:val="left" w:pos="630"/>
        </w:tabs>
        <w:bidi w:val="0"/>
        <w:spacing w:before="120" w:after="120" w:line="288" w:lineRule="auto"/>
        <w:jc w:val="both"/>
        <w:rPr>
          <w:rFonts w:ascii="Times New Roman" w:hAnsi="Times New Roman" w:cs="Times New Roman"/>
          <w:bCs/>
          <w:sz w:val="24"/>
          <w:szCs w:val="24"/>
        </w:rPr>
        <w:sectPr w:rsidR="0069440B" w:rsidSect="00CA0F5F">
          <w:pgSz w:w="11906" w:h="16838"/>
          <w:pgMar w:top="1134" w:right="1134" w:bottom="1134" w:left="1134" w:header="709" w:footer="709" w:gutter="0"/>
          <w:pgNumType w:start="65"/>
          <w:cols w:space="709"/>
          <w:rtlGutter/>
          <w:docGrid w:linePitch="360"/>
        </w:sectPr>
      </w:pPr>
      <w:r>
        <w:rPr>
          <w:rFonts w:ascii="Times New Roman" w:hAnsi="Times New Roman" w:cs="Times New Roman"/>
          <w:bCs/>
          <w:sz w:val="24"/>
          <w:szCs w:val="24"/>
        </w:rPr>
        <w:lastRenderedPageBreak/>
        <w:t xml:space="preserve">    </w:t>
      </w:r>
    </w:p>
    <w:p w14:paraId="2F952729" w14:textId="6F0F3DE1" w:rsidR="0069440B" w:rsidRDefault="0069440B" w:rsidP="0069440B">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D202C5">
        <w:rPr>
          <w:rFonts w:ascii="Times New Roman" w:hAnsi="Times New Roman" w:cs="Times New Roman"/>
          <w:bCs/>
          <w:sz w:val="24"/>
          <w:szCs w:val="24"/>
        </w:rPr>
        <w:t xml:space="preserve">The </w:t>
      </w:r>
      <w:r>
        <w:rPr>
          <w:rFonts w:ascii="Times New Roman" w:hAnsi="Times New Roman" w:cs="Times New Roman"/>
          <w:bCs/>
          <w:sz w:val="24"/>
          <w:szCs w:val="24"/>
        </w:rPr>
        <w:t>decrease of the freshwater discharge</w:t>
      </w:r>
      <w:r w:rsidRPr="00857C27">
        <w:rPr>
          <w:rFonts w:ascii="Times New Roman" w:hAnsi="Times New Roman" w:cs="Times New Roman"/>
          <w:bCs/>
          <w:sz w:val="24"/>
          <w:szCs w:val="24"/>
        </w:rPr>
        <w:t xml:space="preserve"> </w:t>
      </w:r>
      <w:r>
        <w:rPr>
          <w:rFonts w:ascii="Times New Roman" w:hAnsi="Times New Roman" w:cs="Times New Roman"/>
          <w:bCs/>
          <w:sz w:val="24"/>
          <w:szCs w:val="24"/>
        </w:rPr>
        <w:t xml:space="preserve">in the Shatt al-Arab </w:t>
      </w:r>
      <w:r w:rsidRPr="00D202C5">
        <w:rPr>
          <w:rFonts w:ascii="Times New Roman" w:hAnsi="Times New Roman" w:cs="Times New Roman"/>
          <w:bCs/>
          <w:sz w:val="24"/>
          <w:szCs w:val="24"/>
        </w:rPr>
        <w:t>was also reflected on the values of the richness index. Warm months represent the preferred seasons for the presence of fish</w:t>
      </w:r>
      <w:r>
        <w:rPr>
          <w:rFonts w:ascii="Times New Roman" w:hAnsi="Times New Roman" w:cs="Times New Roman"/>
          <w:bCs/>
          <w:sz w:val="24"/>
          <w:szCs w:val="24"/>
        </w:rPr>
        <w:t>es</w:t>
      </w:r>
      <w:r w:rsidRPr="00D202C5">
        <w:rPr>
          <w:rFonts w:ascii="Times New Roman" w:hAnsi="Times New Roman" w:cs="Times New Roman"/>
          <w:bCs/>
          <w:sz w:val="24"/>
          <w:szCs w:val="24"/>
        </w:rPr>
        <w:t xml:space="preserve">. This is expressed in many previous studies (olden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xml:space="preserve">., 2007). The values of the </w:t>
      </w:r>
      <w:r>
        <w:rPr>
          <w:rFonts w:ascii="Times New Roman" w:hAnsi="Times New Roman" w:cs="Times New Roman"/>
          <w:bCs/>
          <w:sz w:val="24"/>
          <w:szCs w:val="24"/>
        </w:rPr>
        <w:t>Evenness</w:t>
      </w:r>
      <w:r w:rsidRPr="00D202C5">
        <w:rPr>
          <w:rFonts w:ascii="Times New Roman" w:hAnsi="Times New Roman" w:cs="Times New Roman"/>
          <w:bCs/>
          <w:sz w:val="24"/>
          <w:szCs w:val="24"/>
        </w:rPr>
        <w:t xml:space="preserve"> index were distributed between the scales </w:t>
      </w:r>
      <w:r>
        <w:rPr>
          <w:rFonts w:ascii="Times New Roman" w:hAnsi="Times New Roman" w:cs="Times New Roman"/>
          <w:bCs/>
          <w:sz w:val="24"/>
          <w:szCs w:val="24"/>
        </w:rPr>
        <w:t xml:space="preserve">the </w:t>
      </w:r>
      <w:r w:rsidRPr="00D202C5">
        <w:rPr>
          <w:rFonts w:ascii="Times New Roman" w:hAnsi="Times New Roman" w:cs="Times New Roman"/>
          <w:bCs/>
          <w:sz w:val="24"/>
          <w:szCs w:val="24"/>
        </w:rPr>
        <w:t xml:space="preserve">half the </w:t>
      </w:r>
      <w:r>
        <w:rPr>
          <w:rFonts w:ascii="Times New Roman" w:hAnsi="Times New Roman" w:cs="Times New Roman"/>
          <w:bCs/>
          <w:sz w:val="24"/>
          <w:szCs w:val="24"/>
        </w:rPr>
        <w:t>range</w:t>
      </w:r>
      <w:r w:rsidRPr="00D202C5">
        <w:rPr>
          <w:rFonts w:ascii="Times New Roman" w:hAnsi="Times New Roman" w:cs="Times New Roman"/>
          <w:bCs/>
          <w:sz w:val="24"/>
          <w:szCs w:val="24"/>
        </w:rPr>
        <w:t>, between 0.44 and 0.83. The values of the Evenness index are influenced by the values of the diversity index, where there is a direct correlation between them. The values</w:t>
      </w:r>
      <w:r w:rsidRPr="00D202C5">
        <w:t xml:space="preserve"> </w:t>
      </w:r>
      <w:r>
        <w:rPr>
          <w:rFonts w:ascii="Times New Roman" w:hAnsi="Times New Roman" w:cs="Times New Roman"/>
          <w:bCs/>
          <w:sz w:val="24"/>
          <w:szCs w:val="24"/>
        </w:rPr>
        <w:t>o</w:t>
      </w:r>
      <w:r w:rsidRPr="00D202C5">
        <w:rPr>
          <w:rFonts w:ascii="Times New Roman" w:hAnsi="Times New Roman" w:cs="Times New Roman"/>
          <w:bCs/>
          <w:sz w:val="24"/>
          <w:szCs w:val="24"/>
        </w:rPr>
        <w:t xml:space="preserve">f what are limited between (0-1) </w:t>
      </w:r>
      <w:r>
        <w:rPr>
          <w:rFonts w:ascii="Times New Roman" w:hAnsi="Times New Roman" w:cs="Times New Roman"/>
          <w:bCs/>
          <w:sz w:val="24"/>
          <w:szCs w:val="24"/>
        </w:rPr>
        <w:t>and the values are closer to 1</w:t>
      </w:r>
      <w:r w:rsidRPr="00D202C5">
        <w:rPr>
          <w:rFonts w:ascii="Times New Roman" w:hAnsi="Times New Roman" w:cs="Times New Roman"/>
          <w:bCs/>
          <w:sz w:val="24"/>
          <w:szCs w:val="24"/>
        </w:rPr>
        <w:t>,</w:t>
      </w:r>
      <w:r w:rsidRPr="00D202C5">
        <w:rPr>
          <w:rFonts w:ascii="Times New Roman" w:hAnsi="Times New Roman" w:cs="Times New Roman"/>
        </w:rPr>
        <w:t xml:space="preserve"> </w:t>
      </w:r>
      <w:r>
        <w:rPr>
          <w:rFonts w:ascii="Times New Roman" w:hAnsi="Times New Roman" w:cs="Times New Roman"/>
          <w:bCs/>
          <w:sz w:val="24"/>
          <w:szCs w:val="24"/>
        </w:rPr>
        <w:t>t</w:t>
      </w:r>
      <w:r w:rsidRPr="00D202C5">
        <w:rPr>
          <w:rFonts w:ascii="Times New Roman" w:hAnsi="Times New Roman" w:cs="Times New Roman"/>
          <w:bCs/>
          <w:sz w:val="24"/>
          <w:szCs w:val="24"/>
        </w:rPr>
        <w:t xml:space="preserve">his indicates a lack of </w:t>
      </w:r>
      <w:r>
        <w:rPr>
          <w:rFonts w:ascii="Times New Roman" w:hAnsi="Times New Roman" w:cs="Times New Roman"/>
          <w:bCs/>
          <w:sz w:val="24"/>
          <w:szCs w:val="24"/>
        </w:rPr>
        <w:t>the dominance</w:t>
      </w:r>
      <w:r w:rsidRPr="00D202C5">
        <w:rPr>
          <w:rFonts w:ascii="Times New Roman" w:hAnsi="Times New Roman" w:cs="Times New Roman"/>
          <w:bCs/>
          <w:sz w:val="24"/>
          <w:szCs w:val="24"/>
        </w:rPr>
        <w:t xml:space="preserve"> to a certain species </w:t>
      </w:r>
      <w:r>
        <w:rPr>
          <w:rFonts w:ascii="Times New Roman" w:hAnsi="Times New Roman" w:cs="Times New Roman"/>
          <w:bCs/>
          <w:sz w:val="24"/>
          <w:szCs w:val="24"/>
        </w:rPr>
        <w:t xml:space="preserve">(Routledge, </w:t>
      </w:r>
      <w:r w:rsidRPr="00D202C5">
        <w:rPr>
          <w:rFonts w:ascii="Times New Roman" w:hAnsi="Times New Roman" w:cs="Times New Roman"/>
          <w:bCs/>
          <w:sz w:val="24"/>
          <w:szCs w:val="24"/>
        </w:rPr>
        <w:t>1983)</w:t>
      </w:r>
      <w:r>
        <w:rPr>
          <w:rFonts w:ascii="Times New Roman" w:hAnsi="Times New Roman" w:cs="Times New Roman"/>
          <w:bCs/>
          <w:sz w:val="24"/>
          <w:szCs w:val="24"/>
        </w:rPr>
        <w:t>,</w:t>
      </w:r>
      <w:r w:rsidRPr="00D202C5">
        <w:rPr>
          <w:rFonts w:ascii="Times New Roman" w:hAnsi="Times New Roman" w:cs="Times New Roman"/>
          <w:bCs/>
          <w:sz w:val="24"/>
          <w:szCs w:val="24"/>
        </w:rPr>
        <w:t xml:space="preserve"> where</w:t>
      </w:r>
      <w:r w:rsidRPr="00D202C5">
        <w:t xml:space="preserve"> </w:t>
      </w:r>
      <w:r w:rsidRPr="00D202C5">
        <w:rPr>
          <w:rFonts w:ascii="Times New Roman" w:hAnsi="Times New Roman" w:cs="Times New Roman"/>
          <w:bCs/>
          <w:sz w:val="24"/>
          <w:szCs w:val="24"/>
        </w:rPr>
        <w:t>in the current</w:t>
      </w:r>
      <w:r>
        <w:rPr>
          <w:rFonts w:ascii="Times New Roman" w:hAnsi="Times New Roman" w:cs="Times New Roman"/>
          <w:bCs/>
          <w:sz w:val="24"/>
          <w:szCs w:val="24"/>
        </w:rPr>
        <w:t xml:space="preserve"> study values were closer to 1.</w:t>
      </w:r>
      <w:r w:rsidRPr="00D202C5">
        <w:rPr>
          <w:rFonts w:ascii="Times New Roman" w:hAnsi="Times New Roman" w:cs="Times New Roman"/>
          <w:bCs/>
          <w:sz w:val="24"/>
          <w:szCs w:val="24"/>
        </w:rPr>
        <w:t xml:space="preserve"> </w:t>
      </w:r>
    </w:p>
    <w:p w14:paraId="080C180E" w14:textId="77777777" w:rsidR="0069440B" w:rsidRPr="00D202C5" w:rsidRDefault="0069440B" w:rsidP="0069440B">
      <w:pPr>
        <w:tabs>
          <w:tab w:val="left" w:pos="630"/>
        </w:tabs>
        <w:bidi w:val="0"/>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The results of the study </w:t>
      </w:r>
      <w:r>
        <w:rPr>
          <w:rFonts w:ascii="Times New Roman" w:hAnsi="Times New Roman" w:cs="Times New Roman"/>
          <w:bCs/>
          <w:sz w:val="24"/>
          <w:szCs w:val="24"/>
        </w:rPr>
        <w:t>agreed</w:t>
      </w:r>
      <w:r w:rsidRPr="00D202C5">
        <w:rPr>
          <w:rFonts w:ascii="Times New Roman" w:hAnsi="Times New Roman" w:cs="Times New Roman"/>
          <w:bCs/>
          <w:sz w:val="24"/>
          <w:szCs w:val="24"/>
        </w:rPr>
        <w:t xml:space="preserve"> with Abdullah, (2015) and converged with </w:t>
      </w:r>
      <w:proofErr w:type="spellStart"/>
      <w:r w:rsidRPr="00D202C5">
        <w:rPr>
          <w:rFonts w:ascii="Times New Roman" w:hAnsi="Times New Roman" w:cs="Times New Roman"/>
          <w:bCs/>
          <w:sz w:val="24"/>
          <w:szCs w:val="24"/>
        </w:rPr>
        <w:t>Abboud</w:t>
      </w:r>
      <w:proofErr w:type="spellEnd"/>
      <w:r w:rsidRPr="00D202C5">
        <w:rPr>
          <w:rFonts w:ascii="Times New Roman" w:hAnsi="Times New Roman" w:cs="Times New Roman"/>
          <w:bCs/>
          <w:sz w:val="24"/>
          <w:szCs w:val="24"/>
        </w:rPr>
        <w:t xml:space="preserve"> (2018) and Mohamed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(2015)</w:t>
      </w:r>
      <w:r>
        <w:rPr>
          <w:rFonts w:ascii="Times New Roman" w:hAnsi="Times New Roman" w:cs="Times New Roman"/>
          <w:bCs/>
          <w:sz w:val="24"/>
          <w:szCs w:val="24"/>
        </w:rPr>
        <w:t xml:space="preserve">; </w:t>
      </w:r>
      <w:r w:rsidRPr="00D202C5">
        <w:rPr>
          <w:rFonts w:ascii="Times New Roman" w:hAnsi="Times New Roman" w:cs="Times New Roman"/>
          <w:bCs/>
          <w:sz w:val="24"/>
          <w:szCs w:val="24"/>
        </w:rPr>
        <w:t xml:space="preserve">This may be due to the increasing the </w:t>
      </w:r>
      <w:r>
        <w:rPr>
          <w:rFonts w:ascii="Times New Roman" w:hAnsi="Times New Roman" w:cs="Times New Roman"/>
          <w:bCs/>
          <w:sz w:val="24"/>
          <w:szCs w:val="24"/>
        </w:rPr>
        <w:t xml:space="preserve">enter the </w:t>
      </w:r>
      <w:r w:rsidRPr="00D202C5">
        <w:rPr>
          <w:rFonts w:ascii="Times New Roman" w:hAnsi="Times New Roman" w:cs="Times New Roman"/>
          <w:bCs/>
          <w:sz w:val="24"/>
          <w:szCs w:val="24"/>
        </w:rPr>
        <w:t xml:space="preserve">marine species that increase the values of environmental indexes (Hussain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xml:space="preserve"> 2012). Studies also show</w:t>
      </w:r>
      <w:r>
        <w:rPr>
          <w:rFonts w:ascii="Times New Roman" w:hAnsi="Times New Roman" w:cs="Times New Roman"/>
          <w:bCs/>
          <w:sz w:val="24"/>
          <w:szCs w:val="24"/>
        </w:rPr>
        <w:t>ed</w:t>
      </w:r>
      <w:r w:rsidRPr="00D202C5">
        <w:rPr>
          <w:rFonts w:ascii="Times New Roman" w:hAnsi="Times New Roman" w:cs="Times New Roman"/>
          <w:bCs/>
          <w:sz w:val="24"/>
          <w:szCs w:val="24"/>
        </w:rPr>
        <w:t xml:space="preserve"> that the greatest proportion of the numerical abundance of fish species is due to the wide range of Evenness index (Hussain </w:t>
      </w:r>
      <w:r w:rsidRPr="00D202C5">
        <w:rPr>
          <w:rFonts w:ascii="Times New Roman" w:hAnsi="Times New Roman" w:cs="Times New Roman"/>
          <w:bCs/>
          <w:i/>
          <w:iCs/>
          <w:sz w:val="24"/>
          <w:szCs w:val="24"/>
        </w:rPr>
        <w:t>et al</w:t>
      </w:r>
      <w:r w:rsidRPr="00D202C5">
        <w:rPr>
          <w:rFonts w:ascii="Times New Roman" w:hAnsi="Times New Roman" w:cs="Times New Roman"/>
          <w:bCs/>
          <w:sz w:val="24"/>
          <w:szCs w:val="24"/>
        </w:rPr>
        <w:t xml:space="preserve">., 1997; </w:t>
      </w:r>
      <w:proofErr w:type="spellStart"/>
      <w:r w:rsidRPr="00D202C5">
        <w:rPr>
          <w:rFonts w:ascii="Times New Roman" w:hAnsi="Times New Roman" w:cs="Times New Roman"/>
          <w:bCs/>
          <w:sz w:val="24"/>
          <w:szCs w:val="24"/>
        </w:rPr>
        <w:t>Y</w:t>
      </w:r>
      <w:r>
        <w:rPr>
          <w:rFonts w:ascii="Times New Roman" w:hAnsi="Times New Roman" w:cs="Times New Roman"/>
          <w:bCs/>
          <w:sz w:val="24"/>
          <w:szCs w:val="24"/>
        </w:rPr>
        <w:t>ouni</w:t>
      </w:r>
      <w:r w:rsidRPr="00D202C5">
        <w:rPr>
          <w:rFonts w:ascii="Times New Roman" w:hAnsi="Times New Roman" w:cs="Times New Roman"/>
          <w:bCs/>
          <w:sz w:val="24"/>
          <w:szCs w:val="24"/>
        </w:rPr>
        <w:t>s</w:t>
      </w:r>
      <w:proofErr w:type="spellEnd"/>
      <w:r w:rsidRPr="00D202C5">
        <w:rPr>
          <w:rFonts w:ascii="Times New Roman" w:hAnsi="Times New Roman" w:cs="Times New Roman"/>
          <w:bCs/>
          <w:sz w:val="24"/>
          <w:szCs w:val="24"/>
        </w:rPr>
        <w:t>, 2005).</w:t>
      </w:r>
    </w:p>
    <w:p w14:paraId="6ADBF655" w14:textId="6806CFA2" w:rsidR="00CA0F5F" w:rsidRPr="0069440B" w:rsidRDefault="00CA0F5F" w:rsidP="005A1691">
      <w:pPr>
        <w:bidi w:val="0"/>
        <w:spacing w:before="120" w:after="120" w:line="288" w:lineRule="auto"/>
        <w:ind w:left="360" w:hanging="360"/>
        <w:jc w:val="both"/>
        <w:rPr>
          <w:rFonts w:ascii="Times New Roman" w:hAnsi="Times New Roman" w:cs="Times New Roman"/>
          <w:b/>
          <w:bCs/>
          <w:sz w:val="28"/>
          <w:szCs w:val="28"/>
          <w:lang w:bidi="ar-IQ"/>
        </w:rPr>
      </w:pPr>
      <w:r w:rsidRPr="0069440B">
        <w:rPr>
          <w:rFonts w:ascii="Times New Roman" w:hAnsi="Times New Roman" w:cs="Times New Roman"/>
          <w:b/>
          <w:bCs/>
          <w:sz w:val="28"/>
          <w:szCs w:val="28"/>
          <w:lang w:bidi="ar-IQ"/>
        </w:rPr>
        <w:t>Conclusions</w:t>
      </w:r>
    </w:p>
    <w:p w14:paraId="1385FFA9"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1-Salinity values in current study were higher than that in historical studies, which effect on the fish assemblage in the area and, and it was positive relation between the salinity and the number of marine fishes.</w:t>
      </w:r>
    </w:p>
    <w:p w14:paraId="16ADB5B6"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2-The temperature, salinity and transparency consider the most affect factors on the abundance of fishes.</w:t>
      </w:r>
    </w:p>
    <w:p w14:paraId="2120CD41"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 xml:space="preserve">3- A total of 24 fish species belong to 21 genera and 12 families, with dominance of </w:t>
      </w:r>
      <w:proofErr w:type="spellStart"/>
      <w:r w:rsidRPr="005A1691">
        <w:rPr>
          <w:rFonts w:ascii="Times New Roman" w:hAnsi="Times New Roman" w:cs="Times New Roman"/>
          <w:sz w:val="24"/>
          <w:szCs w:val="24"/>
          <w:lang w:bidi="ar-IQ"/>
        </w:rPr>
        <w:t>Cyprinidae</w:t>
      </w:r>
      <w:proofErr w:type="spellEnd"/>
      <w:r w:rsidRPr="005A1691">
        <w:rPr>
          <w:rFonts w:ascii="Times New Roman" w:hAnsi="Times New Roman" w:cs="Times New Roman"/>
          <w:sz w:val="24"/>
          <w:szCs w:val="24"/>
          <w:lang w:bidi="ar-IQ"/>
        </w:rPr>
        <w:t xml:space="preserve"> (eight species) in the north part of </w:t>
      </w:r>
      <w:r w:rsidRPr="005A1691">
        <w:rPr>
          <w:rFonts w:ascii="Times New Roman" w:hAnsi="Times New Roman" w:cs="Times New Roman"/>
          <w:sz w:val="24"/>
          <w:szCs w:val="24"/>
          <w:lang w:bidi="ar-IQ"/>
        </w:rPr>
        <w:lastRenderedPageBreak/>
        <w:t xml:space="preserve">Shatt Al-Arab and </w:t>
      </w:r>
      <w:proofErr w:type="spellStart"/>
      <w:r w:rsidRPr="005A1691">
        <w:rPr>
          <w:rFonts w:ascii="Times New Roman" w:hAnsi="Times New Roman" w:cs="Times New Roman"/>
          <w:sz w:val="24"/>
          <w:szCs w:val="24"/>
          <w:highlight w:val="cyan"/>
          <w:lang w:bidi="ar-IQ"/>
        </w:rPr>
        <w:t>Ktiban</w:t>
      </w:r>
      <w:proofErr w:type="spellEnd"/>
      <w:r w:rsidRPr="005A1691">
        <w:rPr>
          <w:rFonts w:ascii="Times New Roman" w:hAnsi="Times New Roman" w:cs="Times New Roman"/>
          <w:sz w:val="24"/>
          <w:szCs w:val="24"/>
          <w:lang w:bidi="ar-IQ"/>
        </w:rPr>
        <w:t xml:space="preserve"> rivers were reported.</w:t>
      </w:r>
    </w:p>
    <w:p w14:paraId="026EEAB1"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4- The study revealed</w:t>
      </w:r>
      <w:r w:rsidRPr="005A1691">
        <w:rPr>
          <w:sz w:val="24"/>
          <w:szCs w:val="24"/>
        </w:rPr>
        <w:t xml:space="preserve"> a</w:t>
      </w:r>
      <w:r w:rsidRPr="005A1691">
        <w:rPr>
          <w:rFonts w:ascii="Times New Roman" w:hAnsi="Times New Roman" w:cs="Times New Roman"/>
          <w:sz w:val="24"/>
          <w:szCs w:val="24"/>
          <w:lang w:bidi="ar-IQ"/>
        </w:rPr>
        <w:t xml:space="preserve"> decline in relative abundance of common carp, and absence of </w:t>
      </w:r>
      <w:proofErr w:type="spellStart"/>
      <w:r w:rsidRPr="005A1691">
        <w:rPr>
          <w:rFonts w:ascii="Times New Roman" w:hAnsi="Times New Roman" w:cs="Times New Roman"/>
          <w:i/>
          <w:iCs/>
          <w:sz w:val="24"/>
          <w:szCs w:val="24"/>
          <w:lang w:bidi="ar-IQ"/>
        </w:rPr>
        <w:t>Mesopotamichthys</w:t>
      </w:r>
      <w:proofErr w:type="spellEnd"/>
      <w:r w:rsidRPr="005A1691">
        <w:rPr>
          <w:rFonts w:ascii="Times New Roman" w:hAnsi="Times New Roman" w:cs="Times New Roman"/>
          <w:i/>
          <w:iCs/>
          <w:sz w:val="24"/>
          <w:szCs w:val="24"/>
          <w:lang w:bidi="ar-IQ"/>
        </w:rPr>
        <w:t xml:space="preserve"> </w:t>
      </w:r>
      <w:proofErr w:type="spellStart"/>
      <w:r w:rsidRPr="005A1691">
        <w:rPr>
          <w:rFonts w:ascii="Times New Roman" w:hAnsi="Times New Roman" w:cs="Times New Roman"/>
          <w:i/>
          <w:iCs/>
          <w:sz w:val="24"/>
          <w:szCs w:val="24"/>
          <w:lang w:bidi="ar-IQ"/>
        </w:rPr>
        <w:t>sharpeyi</w:t>
      </w:r>
      <w:proofErr w:type="spellEnd"/>
      <w:r w:rsidRPr="005A1691">
        <w:rPr>
          <w:rFonts w:ascii="Times New Roman" w:hAnsi="Times New Roman" w:cs="Times New Roman"/>
          <w:sz w:val="24"/>
          <w:szCs w:val="24"/>
          <w:lang w:bidi="ar-IQ"/>
        </w:rPr>
        <w:t xml:space="preserve">, </w:t>
      </w:r>
      <w:proofErr w:type="spellStart"/>
      <w:r w:rsidRPr="005A1691">
        <w:rPr>
          <w:rFonts w:ascii="Times New Roman" w:hAnsi="Times New Roman" w:cs="Times New Roman"/>
          <w:i/>
          <w:iCs/>
          <w:sz w:val="24"/>
          <w:szCs w:val="24"/>
          <w:lang w:bidi="ar-IQ"/>
        </w:rPr>
        <w:t>Luciobarbus</w:t>
      </w:r>
      <w:proofErr w:type="spellEnd"/>
      <w:r w:rsidRPr="005A1691">
        <w:rPr>
          <w:rFonts w:ascii="Times New Roman" w:hAnsi="Times New Roman" w:cs="Times New Roman"/>
          <w:i/>
          <w:iCs/>
          <w:sz w:val="24"/>
          <w:szCs w:val="24"/>
          <w:lang w:bidi="ar-IQ"/>
        </w:rPr>
        <w:t xml:space="preserve"> </w:t>
      </w:r>
      <w:proofErr w:type="spellStart"/>
      <w:r w:rsidRPr="005A1691">
        <w:rPr>
          <w:rFonts w:ascii="Times New Roman" w:hAnsi="Times New Roman" w:cs="Times New Roman"/>
          <w:i/>
          <w:iCs/>
          <w:sz w:val="24"/>
          <w:szCs w:val="24"/>
          <w:lang w:bidi="ar-IQ"/>
        </w:rPr>
        <w:t>xanthopterus</w:t>
      </w:r>
      <w:proofErr w:type="spellEnd"/>
      <w:r w:rsidRPr="005A1691">
        <w:rPr>
          <w:rFonts w:ascii="Times New Roman" w:hAnsi="Times New Roman" w:cs="Times New Roman"/>
          <w:sz w:val="24"/>
          <w:szCs w:val="24"/>
          <w:lang w:bidi="ar-IQ"/>
        </w:rPr>
        <w:t xml:space="preserve"> and </w:t>
      </w:r>
      <w:proofErr w:type="spellStart"/>
      <w:r w:rsidRPr="005A1691">
        <w:rPr>
          <w:rFonts w:ascii="Times New Roman" w:hAnsi="Times New Roman" w:cs="Times New Roman"/>
          <w:i/>
          <w:iCs/>
          <w:sz w:val="24"/>
          <w:szCs w:val="24"/>
          <w:lang w:bidi="ar-IQ"/>
        </w:rPr>
        <w:t>Arabibarbus</w:t>
      </w:r>
      <w:proofErr w:type="spellEnd"/>
      <w:r w:rsidRPr="005A1691">
        <w:rPr>
          <w:rFonts w:ascii="Times New Roman" w:hAnsi="Times New Roman" w:cs="Times New Roman"/>
          <w:i/>
          <w:iCs/>
          <w:sz w:val="24"/>
          <w:szCs w:val="24"/>
          <w:lang w:bidi="ar-IQ"/>
        </w:rPr>
        <w:t xml:space="preserve"> </w:t>
      </w:r>
      <w:proofErr w:type="spellStart"/>
      <w:r w:rsidRPr="005A1691">
        <w:rPr>
          <w:rFonts w:ascii="Times New Roman" w:hAnsi="Times New Roman" w:cs="Times New Roman"/>
          <w:i/>
          <w:iCs/>
          <w:sz w:val="24"/>
          <w:szCs w:val="24"/>
          <w:lang w:bidi="ar-IQ"/>
        </w:rPr>
        <w:t>grypus</w:t>
      </w:r>
      <w:proofErr w:type="spellEnd"/>
      <w:r w:rsidRPr="005A1691">
        <w:rPr>
          <w:rFonts w:ascii="Times New Roman" w:hAnsi="Times New Roman" w:cs="Times New Roman"/>
          <w:sz w:val="24"/>
          <w:szCs w:val="24"/>
          <w:lang w:bidi="ar-IQ"/>
        </w:rPr>
        <w:t xml:space="preserve">. </w:t>
      </w:r>
    </w:p>
    <w:p w14:paraId="742E44FD"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 xml:space="preserve">5-The results were confirming distinct dominance of number of exotic species in compared with other native species. </w:t>
      </w:r>
    </w:p>
    <w:p w14:paraId="2E19A310" w14:textId="77777777" w:rsidR="00CA0F5F" w:rsidRPr="005A1691" w:rsidRDefault="00CA0F5F" w:rsidP="005A1691">
      <w:pPr>
        <w:bidi w:val="0"/>
        <w:spacing w:before="120" w:after="120" w:line="288" w:lineRule="auto"/>
        <w:jc w:val="both"/>
        <w:rPr>
          <w:rFonts w:ascii="Times New Roman" w:hAnsi="Times New Roman" w:cs="Times New Roman"/>
          <w:sz w:val="24"/>
          <w:szCs w:val="24"/>
          <w:lang w:bidi="ar-IQ"/>
        </w:rPr>
      </w:pPr>
      <w:r w:rsidRPr="005A1691">
        <w:rPr>
          <w:rFonts w:ascii="Times New Roman" w:hAnsi="Times New Roman" w:cs="Times New Roman"/>
          <w:sz w:val="24"/>
          <w:szCs w:val="24"/>
          <w:lang w:bidi="ar-IQ"/>
        </w:rPr>
        <w:t>6- High similarity in fish assemblage between second and third stations and may be related to the sources of the water</w:t>
      </w:r>
      <w:r w:rsidRPr="005A1691">
        <w:rPr>
          <w:sz w:val="24"/>
          <w:szCs w:val="24"/>
        </w:rPr>
        <w:t xml:space="preserve"> </w:t>
      </w:r>
      <w:r w:rsidRPr="005A1691">
        <w:rPr>
          <w:rFonts w:ascii="Times New Roman" w:hAnsi="Times New Roman" w:cs="Times New Roman"/>
          <w:sz w:val="24"/>
          <w:szCs w:val="24"/>
          <w:highlight w:val="cyan"/>
          <w:lang w:bidi="ar-IQ"/>
        </w:rPr>
        <w:t xml:space="preserve">used </w:t>
      </w:r>
      <w:proofErr w:type="spellStart"/>
      <w:r w:rsidRPr="005A1691">
        <w:rPr>
          <w:rFonts w:ascii="Times New Roman" w:hAnsi="Times New Roman" w:cs="Times New Roman"/>
          <w:sz w:val="24"/>
          <w:szCs w:val="24"/>
          <w:highlight w:val="cyan"/>
          <w:lang w:bidi="ar-IQ"/>
        </w:rPr>
        <w:t>Jaccard</w:t>
      </w:r>
      <w:proofErr w:type="spellEnd"/>
      <w:r w:rsidRPr="005A1691">
        <w:rPr>
          <w:rFonts w:ascii="Times New Roman" w:hAnsi="Times New Roman" w:cs="Times New Roman"/>
          <w:sz w:val="24"/>
          <w:szCs w:val="24"/>
          <w:highlight w:val="cyan"/>
          <w:lang w:bidi="ar-IQ"/>
        </w:rPr>
        <w:t xml:space="preserve"> index to calculated similarity or dissimilarity among stations</w:t>
      </w:r>
      <w:r w:rsidRPr="005A1691">
        <w:rPr>
          <w:rFonts w:ascii="Times New Roman" w:hAnsi="Times New Roman" w:cs="Times New Roman"/>
          <w:sz w:val="24"/>
          <w:szCs w:val="24"/>
          <w:lang w:bidi="ar-IQ"/>
        </w:rPr>
        <w:t xml:space="preserve">. </w:t>
      </w:r>
    </w:p>
    <w:p w14:paraId="28915EAD" w14:textId="77777777" w:rsidR="00CA0F5F" w:rsidRPr="005A1691" w:rsidRDefault="00CA0F5F" w:rsidP="005A1691">
      <w:pPr>
        <w:tabs>
          <w:tab w:val="left" w:pos="3165"/>
        </w:tabs>
        <w:bidi w:val="0"/>
        <w:spacing w:before="120" w:after="120" w:line="288" w:lineRule="auto"/>
        <w:jc w:val="both"/>
        <w:rPr>
          <w:rFonts w:ascii="Times New Roman" w:hAnsi="Times New Roman" w:cs="Times New Roman"/>
          <w:b/>
          <w:sz w:val="24"/>
          <w:szCs w:val="24"/>
        </w:rPr>
      </w:pPr>
      <w:r w:rsidRPr="005A1691">
        <w:rPr>
          <w:rFonts w:ascii="Times New Roman" w:hAnsi="Times New Roman" w:cs="Times New Roman"/>
          <w:b/>
          <w:sz w:val="24"/>
          <w:szCs w:val="24"/>
        </w:rPr>
        <w:t>Acknowledgments</w:t>
      </w:r>
      <w:r w:rsidRPr="005A1691">
        <w:rPr>
          <w:rFonts w:ascii="Times New Roman" w:hAnsi="Times New Roman" w:cs="Times New Roman"/>
          <w:b/>
          <w:sz w:val="24"/>
          <w:szCs w:val="24"/>
        </w:rPr>
        <w:tab/>
      </w:r>
    </w:p>
    <w:p w14:paraId="6BE9DFB9" w14:textId="77777777" w:rsidR="00CA0F5F" w:rsidRPr="005A1691" w:rsidRDefault="00CA0F5F" w:rsidP="005A1691">
      <w:pPr>
        <w:bidi w:val="0"/>
        <w:spacing w:before="120" w:after="120" w:line="288" w:lineRule="auto"/>
        <w:jc w:val="both"/>
        <w:rPr>
          <w:rFonts w:ascii="Times New Roman" w:hAnsi="Times New Roman" w:cs="Times New Roman"/>
          <w:bCs/>
          <w:sz w:val="24"/>
          <w:szCs w:val="24"/>
        </w:rPr>
      </w:pPr>
      <w:r w:rsidRPr="005A1691">
        <w:rPr>
          <w:rFonts w:ascii="Times New Roman" w:hAnsi="Times New Roman" w:cs="Times New Roman"/>
          <w:bCs/>
          <w:sz w:val="24"/>
          <w:szCs w:val="24"/>
        </w:rPr>
        <w:t xml:space="preserve">We thanks to Dr. </w:t>
      </w:r>
      <w:proofErr w:type="spellStart"/>
      <w:r w:rsidRPr="005A1691">
        <w:rPr>
          <w:rFonts w:ascii="Times New Roman" w:hAnsi="Times New Roman" w:cs="Times New Roman"/>
          <w:bCs/>
          <w:sz w:val="24"/>
          <w:szCs w:val="24"/>
        </w:rPr>
        <w:t>Atheer</w:t>
      </w:r>
      <w:proofErr w:type="spellEnd"/>
      <w:r w:rsidRPr="005A1691">
        <w:rPr>
          <w:rFonts w:ascii="Times New Roman" w:hAnsi="Times New Roman" w:cs="Times New Roman"/>
          <w:bCs/>
          <w:sz w:val="24"/>
          <w:szCs w:val="24"/>
        </w:rPr>
        <w:t xml:space="preserve"> H. Ali from Department of Fisheries and Marine Resources for confirming identification of the fishes, Dr. </w:t>
      </w:r>
      <w:proofErr w:type="spellStart"/>
      <w:r w:rsidRPr="005A1691">
        <w:rPr>
          <w:rFonts w:ascii="Times New Roman" w:hAnsi="Times New Roman" w:cs="Times New Roman"/>
          <w:bCs/>
          <w:sz w:val="24"/>
          <w:szCs w:val="24"/>
        </w:rPr>
        <w:t>Mujtaba</w:t>
      </w:r>
      <w:proofErr w:type="spellEnd"/>
      <w:r w:rsidRPr="005A1691">
        <w:rPr>
          <w:rFonts w:ascii="Times New Roman" w:hAnsi="Times New Roman" w:cs="Times New Roman"/>
          <w:bCs/>
          <w:sz w:val="24"/>
          <w:szCs w:val="24"/>
        </w:rPr>
        <w:t xml:space="preserve"> A.T. Al-</w:t>
      </w:r>
      <w:proofErr w:type="spellStart"/>
      <w:r w:rsidRPr="005A1691">
        <w:rPr>
          <w:rFonts w:ascii="Times New Roman" w:hAnsi="Times New Roman" w:cs="Times New Roman"/>
          <w:bCs/>
          <w:sz w:val="24"/>
          <w:szCs w:val="24"/>
        </w:rPr>
        <w:t>Ankush</w:t>
      </w:r>
      <w:proofErr w:type="spellEnd"/>
      <w:r w:rsidRPr="005A1691">
        <w:rPr>
          <w:rFonts w:ascii="Times New Roman" w:hAnsi="Times New Roman" w:cs="Times New Roman"/>
          <w:bCs/>
          <w:sz w:val="24"/>
          <w:szCs w:val="24"/>
        </w:rPr>
        <w:t xml:space="preserve"> for analysis of the data by CANOCO software. Prof. Dr. </w:t>
      </w:r>
      <w:proofErr w:type="spellStart"/>
      <w:r w:rsidRPr="005A1691">
        <w:rPr>
          <w:rFonts w:ascii="Times New Roman" w:hAnsi="Times New Roman" w:cs="Times New Roman"/>
          <w:bCs/>
          <w:sz w:val="24"/>
          <w:szCs w:val="24"/>
        </w:rPr>
        <w:t>Adil</w:t>
      </w:r>
      <w:proofErr w:type="spellEnd"/>
      <w:r w:rsidRPr="005A1691">
        <w:rPr>
          <w:rFonts w:ascii="Times New Roman" w:hAnsi="Times New Roman" w:cs="Times New Roman"/>
          <w:bCs/>
          <w:sz w:val="24"/>
          <w:szCs w:val="24"/>
        </w:rPr>
        <w:t xml:space="preserve"> Y. Al-</w:t>
      </w:r>
      <w:proofErr w:type="spellStart"/>
      <w:r w:rsidRPr="005A1691">
        <w:rPr>
          <w:rFonts w:ascii="Times New Roman" w:hAnsi="Times New Roman" w:cs="Times New Roman"/>
          <w:bCs/>
          <w:sz w:val="24"/>
          <w:szCs w:val="24"/>
        </w:rPr>
        <w:t>Dubakel</w:t>
      </w:r>
      <w:proofErr w:type="spellEnd"/>
      <w:r w:rsidRPr="005A1691">
        <w:rPr>
          <w:rFonts w:ascii="Times New Roman" w:hAnsi="Times New Roman" w:cs="Times New Roman"/>
          <w:bCs/>
          <w:sz w:val="24"/>
          <w:szCs w:val="24"/>
        </w:rPr>
        <w:t xml:space="preserve"> from Aquaculture unit for statistical analysis.</w:t>
      </w:r>
    </w:p>
    <w:p w14:paraId="0638A3FD" w14:textId="77777777" w:rsidR="00CA0F5F" w:rsidRPr="0069440B" w:rsidRDefault="00CA0F5F" w:rsidP="005A1691">
      <w:pPr>
        <w:bidi w:val="0"/>
        <w:spacing w:before="120" w:after="120" w:line="288" w:lineRule="auto"/>
        <w:jc w:val="both"/>
        <w:rPr>
          <w:rFonts w:ascii="Times New Roman" w:hAnsi="Times New Roman" w:cs="Times New Roman"/>
          <w:b/>
          <w:sz w:val="28"/>
          <w:szCs w:val="28"/>
        </w:rPr>
      </w:pPr>
      <w:r w:rsidRPr="0069440B">
        <w:rPr>
          <w:rFonts w:ascii="Times New Roman" w:hAnsi="Times New Roman" w:cs="Times New Roman"/>
          <w:b/>
          <w:sz w:val="28"/>
          <w:szCs w:val="28"/>
        </w:rPr>
        <w:t>References</w:t>
      </w:r>
    </w:p>
    <w:p w14:paraId="45F7C40D"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Abadi</w:t>
      </w:r>
      <w:proofErr w:type="spellEnd"/>
      <w:r w:rsidRPr="005A1691">
        <w:rPr>
          <w:rFonts w:ascii="Times New Roman" w:hAnsi="Times New Roman" w:cs="Times New Roman"/>
          <w:bCs/>
          <w:sz w:val="24"/>
          <w:szCs w:val="24"/>
        </w:rPr>
        <w:t xml:space="preserve">, D.A.H. (2009). Study of the quality, quantity and environment of aquatic plants in the southern Iraq marshes during 2006 and 2007. Ph. D Thesis, </w:t>
      </w:r>
      <w:r w:rsidRPr="005A1691">
        <w:rPr>
          <w:rFonts w:ascii="Times New Roman" w:hAnsi="Times New Roman" w:cs="Times New Roman"/>
          <w:bCs/>
          <w:sz w:val="24"/>
          <w:szCs w:val="24"/>
          <w:lang w:bidi="ar-IQ"/>
        </w:rPr>
        <w:t>Coll</w:t>
      </w:r>
      <w:r w:rsidRPr="005A1691">
        <w:rPr>
          <w:rFonts w:ascii="Times New Roman" w:hAnsi="Times New Roman" w:cs="Times New Roman"/>
          <w:bCs/>
          <w:sz w:val="24"/>
          <w:szCs w:val="24"/>
        </w:rPr>
        <w:t xml:space="preserve">. Sci.,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202pp. (in Arabic).</w:t>
      </w:r>
    </w:p>
    <w:p w14:paraId="4D2907D4"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Abbas, R.H. (2014). Environmental Assessment of Shatt al-Arab in Al-</w:t>
      </w:r>
      <w:proofErr w:type="spellStart"/>
      <w:r w:rsidRPr="005A1691">
        <w:rPr>
          <w:rFonts w:ascii="Times New Roman" w:hAnsi="Times New Roman" w:cs="Times New Roman"/>
          <w:bCs/>
          <w:sz w:val="24"/>
          <w:szCs w:val="24"/>
        </w:rPr>
        <w:t>Shafi</w:t>
      </w:r>
      <w:proofErr w:type="spellEnd"/>
      <w:r w:rsidRPr="005A1691">
        <w:rPr>
          <w:rFonts w:ascii="Times New Roman" w:hAnsi="Times New Roman" w:cs="Times New Roman"/>
          <w:bCs/>
          <w:sz w:val="24"/>
          <w:szCs w:val="24"/>
        </w:rPr>
        <w:t xml:space="preserve"> area. M. Sc. Thesis, Coll. </w:t>
      </w:r>
      <w:proofErr w:type="spellStart"/>
      <w:r w:rsidRPr="005A1691">
        <w:rPr>
          <w:rFonts w:ascii="Times New Roman" w:hAnsi="Times New Roman" w:cs="Times New Roman"/>
          <w:bCs/>
          <w:sz w:val="24"/>
          <w:szCs w:val="24"/>
        </w:rPr>
        <w:t>Agric</w:t>
      </w:r>
      <w:proofErr w:type="spellEnd"/>
      <w:r w:rsidRPr="005A1691">
        <w:rPr>
          <w:rFonts w:ascii="Times New Roman" w:hAnsi="Times New Roman" w:cs="Times New Roman"/>
          <w:bCs/>
          <w:sz w:val="24"/>
          <w:szCs w:val="24"/>
        </w:rPr>
        <w:t xml:space="preserve">,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71pp. (in Arabic).</w:t>
      </w:r>
    </w:p>
    <w:p w14:paraId="3A1E3971"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Abdullah, A.D.; Karim, U.F.A.K.; </w:t>
      </w:r>
      <w:proofErr w:type="spellStart"/>
      <w:r w:rsidRPr="005A1691">
        <w:rPr>
          <w:rFonts w:ascii="Times New Roman" w:hAnsi="Times New Roman" w:cs="Times New Roman"/>
          <w:bCs/>
          <w:sz w:val="24"/>
          <w:szCs w:val="24"/>
        </w:rPr>
        <w:t>Masih</w:t>
      </w:r>
      <w:proofErr w:type="spellEnd"/>
      <w:r w:rsidRPr="005A1691">
        <w:rPr>
          <w:rFonts w:ascii="Times New Roman" w:hAnsi="Times New Roman" w:cs="Times New Roman"/>
          <w:bCs/>
          <w:sz w:val="24"/>
          <w:szCs w:val="24"/>
        </w:rPr>
        <w:t xml:space="preserve">, I.; </w:t>
      </w:r>
      <w:proofErr w:type="spellStart"/>
      <w:r w:rsidRPr="005A1691">
        <w:rPr>
          <w:rFonts w:ascii="Times New Roman" w:hAnsi="Times New Roman" w:cs="Times New Roman"/>
          <w:bCs/>
          <w:sz w:val="24"/>
          <w:szCs w:val="24"/>
        </w:rPr>
        <w:t>Popescu</w:t>
      </w:r>
      <w:proofErr w:type="spellEnd"/>
      <w:r w:rsidRPr="005A1691">
        <w:rPr>
          <w:rFonts w:ascii="Times New Roman" w:hAnsi="Times New Roman" w:cs="Times New Roman"/>
          <w:bCs/>
          <w:sz w:val="24"/>
          <w:szCs w:val="24"/>
        </w:rPr>
        <w:t xml:space="preserve">, I . &amp; </w:t>
      </w:r>
      <w:proofErr w:type="spellStart"/>
      <w:r w:rsidRPr="005A1691">
        <w:rPr>
          <w:rFonts w:ascii="Times New Roman" w:hAnsi="Times New Roman" w:cs="Times New Roman"/>
          <w:bCs/>
          <w:sz w:val="24"/>
          <w:szCs w:val="24"/>
        </w:rPr>
        <w:t>Zaag</w:t>
      </w:r>
      <w:proofErr w:type="spellEnd"/>
      <w:r w:rsidRPr="005A1691">
        <w:rPr>
          <w:rFonts w:ascii="Times New Roman" w:hAnsi="Times New Roman" w:cs="Times New Roman"/>
          <w:bCs/>
          <w:sz w:val="24"/>
          <w:szCs w:val="24"/>
        </w:rPr>
        <w:t>, P.V.D. (2016). Anthropogenic and tidal influences on salinity levels of the Shatt al-Arab River, Basra, Iraq. Int. J. River Bas. Manage., 14(3): 357-366. (in Arabic).</w:t>
      </w:r>
    </w:p>
    <w:p w14:paraId="348E6D55"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lastRenderedPageBreak/>
        <w:t>Abdullah, A.AM.; Al-</w:t>
      </w:r>
      <w:proofErr w:type="spellStart"/>
      <w:r w:rsidRPr="005A1691">
        <w:rPr>
          <w:rFonts w:ascii="Times New Roman" w:hAnsi="Times New Roman" w:cs="Times New Roman"/>
          <w:bCs/>
          <w:sz w:val="24"/>
          <w:szCs w:val="24"/>
        </w:rPr>
        <w:t>Issa</w:t>
      </w:r>
      <w:proofErr w:type="spellEnd"/>
      <w:r w:rsidRPr="005A1691">
        <w:rPr>
          <w:rFonts w:ascii="Times New Roman" w:hAnsi="Times New Roman" w:cs="Times New Roman"/>
          <w:bCs/>
          <w:sz w:val="24"/>
          <w:szCs w:val="24"/>
        </w:rPr>
        <w:t xml:space="preserve">, S.A.Q. &amp; </w:t>
      </w:r>
      <w:proofErr w:type="spellStart"/>
      <w:r w:rsidRPr="005A1691">
        <w:rPr>
          <w:rFonts w:ascii="Times New Roman" w:hAnsi="Times New Roman" w:cs="Times New Roman"/>
          <w:bCs/>
          <w:sz w:val="24"/>
          <w:szCs w:val="24"/>
        </w:rPr>
        <w:t>Jassim</w:t>
      </w:r>
      <w:proofErr w:type="spellEnd"/>
      <w:r w:rsidRPr="005A1691">
        <w:rPr>
          <w:rFonts w:ascii="Times New Roman" w:hAnsi="Times New Roman" w:cs="Times New Roman"/>
          <w:bCs/>
          <w:sz w:val="24"/>
          <w:szCs w:val="24"/>
        </w:rPr>
        <w:t xml:space="preserve">, A.K. (2001) Physical and chemical properties of the water of the northern part of the Shatt al-Arab River.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J. Agric. Sci., 14(3): 123-143. (in Arabic).</w:t>
      </w:r>
    </w:p>
    <w:p w14:paraId="57052214"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Abdullah, A.H.J. (2015). Fish diversity and some characteristics of life in the northern part of Shatt Al-Arab and some of its approaches. Ph.D. Thesis, Coll. Agric.,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192pp. (in Arabic).</w:t>
      </w:r>
    </w:p>
    <w:p w14:paraId="7AF94F0D"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Abood</w:t>
      </w:r>
      <w:proofErr w:type="spellEnd"/>
      <w:r w:rsidRPr="005A1691">
        <w:rPr>
          <w:rFonts w:ascii="Times New Roman" w:hAnsi="Times New Roman" w:cs="Times New Roman"/>
          <w:bCs/>
          <w:sz w:val="24"/>
          <w:szCs w:val="24"/>
        </w:rPr>
        <w:t xml:space="preserve">, A. N. (2018). Studying the structure and distribution of fish populations in the Shatt Al -Arab. Ph. D. Thesis, Coll. Agric.,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220pp. (in Arabic).</w:t>
      </w:r>
    </w:p>
    <w:p w14:paraId="495A943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Ahmed, M.H. (2017). Studying the structure of the small fish community in the nursery areas and the effect of organic pollution in the river Karma Ali. M. Sc. Thesis. Coll. Agric.,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85pp. (in Arabic).</w:t>
      </w:r>
    </w:p>
    <w:p w14:paraId="32F5E55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Al-</w:t>
      </w:r>
      <w:proofErr w:type="spellStart"/>
      <w:r w:rsidRPr="005A1691">
        <w:rPr>
          <w:rFonts w:ascii="Times New Roman" w:hAnsi="Times New Roman" w:cs="Times New Roman"/>
          <w:bCs/>
          <w:sz w:val="24"/>
          <w:szCs w:val="24"/>
        </w:rPr>
        <w:t>Abbawy</w:t>
      </w:r>
      <w:proofErr w:type="spellEnd"/>
      <w:r w:rsidRPr="005A1691">
        <w:rPr>
          <w:rFonts w:ascii="Times New Roman" w:hAnsi="Times New Roman" w:cs="Times New Roman"/>
          <w:bCs/>
          <w:sz w:val="24"/>
          <w:szCs w:val="24"/>
        </w:rPr>
        <w:t>, D. A.H. &amp; Al-</w:t>
      </w:r>
      <w:proofErr w:type="spellStart"/>
      <w:r w:rsidRPr="005A1691">
        <w:rPr>
          <w:rFonts w:ascii="Times New Roman" w:hAnsi="Times New Roman" w:cs="Times New Roman"/>
          <w:bCs/>
          <w:sz w:val="24"/>
          <w:szCs w:val="24"/>
        </w:rPr>
        <w:t>Mayah</w:t>
      </w:r>
      <w:proofErr w:type="spellEnd"/>
      <w:r w:rsidRPr="005A1691">
        <w:rPr>
          <w:rFonts w:ascii="Times New Roman" w:hAnsi="Times New Roman" w:cs="Times New Roman"/>
          <w:bCs/>
          <w:sz w:val="24"/>
          <w:szCs w:val="24"/>
        </w:rPr>
        <w:t xml:space="preserve">, A.A. (2010). Ecological survey of aquatic </w:t>
      </w:r>
      <w:proofErr w:type="spellStart"/>
      <w:r w:rsidRPr="005A1691">
        <w:rPr>
          <w:rFonts w:ascii="Times New Roman" w:hAnsi="Times New Roman" w:cs="Times New Roman"/>
          <w:bCs/>
          <w:sz w:val="24"/>
          <w:szCs w:val="24"/>
        </w:rPr>
        <w:t>macrophytes</w:t>
      </w:r>
      <w:proofErr w:type="spellEnd"/>
      <w:r w:rsidRPr="005A1691">
        <w:rPr>
          <w:rFonts w:ascii="Times New Roman" w:hAnsi="Times New Roman" w:cs="Times New Roman"/>
          <w:bCs/>
          <w:sz w:val="24"/>
          <w:szCs w:val="24"/>
        </w:rPr>
        <w:t xml:space="preserve"> in restored Marshes of Southern Iraq during 2006 and 2007. Marsh Bull., 5: 177-196. (in Arabic).</w:t>
      </w:r>
    </w:p>
    <w:p w14:paraId="1E6D0EA2"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Al-</w:t>
      </w:r>
      <w:proofErr w:type="spellStart"/>
      <w:r w:rsidRPr="005A1691">
        <w:rPr>
          <w:rFonts w:ascii="Times New Roman" w:hAnsi="Times New Roman" w:cs="Times New Roman"/>
          <w:bCs/>
          <w:sz w:val="24"/>
          <w:szCs w:val="24"/>
        </w:rPr>
        <w:t>Mayah</w:t>
      </w:r>
      <w:proofErr w:type="spellEnd"/>
      <w:r w:rsidRPr="005A1691">
        <w:rPr>
          <w:rFonts w:ascii="Times New Roman" w:hAnsi="Times New Roman" w:cs="Times New Roman"/>
          <w:bCs/>
          <w:sz w:val="24"/>
          <w:szCs w:val="24"/>
        </w:rPr>
        <w:t>, A.R.A.A. &amp; Al-</w:t>
      </w:r>
      <w:proofErr w:type="spellStart"/>
      <w:r w:rsidRPr="005A1691">
        <w:rPr>
          <w:rFonts w:ascii="Times New Roman" w:hAnsi="Times New Roman" w:cs="Times New Roman"/>
          <w:bCs/>
          <w:sz w:val="24"/>
          <w:szCs w:val="24"/>
        </w:rPr>
        <w:t>Asadi</w:t>
      </w:r>
      <w:proofErr w:type="spellEnd"/>
      <w:r w:rsidRPr="005A1691">
        <w:rPr>
          <w:rFonts w:ascii="Times New Roman" w:hAnsi="Times New Roman" w:cs="Times New Roman"/>
          <w:bCs/>
          <w:sz w:val="24"/>
          <w:szCs w:val="24"/>
        </w:rPr>
        <w:t xml:space="preserve">, W.T. (2010). </w:t>
      </w:r>
      <w:proofErr w:type="spellStart"/>
      <w:r w:rsidRPr="005A1691">
        <w:rPr>
          <w:rFonts w:ascii="Times New Roman" w:hAnsi="Times New Roman" w:cs="Times New Roman"/>
          <w:bCs/>
          <w:i/>
          <w:iCs/>
          <w:sz w:val="24"/>
          <w:szCs w:val="24"/>
        </w:rPr>
        <w:t>Hydrilla</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verticillata</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I.f</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Royle</w:t>
      </w:r>
      <w:proofErr w:type="spellEnd"/>
      <w:r w:rsidRPr="005A1691">
        <w:rPr>
          <w:rFonts w:ascii="Times New Roman" w:hAnsi="Times New Roman" w:cs="Times New Roman"/>
          <w:bCs/>
          <w:sz w:val="24"/>
          <w:szCs w:val="24"/>
        </w:rPr>
        <w:t xml:space="preserve"> was studied in the marshes of southern Iraq. And spread in the marshes of southern Iraq.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Res. (Sci.), 36(1): 38-51. (in Arabic).</w:t>
      </w:r>
    </w:p>
    <w:p w14:paraId="58D71B44"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Al-</w:t>
      </w:r>
      <w:proofErr w:type="spellStart"/>
      <w:r w:rsidRPr="005A1691">
        <w:rPr>
          <w:rFonts w:ascii="Times New Roman" w:hAnsi="Times New Roman" w:cs="Times New Roman"/>
          <w:bCs/>
          <w:sz w:val="24"/>
          <w:szCs w:val="24"/>
        </w:rPr>
        <w:t>Okailee</w:t>
      </w:r>
      <w:proofErr w:type="spellEnd"/>
      <w:r w:rsidRPr="005A1691">
        <w:rPr>
          <w:rFonts w:ascii="Times New Roman" w:hAnsi="Times New Roman" w:cs="Times New Roman"/>
          <w:bCs/>
          <w:sz w:val="24"/>
          <w:szCs w:val="24"/>
        </w:rPr>
        <w:t xml:space="preserve">, M.T.K.; </w:t>
      </w:r>
      <w:proofErr w:type="spellStart"/>
      <w:r w:rsidRPr="005A1691">
        <w:rPr>
          <w:rFonts w:ascii="Times New Roman" w:hAnsi="Times New Roman" w:cs="Times New Roman"/>
          <w:bCs/>
          <w:sz w:val="24"/>
          <w:szCs w:val="24"/>
        </w:rPr>
        <w:t>Mutlak</w:t>
      </w:r>
      <w:proofErr w:type="spellEnd"/>
      <w:r w:rsidRPr="005A1691">
        <w:rPr>
          <w:rFonts w:ascii="Times New Roman" w:hAnsi="Times New Roman" w:cs="Times New Roman"/>
          <w:bCs/>
          <w:sz w:val="24"/>
          <w:szCs w:val="24"/>
        </w:rPr>
        <w:t xml:space="preserve">, F.M. &amp; </w:t>
      </w: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K.H. (2016). Distribution and abundance of </w:t>
      </w:r>
      <w:proofErr w:type="spellStart"/>
      <w:r w:rsidRPr="005A1691">
        <w:rPr>
          <w:rFonts w:ascii="Times New Roman" w:hAnsi="Times New Roman" w:cs="Times New Roman"/>
          <w:bCs/>
          <w:sz w:val="24"/>
          <w:szCs w:val="24"/>
        </w:rPr>
        <w:t>Hilsa</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i/>
          <w:iCs/>
          <w:sz w:val="24"/>
          <w:szCs w:val="24"/>
        </w:rPr>
        <w:t>Tenualosa</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ilisha</w:t>
      </w:r>
      <w:proofErr w:type="spellEnd"/>
      <w:r w:rsidRPr="005A1691">
        <w:rPr>
          <w:rFonts w:ascii="Times New Roman" w:hAnsi="Times New Roman" w:cs="Times New Roman"/>
          <w:bCs/>
          <w:sz w:val="24"/>
          <w:szCs w:val="24"/>
        </w:rPr>
        <w:t xml:space="preserve"> larvae in the Shatt Al-Arab River and East Al-</w:t>
      </w:r>
      <w:proofErr w:type="spellStart"/>
      <w:r w:rsidRPr="005A1691">
        <w:rPr>
          <w:rFonts w:ascii="Times New Roman" w:hAnsi="Times New Roman" w:cs="Times New Roman"/>
          <w:bCs/>
          <w:sz w:val="24"/>
          <w:szCs w:val="24"/>
        </w:rPr>
        <w:t>Hammar</w:t>
      </w:r>
      <w:proofErr w:type="spellEnd"/>
      <w:r w:rsidRPr="005A1691">
        <w:rPr>
          <w:rFonts w:ascii="Times New Roman" w:hAnsi="Times New Roman" w:cs="Times New Roman"/>
          <w:bCs/>
          <w:sz w:val="24"/>
          <w:szCs w:val="24"/>
        </w:rPr>
        <w:t xml:space="preserve"> Marsh. </w:t>
      </w:r>
      <w:proofErr w:type="spellStart"/>
      <w:r w:rsidRPr="005A1691">
        <w:rPr>
          <w:rFonts w:ascii="Times New Roman" w:hAnsi="Times New Roman" w:cs="Times New Roman"/>
          <w:bCs/>
          <w:sz w:val="24"/>
          <w:szCs w:val="24"/>
        </w:rPr>
        <w:t>Mesopot</w:t>
      </w:r>
      <w:proofErr w:type="spellEnd"/>
      <w:r w:rsidRPr="005A1691">
        <w:rPr>
          <w:rFonts w:ascii="Times New Roman" w:hAnsi="Times New Roman" w:cs="Times New Roman"/>
          <w:bCs/>
          <w:sz w:val="24"/>
          <w:szCs w:val="24"/>
        </w:rPr>
        <w:t>. J. Mar. Sci., 31(1): 75- 84. (in Arabic).</w:t>
      </w:r>
    </w:p>
    <w:p w14:paraId="4F3DE54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Al-</w:t>
      </w:r>
      <w:proofErr w:type="spellStart"/>
      <w:r w:rsidRPr="005A1691">
        <w:rPr>
          <w:rFonts w:ascii="Times New Roman" w:hAnsi="Times New Roman" w:cs="Times New Roman"/>
          <w:bCs/>
          <w:sz w:val="24"/>
          <w:szCs w:val="24"/>
        </w:rPr>
        <w:t>Ridini</w:t>
      </w:r>
      <w:proofErr w:type="spellEnd"/>
      <w:r w:rsidRPr="005A1691">
        <w:rPr>
          <w:rFonts w:ascii="Times New Roman" w:hAnsi="Times New Roman" w:cs="Times New Roman"/>
          <w:bCs/>
          <w:sz w:val="24"/>
          <w:szCs w:val="24"/>
        </w:rPr>
        <w:t>, A.J. (2010). Environment and nature of the structure of the fish community in Al-</w:t>
      </w:r>
      <w:proofErr w:type="spellStart"/>
      <w:r w:rsidRPr="005A1691">
        <w:rPr>
          <w:rFonts w:ascii="Times New Roman" w:hAnsi="Times New Roman" w:cs="Times New Roman"/>
          <w:bCs/>
          <w:sz w:val="24"/>
          <w:szCs w:val="24"/>
        </w:rPr>
        <w:t>Radwaniyah</w:t>
      </w:r>
      <w:proofErr w:type="spellEnd"/>
      <w:r w:rsidRPr="005A1691">
        <w:rPr>
          <w:rFonts w:ascii="Times New Roman" w:hAnsi="Times New Roman" w:cs="Times New Roman"/>
          <w:bCs/>
          <w:sz w:val="24"/>
          <w:szCs w:val="24"/>
        </w:rPr>
        <w:t xml:space="preserve"> Lake, west of Baghdad. Agric. J., 15(1): 96-106. (in Arabic).</w:t>
      </w:r>
    </w:p>
    <w:p w14:paraId="1492C6D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lastRenderedPageBreak/>
        <w:t>Al-</w:t>
      </w:r>
      <w:proofErr w:type="spellStart"/>
      <w:r w:rsidRPr="005A1691">
        <w:rPr>
          <w:rFonts w:ascii="Times New Roman" w:hAnsi="Times New Roman" w:cs="Times New Roman"/>
          <w:bCs/>
          <w:sz w:val="24"/>
          <w:szCs w:val="24"/>
        </w:rPr>
        <w:t>Saad</w:t>
      </w:r>
      <w:proofErr w:type="spellEnd"/>
      <w:r w:rsidRPr="005A1691">
        <w:rPr>
          <w:rFonts w:ascii="Times New Roman" w:hAnsi="Times New Roman" w:cs="Times New Roman"/>
          <w:bCs/>
          <w:sz w:val="24"/>
          <w:szCs w:val="24"/>
        </w:rPr>
        <w:t xml:space="preserve">, H.T.; </w:t>
      </w:r>
      <w:proofErr w:type="spellStart"/>
      <w:r w:rsidRPr="005A1691">
        <w:rPr>
          <w:rFonts w:ascii="Times New Roman" w:hAnsi="Times New Roman" w:cs="Times New Roman"/>
          <w:bCs/>
          <w:sz w:val="24"/>
          <w:szCs w:val="24"/>
        </w:rPr>
        <w:t>Alhello</w:t>
      </w:r>
      <w:proofErr w:type="spellEnd"/>
      <w:r w:rsidRPr="005A1691">
        <w:rPr>
          <w:rFonts w:ascii="Times New Roman" w:hAnsi="Times New Roman" w:cs="Times New Roman"/>
          <w:bCs/>
          <w:sz w:val="24"/>
          <w:szCs w:val="24"/>
        </w:rPr>
        <w:t>, A.A.; Al-</w:t>
      </w:r>
      <w:proofErr w:type="spellStart"/>
      <w:r w:rsidRPr="005A1691">
        <w:rPr>
          <w:rFonts w:ascii="Times New Roman" w:hAnsi="Times New Roman" w:cs="Times New Roman"/>
          <w:bCs/>
          <w:sz w:val="24"/>
          <w:szCs w:val="24"/>
        </w:rPr>
        <w:t>Kazaeh</w:t>
      </w:r>
      <w:proofErr w:type="spellEnd"/>
      <w:r w:rsidRPr="005A1691">
        <w:rPr>
          <w:rFonts w:ascii="Times New Roman" w:hAnsi="Times New Roman" w:cs="Times New Roman"/>
          <w:bCs/>
          <w:sz w:val="24"/>
          <w:szCs w:val="24"/>
        </w:rPr>
        <w:t xml:space="preserve">, D.K.; </w:t>
      </w:r>
      <w:proofErr w:type="spellStart"/>
      <w:r w:rsidRPr="005A1691">
        <w:rPr>
          <w:rFonts w:ascii="Times New Roman" w:hAnsi="Times New Roman" w:cs="Times New Roman"/>
          <w:bCs/>
          <w:sz w:val="24"/>
          <w:szCs w:val="24"/>
        </w:rPr>
        <w:t>Alhello</w:t>
      </w:r>
      <w:proofErr w:type="spellEnd"/>
      <w:r w:rsidRPr="005A1691">
        <w:rPr>
          <w:rFonts w:ascii="Times New Roman" w:hAnsi="Times New Roman" w:cs="Times New Roman"/>
          <w:bCs/>
          <w:sz w:val="24"/>
          <w:szCs w:val="24"/>
        </w:rPr>
        <w:t>, M.A.; Hassan, W.F. &amp; Mahdi, S. (2015). Analysis of water quality using physicochemical parameters in the Shatt Al-Arab estuary, Iraq. Int.</w:t>
      </w:r>
      <w:r w:rsidRPr="005A1691">
        <w:rPr>
          <w:rFonts w:ascii="Times New Roman" w:hAnsi="Times New Roman" w:cs="Times New Roman"/>
          <w:sz w:val="24"/>
          <w:szCs w:val="24"/>
        </w:rPr>
        <w:t xml:space="preserve"> </w:t>
      </w:r>
      <w:r w:rsidRPr="005A1691">
        <w:rPr>
          <w:rFonts w:ascii="Times New Roman" w:hAnsi="Times New Roman" w:cs="Times New Roman"/>
          <w:sz w:val="24"/>
          <w:szCs w:val="24"/>
          <w:highlight w:val="cyan"/>
        </w:rPr>
        <w:t>J. Mar. Sci</w:t>
      </w:r>
      <w:r w:rsidRPr="005A1691">
        <w:rPr>
          <w:rFonts w:ascii="Times New Roman" w:hAnsi="Times New Roman" w:cs="Times New Roman"/>
          <w:bCs/>
          <w:sz w:val="24"/>
          <w:szCs w:val="24"/>
        </w:rPr>
        <w:t>., 5(49): 1-9. (in Arabic).</w:t>
      </w:r>
    </w:p>
    <w:p w14:paraId="5DE3EAD8"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Al-</w:t>
      </w:r>
      <w:proofErr w:type="spellStart"/>
      <w:r w:rsidRPr="005A1691">
        <w:rPr>
          <w:rFonts w:ascii="Times New Roman" w:hAnsi="Times New Roman" w:cs="Times New Roman"/>
          <w:bCs/>
          <w:sz w:val="24"/>
          <w:szCs w:val="24"/>
        </w:rPr>
        <w:t>Tawash</w:t>
      </w:r>
      <w:proofErr w:type="spellEnd"/>
      <w:r w:rsidRPr="005A1691">
        <w:rPr>
          <w:rFonts w:ascii="Times New Roman" w:hAnsi="Times New Roman" w:cs="Times New Roman"/>
          <w:bCs/>
          <w:sz w:val="24"/>
          <w:szCs w:val="24"/>
        </w:rPr>
        <w:t>, B; Al-</w:t>
      </w:r>
      <w:proofErr w:type="spellStart"/>
      <w:r w:rsidRPr="005A1691">
        <w:rPr>
          <w:rFonts w:ascii="Times New Roman" w:hAnsi="Times New Roman" w:cs="Times New Roman"/>
          <w:bCs/>
          <w:sz w:val="24"/>
          <w:szCs w:val="24"/>
        </w:rPr>
        <w:t>Lafta</w:t>
      </w:r>
      <w:proofErr w:type="spellEnd"/>
      <w:r w:rsidRPr="005A1691">
        <w:rPr>
          <w:rFonts w:ascii="Times New Roman" w:hAnsi="Times New Roman" w:cs="Times New Roman"/>
          <w:bCs/>
          <w:sz w:val="24"/>
          <w:szCs w:val="24"/>
        </w:rPr>
        <w:t>, S.H., &amp; Merkel, B. (2013). Preliminary assessment of the Shatt al Arab Riverine environment, Basra Government, Southern Iraq. Research, 3(13) :120-136.</w:t>
      </w:r>
    </w:p>
    <w:p w14:paraId="0BB54327" w14:textId="77777777" w:rsidR="00CA0F5F" w:rsidRPr="005A1691" w:rsidRDefault="00CA0F5F" w:rsidP="005A1691">
      <w:pPr>
        <w:bidi w:val="0"/>
        <w:spacing w:before="120" w:after="120" w:line="288" w:lineRule="auto"/>
        <w:ind w:left="284" w:hanging="284"/>
        <w:jc w:val="both"/>
        <w:rPr>
          <w:rFonts w:ascii="Times New Roman" w:hAnsi="Times New Roman" w:cs="Times New Roman"/>
          <w:sz w:val="24"/>
          <w:szCs w:val="24"/>
        </w:rPr>
      </w:pPr>
      <w:r w:rsidRPr="005A1691">
        <w:rPr>
          <w:rFonts w:ascii="Times New Roman" w:hAnsi="Times New Roman" w:cs="Times New Roman"/>
          <w:sz w:val="24"/>
          <w:szCs w:val="24"/>
        </w:rPr>
        <w:t xml:space="preserve">Carpenter, K.E.; </w:t>
      </w:r>
      <w:proofErr w:type="spellStart"/>
      <w:r w:rsidRPr="005A1691">
        <w:rPr>
          <w:rFonts w:ascii="Times New Roman" w:hAnsi="Times New Roman" w:cs="Times New Roman"/>
          <w:sz w:val="24"/>
          <w:szCs w:val="24"/>
        </w:rPr>
        <w:t>Krupp,F</w:t>
      </w:r>
      <w:proofErr w:type="spellEnd"/>
      <w:r w:rsidRPr="005A1691">
        <w:rPr>
          <w:rFonts w:ascii="Times New Roman" w:hAnsi="Times New Roman" w:cs="Times New Roman"/>
          <w:sz w:val="24"/>
          <w:szCs w:val="24"/>
        </w:rPr>
        <w:t xml:space="preserve">; Jones, D.A.,  &amp;. </w:t>
      </w:r>
      <w:proofErr w:type="spellStart"/>
      <w:r w:rsidRPr="005A1691">
        <w:rPr>
          <w:rFonts w:ascii="Times New Roman" w:hAnsi="Times New Roman" w:cs="Times New Roman"/>
          <w:sz w:val="24"/>
          <w:szCs w:val="24"/>
        </w:rPr>
        <w:t>Zajonz</w:t>
      </w:r>
      <w:proofErr w:type="spellEnd"/>
      <w:r w:rsidRPr="005A1691">
        <w:rPr>
          <w:rFonts w:ascii="Times New Roman" w:hAnsi="Times New Roman" w:cs="Times New Roman"/>
          <w:sz w:val="24"/>
          <w:szCs w:val="24"/>
        </w:rPr>
        <w:t>, U (1997). The Living Marine</w:t>
      </w:r>
      <w:r w:rsidRPr="005A1691">
        <w:rPr>
          <w:rFonts w:ascii="Times New Roman" w:hAnsi="Times New Roman" w:cs="Times New Roman"/>
          <w:bCs/>
          <w:sz w:val="24"/>
          <w:szCs w:val="24"/>
        </w:rPr>
        <w:t xml:space="preserve"> </w:t>
      </w:r>
      <w:r w:rsidRPr="005A1691">
        <w:rPr>
          <w:rFonts w:ascii="Times New Roman" w:hAnsi="Times New Roman" w:cs="Times New Roman"/>
          <w:sz w:val="24"/>
          <w:szCs w:val="24"/>
        </w:rPr>
        <w:t>Resources of Kuwait, Eastern Saudi Arabia, Bahrain, Qatar and the United Arab</w:t>
      </w:r>
      <w:r w:rsidRPr="005A1691">
        <w:rPr>
          <w:sz w:val="24"/>
          <w:szCs w:val="24"/>
        </w:rPr>
        <w:t xml:space="preserve"> </w:t>
      </w:r>
      <w:r w:rsidRPr="005A1691">
        <w:rPr>
          <w:rFonts w:ascii="Times New Roman" w:hAnsi="Times New Roman" w:cs="Times New Roman"/>
          <w:sz w:val="24"/>
          <w:szCs w:val="24"/>
          <w:highlight w:val="cyan"/>
        </w:rPr>
        <w:t>Univ. J .Nat. Sci</w:t>
      </w:r>
      <w:r w:rsidRPr="005A1691">
        <w:rPr>
          <w:rFonts w:ascii="Times New Roman" w:hAnsi="Times New Roman" w:cs="Times New Roman"/>
          <w:sz w:val="24"/>
          <w:szCs w:val="24"/>
        </w:rPr>
        <w:t>. Emirates. FAO species Identification Feld Guide for Fishery Purposes, FAO, Rome: viii + 293 pp. + XVII pls.</w:t>
      </w:r>
    </w:p>
    <w:p w14:paraId="43DDEB1C" w14:textId="77777777" w:rsidR="00CA0F5F" w:rsidRPr="005A1691" w:rsidRDefault="00CA0F5F" w:rsidP="005A1691">
      <w:pPr>
        <w:bidi w:val="0"/>
        <w:spacing w:before="120" w:after="120" w:line="288" w:lineRule="auto"/>
        <w:ind w:left="426" w:hanging="426"/>
        <w:jc w:val="both"/>
        <w:rPr>
          <w:rFonts w:ascii="Times New Roman" w:hAnsi="Times New Roman" w:cs="Times New Roman"/>
          <w:sz w:val="24"/>
          <w:szCs w:val="24"/>
        </w:rPr>
      </w:pPr>
      <w:r w:rsidRPr="005A1691">
        <w:rPr>
          <w:rFonts w:ascii="Times New Roman" w:hAnsi="Times New Roman" w:cs="Times New Roman"/>
          <w:bCs/>
          <w:sz w:val="24"/>
          <w:szCs w:val="24"/>
        </w:rPr>
        <w:t xml:space="preserve">Clarke, A. (2003). Costs and consequences of evolutionary temperature adaptation. Trends Ecol. </w:t>
      </w:r>
      <w:proofErr w:type="spellStart"/>
      <w:r w:rsidRPr="005A1691">
        <w:rPr>
          <w:rFonts w:ascii="Times New Roman" w:hAnsi="Times New Roman" w:cs="Times New Roman"/>
          <w:bCs/>
          <w:sz w:val="24"/>
          <w:szCs w:val="24"/>
        </w:rPr>
        <w:t>Evol</w:t>
      </w:r>
      <w:proofErr w:type="spellEnd"/>
      <w:r w:rsidRPr="005A1691">
        <w:rPr>
          <w:rFonts w:ascii="Times New Roman" w:hAnsi="Times New Roman" w:cs="Times New Roman"/>
          <w:bCs/>
          <w:sz w:val="24"/>
          <w:szCs w:val="24"/>
        </w:rPr>
        <w:t>., 18(11): 573-581.</w:t>
      </w:r>
    </w:p>
    <w:p w14:paraId="33917700" w14:textId="77777777" w:rsidR="00CA0F5F" w:rsidRPr="005A1691" w:rsidRDefault="00CA0F5F" w:rsidP="005A1691">
      <w:pPr>
        <w:bidi w:val="0"/>
        <w:spacing w:before="120" w:after="120" w:line="288" w:lineRule="auto"/>
        <w:jc w:val="both"/>
        <w:rPr>
          <w:rFonts w:ascii="Times New Roman" w:hAnsi="Times New Roman" w:cs="Times New Roman"/>
          <w:bCs/>
          <w:sz w:val="24"/>
          <w:szCs w:val="24"/>
        </w:rPr>
      </w:pPr>
      <w:r w:rsidRPr="005A1691">
        <w:rPr>
          <w:rFonts w:ascii="Times New Roman" w:hAnsi="Times New Roman" w:cs="Times New Roman"/>
          <w:bCs/>
          <w:sz w:val="24"/>
          <w:szCs w:val="24"/>
        </w:rPr>
        <w:t xml:space="preserve">Coad, B.W. (1991). Fishes of the Tigris –Euphrates Basin: A critical </w:t>
      </w:r>
      <w:proofErr w:type="spellStart"/>
      <w:r w:rsidRPr="005A1691">
        <w:rPr>
          <w:rFonts w:ascii="Times New Roman" w:hAnsi="Times New Roman" w:cs="Times New Roman"/>
          <w:bCs/>
          <w:sz w:val="24"/>
          <w:szCs w:val="24"/>
        </w:rPr>
        <w:t>Syllogeus</w:t>
      </w:r>
      <w:proofErr w:type="spellEnd"/>
      <w:r w:rsidRPr="005A1691">
        <w:rPr>
          <w:rFonts w:ascii="Times New Roman" w:hAnsi="Times New Roman" w:cs="Times New Roman"/>
          <w:bCs/>
          <w:sz w:val="24"/>
          <w:szCs w:val="24"/>
        </w:rPr>
        <w:t xml:space="preserve"> No .68: 31pp.</w:t>
      </w:r>
    </w:p>
    <w:p w14:paraId="6E8F0F11"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Coad, B.W.(2017). Freshwater fishes of Iraq: Check list. www.briancoad.com. downloaded 40 March, 2017.</w:t>
      </w:r>
    </w:p>
    <w:p w14:paraId="0141F7BD"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Durance, I. &amp; </w:t>
      </w:r>
      <w:proofErr w:type="spellStart"/>
      <w:r w:rsidRPr="005A1691">
        <w:rPr>
          <w:rFonts w:ascii="Times New Roman" w:hAnsi="Times New Roman" w:cs="Times New Roman"/>
          <w:bCs/>
          <w:sz w:val="24"/>
          <w:szCs w:val="24"/>
        </w:rPr>
        <w:t>Ormerod</w:t>
      </w:r>
      <w:proofErr w:type="spellEnd"/>
      <w:r w:rsidRPr="005A1691">
        <w:rPr>
          <w:rFonts w:ascii="Times New Roman" w:hAnsi="Times New Roman" w:cs="Times New Roman"/>
          <w:bCs/>
          <w:sz w:val="24"/>
          <w:szCs w:val="24"/>
        </w:rPr>
        <w:t>, S.J. (2007). Climate change effects on upland stream macroinvertebrates over a 25-year period. Glob. Change Biol., 13: 942- 957.</w:t>
      </w:r>
    </w:p>
    <w:p w14:paraId="5AC9CB2D"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Fazio, F.; </w:t>
      </w:r>
      <w:proofErr w:type="spellStart"/>
      <w:r w:rsidRPr="005A1691">
        <w:rPr>
          <w:rFonts w:ascii="Times New Roman" w:hAnsi="Times New Roman" w:cs="Times New Roman"/>
          <w:bCs/>
          <w:sz w:val="24"/>
          <w:szCs w:val="24"/>
        </w:rPr>
        <w:t>Marafioti</w:t>
      </w:r>
      <w:proofErr w:type="spellEnd"/>
      <w:r w:rsidRPr="005A1691">
        <w:rPr>
          <w:rFonts w:ascii="Times New Roman" w:hAnsi="Times New Roman" w:cs="Times New Roman"/>
          <w:bCs/>
          <w:sz w:val="24"/>
          <w:szCs w:val="24"/>
        </w:rPr>
        <w:t xml:space="preserve">, S.; </w:t>
      </w:r>
      <w:proofErr w:type="spellStart"/>
      <w:r w:rsidRPr="005A1691">
        <w:rPr>
          <w:rFonts w:ascii="Times New Roman" w:hAnsi="Times New Roman" w:cs="Times New Roman"/>
          <w:bCs/>
          <w:sz w:val="24"/>
          <w:szCs w:val="24"/>
        </w:rPr>
        <w:t>Arfuso</w:t>
      </w:r>
      <w:proofErr w:type="spellEnd"/>
      <w:r w:rsidRPr="005A1691">
        <w:rPr>
          <w:rFonts w:ascii="Times New Roman" w:hAnsi="Times New Roman" w:cs="Times New Roman"/>
          <w:bCs/>
          <w:sz w:val="24"/>
          <w:szCs w:val="24"/>
        </w:rPr>
        <w:t xml:space="preserve">, F.; </w:t>
      </w:r>
      <w:proofErr w:type="spellStart"/>
      <w:r w:rsidRPr="005A1691">
        <w:rPr>
          <w:rFonts w:ascii="Times New Roman" w:hAnsi="Times New Roman" w:cs="Times New Roman"/>
          <w:bCs/>
          <w:sz w:val="24"/>
          <w:szCs w:val="24"/>
        </w:rPr>
        <w:t>Piccione</w:t>
      </w:r>
      <w:proofErr w:type="spellEnd"/>
      <w:r w:rsidRPr="005A1691">
        <w:rPr>
          <w:rFonts w:ascii="Times New Roman" w:hAnsi="Times New Roman" w:cs="Times New Roman"/>
          <w:bCs/>
          <w:sz w:val="24"/>
          <w:szCs w:val="24"/>
        </w:rPr>
        <w:t xml:space="preserve">, G., &amp; </w:t>
      </w:r>
      <w:proofErr w:type="spellStart"/>
      <w:r w:rsidRPr="005A1691">
        <w:rPr>
          <w:rFonts w:ascii="Times New Roman" w:hAnsi="Times New Roman" w:cs="Times New Roman"/>
          <w:bCs/>
          <w:sz w:val="24"/>
          <w:szCs w:val="24"/>
        </w:rPr>
        <w:t>Faggio</w:t>
      </w:r>
      <w:proofErr w:type="spellEnd"/>
      <w:r w:rsidRPr="005A1691">
        <w:rPr>
          <w:rFonts w:ascii="Times New Roman" w:hAnsi="Times New Roman" w:cs="Times New Roman"/>
          <w:bCs/>
          <w:sz w:val="24"/>
          <w:szCs w:val="24"/>
        </w:rPr>
        <w:t xml:space="preserve">, C. (2013). Influence of different salinity on </w:t>
      </w:r>
      <w:proofErr w:type="spellStart"/>
      <w:r w:rsidRPr="005A1691">
        <w:rPr>
          <w:rFonts w:ascii="Times New Roman" w:hAnsi="Times New Roman" w:cs="Times New Roman"/>
          <w:bCs/>
          <w:sz w:val="24"/>
          <w:szCs w:val="24"/>
        </w:rPr>
        <w:t>haematological</w:t>
      </w:r>
      <w:proofErr w:type="spellEnd"/>
      <w:r w:rsidRPr="005A1691">
        <w:rPr>
          <w:rFonts w:ascii="Times New Roman" w:hAnsi="Times New Roman" w:cs="Times New Roman"/>
          <w:bCs/>
          <w:sz w:val="24"/>
          <w:szCs w:val="24"/>
        </w:rPr>
        <w:t xml:space="preserve"> and biochemical parameters of the widely cultured mullet, </w:t>
      </w:r>
      <w:proofErr w:type="spellStart"/>
      <w:r w:rsidRPr="005A1691">
        <w:rPr>
          <w:rFonts w:ascii="Times New Roman" w:hAnsi="Times New Roman" w:cs="Times New Roman"/>
          <w:bCs/>
          <w:sz w:val="24"/>
          <w:szCs w:val="24"/>
        </w:rPr>
        <w:t>Mugil</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cephalus</w:t>
      </w:r>
      <w:proofErr w:type="spellEnd"/>
      <w:r w:rsidRPr="005A1691">
        <w:rPr>
          <w:rFonts w:ascii="Times New Roman" w:hAnsi="Times New Roman" w:cs="Times New Roman"/>
          <w:bCs/>
          <w:sz w:val="24"/>
          <w:szCs w:val="24"/>
        </w:rPr>
        <w:t xml:space="preserve">. Marine and Freshwater </w:t>
      </w:r>
      <w:proofErr w:type="spellStart"/>
      <w:r w:rsidRPr="005A1691">
        <w:rPr>
          <w:rFonts w:ascii="Times New Roman" w:hAnsi="Times New Roman" w:cs="Times New Roman"/>
          <w:bCs/>
          <w:sz w:val="24"/>
          <w:szCs w:val="24"/>
        </w:rPr>
        <w:t>Behaviour</w:t>
      </w:r>
      <w:proofErr w:type="spellEnd"/>
      <w:r w:rsidRPr="005A1691">
        <w:rPr>
          <w:rFonts w:ascii="Times New Roman" w:hAnsi="Times New Roman" w:cs="Times New Roman"/>
          <w:bCs/>
          <w:sz w:val="24"/>
          <w:szCs w:val="24"/>
        </w:rPr>
        <w:t xml:space="preserve"> and Physiology, 46(4), 211-218.</w:t>
      </w:r>
    </w:p>
    <w:p w14:paraId="0A845C10"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lastRenderedPageBreak/>
        <w:t xml:space="preserve">Gomes, M.C.; </w:t>
      </w:r>
      <w:proofErr w:type="spellStart"/>
      <w:r w:rsidRPr="005A1691">
        <w:rPr>
          <w:rFonts w:ascii="Times New Roman" w:hAnsi="Times New Roman" w:cs="Times New Roman"/>
          <w:bCs/>
          <w:sz w:val="24"/>
          <w:szCs w:val="24"/>
        </w:rPr>
        <w:t>Serrao</w:t>
      </w:r>
      <w:proofErr w:type="spellEnd"/>
      <w:r w:rsidRPr="005A1691">
        <w:rPr>
          <w:rFonts w:ascii="Times New Roman" w:hAnsi="Times New Roman" w:cs="Times New Roman"/>
          <w:bCs/>
          <w:sz w:val="24"/>
          <w:szCs w:val="24"/>
        </w:rPr>
        <w:t xml:space="preserve">, E. &amp; de </w:t>
      </w:r>
      <w:proofErr w:type="spellStart"/>
      <w:r w:rsidRPr="005A1691">
        <w:rPr>
          <w:rFonts w:ascii="Times New Roman" w:hAnsi="Times New Roman" w:cs="Times New Roman"/>
          <w:bCs/>
          <w:sz w:val="24"/>
          <w:szCs w:val="24"/>
        </w:rPr>
        <w:t>Fátima</w:t>
      </w:r>
      <w:proofErr w:type="spellEnd"/>
      <w:r w:rsidRPr="005A1691">
        <w:rPr>
          <w:rFonts w:ascii="Times New Roman" w:hAnsi="Times New Roman" w:cs="Times New Roman"/>
          <w:bCs/>
          <w:sz w:val="24"/>
          <w:szCs w:val="24"/>
        </w:rPr>
        <w:t xml:space="preserve"> Borges, M. (2001). Spatial patterns of </w:t>
      </w:r>
      <w:proofErr w:type="spellStart"/>
      <w:r w:rsidRPr="005A1691">
        <w:rPr>
          <w:rFonts w:ascii="Times New Roman" w:hAnsi="Times New Roman" w:cs="Times New Roman"/>
          <w:bCs/>
          <w:sz w:val="24"/>
          <w:szCs w:val="24"/>
        </w:rPr>
        <w:t>groundfish</w:t>
      </w:r>
      <w:proofErr w:type="spellEnd"/>
      <w:r w:rsidRPr="005A1691">
        <w:rPr>
          <w:rFonts w:ascii="Times New Roman" w:hAnsi="Times New Roman" w:cs="Times New Roman"/>
          <w:bCs/>
          <w:sz w:val="24"/>
          <w:szCs w:val="24"/>
        </w:rPr>
        <w:t xml:space="preserve"> assemblages on the continental shelf of Portugal. ICES</w:t>
      </w:r>
      <w:r w:rsidRPr="005A1691">
        <w:rPr>
          <w:rFonts w:ascii="Times New Roman" w:hAnsi="Times New Roman" w:cs="Times New Roman"/>
          <w:sz w:val="24"/>
          <w:szCs w:val="24"/>
          <w:highlight w:val="cyan"/>
        </w:rPr>
        <w:t xml:space="preserve"> J .Mar. </w:t>
      </w:r>
      <w:proofErr w:type="spellStart"/>
      <w:r w:rsidRPr="005A1691">
        <w:rPr>
          <w:rFonts w:ascii="Times New Roman" w:hAnsi="Times New Roman" w:cs="Times New Roman"/>
          <w:sz w:val="24"/>
          <w:szCs w:val="24"/>
          <w:highlight w:val="cyan"/>
        </w:rPr>
        <w:t>Sci</w:t>
      </w:r>
      <w:proofErr w:type="spellEnd"/>
      <w:r w:rsidRPr="005A1691">
        <w:rPr>
          <w:rFonts w:ascii="Times New Roman" w:hAnsi="Times New Roman" w:cs="Times New Roman"/>
          <w:bCs/>
          <w:sz w:val="24"/>
          <w:szCs w:val="24"/>
        </w:rPr>
        <w:t>, 58(3): 633-647.</w:t>
      </w:r>
    </w:p>
    <w:p w14:paraId="12CC812C"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Hameed, A. and Al-</w:t>
      </w:r>
      <w:proofErr w:type="spellStart"/>
      <w:r w:rsidRPr="005A1691">
        <w:rPr>
          <w:rFonts w:ascii="Times New Roman" w:hAnsi="Times New Roman" w:cs="Times New Roman"/>
          <w:bCs/>
          <w:sz w:val="24"/>
          <w:szCs w:val="24"/>
        </w:rPr>
        <w:t>Jorany</w:t>
      </w:r>
      <w:proofErr w:type="spellEnd"/>
      <w:r w:rsidRPr="005A1691">
        <w:rPr>
          <w:rFonts w:ascii="Times New Roman" w:hAnsi="Times New Roman" w:cs="Times New Roman"/>
          <w:bCs/>
          <w:sz w:val="24"/>
          <w:szCs w:val="24"/>
        </w:rPr>
        <w:t xml:space="preserve">, Y. S. (2011). Investigation on nutrient behavior along Shatt Al-Arab river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Iraq. J. Appl. Sci. Res., 7(8): 1340-1345. </w:t>
      </w:r>
    </w:p>
    <w:p w14:paraId="4A8420AB"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Hameed, E.K. (2017). Studying the structure of fish gathering in the </w:t>
      </w:r>
      <w:proofErr w:type="spellStart"/>
      <w:r w:rsidRPr="005A1691">
        <w:rPr>
          <w:rFonts w:ascii="Times New Roman" w:hAnsi="Times New Roman" w:cs="Times New Roman"/>
          <w:bCs/>
          <w:sz w:val="24"/>
          <w:szCs w:val="24"/>
        </w:rPr>
        <w:t>Kermat</w:t>
      </w:r>
      <w:proofErr w:type="spellEnd"/>
      <w:r w:rsidRPr="005A1691">
        <w:rPr>
          <w:rFonts w:ascii="Times New Roman" w:hAnsi="Times New Roman" w:cs="Times New Roman"/>
          <w:bCs/>
          <w:sz w:val="24"/>
          <w:szCs w:val="24"/>
        </w:rPr>
        <w:t xml:space="preserve"> Ali River, Southern Iraq, M. Sc. Thesis, </w:t>
      </w:r>
      <w:r w:rsidRPr="005A1691">
        <w:rPr>
          <w:rFonts w:ascii="Times New Roman" w:hAnsi="Times New Roman" w:cs="Times New Roman"/>
          <w:bCs/>
          <w:sz w:val="24"/>
          <w:szCs w:val="24"/>
          <w:highlight w:val="cyan"/>
        </w:rPr>
        <w:t xml:space="preserve">Coll. Agric., Univ. </w:t>
      </w:r>
      <w:proofErr w:type="spellStart"/>
      <w:r w:rsidRPr="005A1691">
        <w:rPr>
          <w:rFonts w:ascii="Times New Roman" w:hAnsi="Times New Roman" w:cs="Times New Roman"/>
          <w:bCs/>
          <w:sz w:val="24"/>
          <w:szCs w:val="24"/>
          <w:highlight w:val="cyan"/>
        </w:rPr>
        <w:t>Basrah</w:t>
      </w:r>
      <w:proofErr w:type="spellEnd"/>
      <w:r w:rsidRPr="005A1691">
        <w:rPr>
          <w:rFonts w:ascii="Times New Roman" w:hAnsi="Times New Roman" w:cs="Times New Roman"/>
          <w:bCs/>
          <w:sz w:val="24"/>
          <w:szCs w:val="24"/>
        </w:rPr>
        <w:t>. 101pp. (in Arabic).</w:t>
      </w:r>
    </w:p>
    <w:p w14:paraId="49E615FD"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Haney, D.C. &amp; Walsh, S.J. (2003). Influence of salinity and temperature on the physiology of </w:t>
      </w:r>
      <w:proofErr w:type="spellStart"/>
      <w:r w:rsidRPr="005A1691">
        <w:rPr>
          <w:rFonts w:ascii="Times New Roman" w:hAnsi="Times New Roman" w:cs="Times New Roman"/>
          <w:bCs/>
          <w:i/>
          <w:iCs/>
          <w:sz w:val="24"/>
          <w:szCs w:val="24"/>
        </w:rPr>
        <w:t>Limia</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melanonotata</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Cyprinodontiformes</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Poeciliidae</w:t>
      </w:r>
      <w:proofErr w:type="spellEnd"/>
      <w:r w:rsidRPr="005A1691">
        <w:rPr>
          <w:rFonts w:ascii="Times New Roman" w:hAnsi="Times New Roman" w:cs="Times New Roman"/>
          <w:bCs/>
          <w:sz w:val="24"/>
          <w:szCs w:val="24"/>
        </w:rPr>
        <w:t>): A search for abiotic factors limiting insular distribution in Hispaniola. Caribbean J. Sci., 39: 327-337.</w:t>
      </w:r>
    </w:p>
    <w:p w14:paraId="1AE66AE5"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Hassan, F.M. (2004). </w:t>
      </w:r>
      <w:proofErr w:type="spellStart"/>
      <w:r w:rsidRPr="005A1691">
        <w:rPr>
          <w:rFonts w:ascii="Times New Roman" w:hAnsi="Times New Roman" w:cs="Times New Roman"/>
          <w:bCs/>
          <w:sz w:val="24"/>
          <w:szCs w:val="24"/>
        </w:rPr>
        <w:t>Limnological</w:t>
      </w:r>
      <w:proofErr w:type="spellEnd"/>
      <w:r w:rsidRPr="005A1691">
        <w:rPr>
          <w:rFonts w:ascii="Times New Roman" w:hAnsi="Times New Roman" w:cs="Times New Roman"/>
          <w:bCs/>
          <w:sz w:val="24"/>
          <w:szCs w:val="24"/>
        </w:rPr>
        <w:t xml:space="preserve"> features of </w:t>
      </w:r>
      <w:proofErr w:type="spellStart"/>
      <w:r w:rsidRPr="005A1691">
        <w:rPr>
          <w:rFonts w:ascii="Times New Roman" w:hAnsi="Times New Roman" w:cs="Times New Roman"/>
          <w:bCs/>
          <w:sz w:val="24"/>
          <w:szCs w:val="24"/>
        </w:rPr>
        <w:t>Diwanyia</w:t>
      </w:r>
      <w:proofErr w:type="spellEnd"/>
      <w:r w:rsidRPr="005A1691">
        <w:rPr>
          <w:rFonts w:ascii="Times New Roman" w:hAnsi="Times New Roman" w:cs="Times New Roman"/>
          <w:bCs/>
          <w:sz w:val="24"/>
          <w:szCs w:val="24"/>
        </w:rPr>
        <w:t xml:space="preserve"> river, Iraq. J. Um-</w:t>
      </w:r>
      <w:proofErr w:type="spellStart"/>
      <w:r w:rsidRPr="005A1691">
        <w:rPr>
          <w:rFonts w:ascii="Times New Roman" w:hAnsi="Times New Roman" w:cs="Times New Roman"/>
          <w:bCs/>
          <w:sz w:val="24"/>
          <w:szCs w:val="24"/>
        </w:rPr>
        <w:t>Salama</w:t>
      </w:r>
      <w:proofErr w:type="spellEnd"/>
      <w:r w:rsidRPr="005A1691">
        <w:rPr>
          <w:rFonts w:ascii="Times New Roman" w:hAnsi="Times New Roman" w:cs="Times New Roman"/>
          <w:bCs/>
          <w:sz w:val="24"/>
          <w:szCs w:val="24"/>
        </w:rPr>
        <w:t xml:space="preserve"> Sci., 1(1): 119- 124.</w:t>
      </w:r>
    </w:p>
    <w:p w14:paraId="149FA0D2"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Horn, M. H. &amp; Allen, L.G. (1985). Fish community Ecology in southern California Bays and estuaries In: Yanez- </w:t>
      </w:r>
      <w:proofErr w:type="spellStart"/>
      <w:r w:rsidRPr="005A1691">
        <w:rPr>
          <w:rFonts w:ascii="Times New Roman" w:hAnsi="Times New Roman" w:cs="Times New Roman"/>
          <w:bCs/>
          <w:sz w:val="24"/>
          <w:szCs w:val="24"/>
        </w:rPr>
        <w:t>Aroncibia</w:t>
      </w:r>
      <w:proofErr w:type="spellEnd"/>
      <w:r w:rsidRPr="005A1691">
        <w:rPr>
          <w:rFonts w:ascii="Times New Roman" w:hAnsi="Times New Roman" w:cs="Times New Roman"/>
          <w:bCs/>
          <w:sz w:val="24"/>
          <w:szCs w:val="24"/>
        </w:rPr>
        <w:t>, A. (Ed.). Fish community Ecology in estuaries and costal lagoon towards an ecosystem integration.: 654pp.</w:t>
      </w:r>
    </w:p>
    <w:p w14:paraId="4AE952A8"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Hussain, N.A.; </w:t>
      </w: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K.H. and </w:t>
      </w:r>
      <w:proofErr w:type="spellStart"/>
      <w:r w:rsidRPr="005A1691">
        <w:rPr>
          <w:rFonts w:ascii="Times New Roman" w:hAnsi="Times New Roman" w:cs="Times New Roman"/>
          <w:bCs/>
          <w:sz w:val="24"/>
          <w:szCs w:val="24"/>
        </w:rPr>
        <w:t>yousif</w:t>
      </w:r>
      <w:proofErr w:type="spellEnd"/>
      <w:r w:rsidRPr="005A1691">
        <w:rPr>
          <w:rFonts w:ascii="Times New Roman" w:hAnsi="Times New Roman" w:cs="Times New Roman"/>
          <w:bCs/>
          <w:sz w:val="24"/>
          <w:szCs w:val="24"/>
        </w:rPr>
        <w:t xml:space="preserve">, U.H. (1997). The composition of small fish assemblage in the river </w:t>
      </w:r>
      <w:proofErr w:type="spellStart"/>
      <w:r w:rsidRPr="005A1691">
        <w:rPr>
          <w:rFonts w:ascii="Times New Roman" w:hAnsi="Times New Roman" w:cs="Times New Roman"/>
          <w:bCs/>
          <w:sz w:val="24"/>
          <w:szCs w:val="24"/>
        </w:rPr>
        <w:t>Satt</w:t>
      </w:r>
      <w:proofErr w:type="spellEnd"/>
      <w:r w:rsidRPr="005A1691">
        <w:rPr>
          <w:rFonts w:ascii="Times New Roman" w:hAnsi="Times New Roman" w:cs="Times New Roman"/>
          <w:bCs/>
          <w:sz w:val="24"/>
          <w:szCs w:val="24"/>
        </w:rPr>
        <w:t xml:space="preserve"> Al-Arab near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Iraq. </w:t>
      </w:r>
      <w:proofErr w:type="spellStart"/>
      <w:r w:rsidRPr="005A1691">
        <w:rPr>
          <w:rFonts w:ascii="Times New Roman" w:hAnsi="Times New Roman" w:cs="Times New Roman"/>
          <w:bCs/>
          <w:sz w:val="24"/>
          <w:szCs w:val="24"/>
        </w:rPr>
        <w:t>Acta</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Hydrobiol</w:t>
      </w:r>
      <w:proofErr w:type="spellEnd"/>
      <w:r w:rsidRPr="005A1691">
        <w:rPr>
          <w:rFonts w:ascii="Times New Roman" w:hAnsi="Times New Roman" w:cs="Times New Roman"/>
          <w:bCs/>
          <w:sz w:val="24"/>
          <w:szCs w:val="24"/>
        </w:rPr>
        <w:t xml:space="preserve">., 39: 29-37. </w:t>
      </w:r>
    </w:p>
    <w:p w14:paraId="7414E3F9"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Hussain, N.A; Ali, A.H. &amp; </w:t>
      </w: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xml:space="preserve">, L.F. (2012). Ecological indices of key biological groups in Southern Iraqi marshland during 2005-2007. </w:t>
      </w:r>
      <w:proofErr w:type="spellStart"/>
      <w:r w:rsidRPr="005A1691">
        <w:rPr>
          <w:rFonts w:ascii="Times New Roman" w:hAnsi="Times New Roman" w:cs="Times New Roman"/>
          <w:bCs/>
          <w:sz w:val="24"/>
          <w:szCs w:val="24"/>
        </w:rPr>
        <w:t>Mesopot</w:t>
      </w:r>
      <w:proofErr w:type="spellEnd"/>
      <w:r w:rsidRPr="005A1691">
        <w:rPr>
          <w:rFonts w:ascii="Times New Roman" w:hAnsi="Times New Roman" w:cs="Times New Roman"/>
          <w:bCs/>
          <w:sz w:val="24"/>
          <w:szCs w:val="24"/>
        </w:rPr>
        <w:t>. J. Mar. Sci., , 27 (2): 112 – 125.</w:t>
      </w:r>
    </w:p>
    <w:p w14:paraId="607ACBB4"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lastRenderedPageBreak/>
        <w:t xml:space="preserve">Hussain, N.A. (2014). The Iraqi Marshlands Environment. Dar Al </w:t>
      </w:r>
      <w:proofErr w:type="spellStart"/>
      <w:r w:rsidRPr="005A1691">
        <w:rPr>
          <w:rFonts w:ascii="Times New Roman" w:hAnsi="Times New Roman" w:cs="Times New Roman"/>
          <w:bCs/>
          <w:sz w:val="24"/>
          <w:szCs w:val="24"/>
        </w:rPr>
        <w:t>Fikr</w:t>
      </w:r>
      <w:proofErr w:type="spellEnd"/>
      <w:r w:rsidRPr="005A1691">
        <w:rPr>
          <w:rFonts w:ascii="Times New Roman" w:hAnsi="Times New Roman" w:cs="Times New Roman"/>
          <w:bCs/>
          <w:sz w:val="24"/>
          <w:szCs w:val="24"/>
        </w:rPr>
        <w:t xml:space="preserve"> for Publishing and Distribution,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Iraq: 432pp. (in Arabic).</w:t>
      </w:r>
    </w:p>
    <w:p w14:paraId="61E5A928"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Hussein, S.A. &amp; Fahad, K.K. (2008). Seasonal variations in abiotic ecological conditions in Al - </w:t>
      </w:r>
      <w:proofErr w:type="spellStart"/>
      <w:r w:rsidRPr="005A1691">
        <w:rPr>
          <w:rFonts w:ascii="Times New Roman" w:hAnsi="Times New Roman" w:cs="Times New Roman"/>
          <w:bCs/>
          <w:sz w:val="24"/>
          <w:szCs w:val="24"/>
        </w:rPr>
        <w:t>Garaf</w:t>
      </w:r>
      <w:proofErr w:type="spellEnd"/>
      <w:r w:rsidRPr="005A1691">
        <w:rPr>
          <w:rFonts w:ascii="Times New Roman" w:hAnsi="Times New Roman" w:cs="Times New Roman"/>
          <w:bCs/>
          <w:sz w:val="24"/>
          <w:szCs w:val="24"/>
        </w:rPr>
        <w:t xml:space="preserve"> canal one of the main branches to Tigris River </w:t>
      </w:r>
      <w:proofErr w:type="spellStart"/>
      <w:r w:rsidRPr="005A1691">
        <w:rPr>
          <w:rFonts w:ascii="Times New Roman" w:hAnsi="Times New Roman" w:cs="Times New Roman"/>
          <w:bCs/>
          <w:sz w:val="24"/>
          <w:szCs w:val="24"/>
        </w:rPr>
        <w:t>Thi</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Qar</w:t>
      </w:r>
      <w:proofErr w:type="spellEnd"/>
      <w:r w:rsidRPr="005A1691">
        <w:rPr>
          <w:rFonts w:ascii="Times New Roman" w:hAnsi="Times New Roman" w:cs="Times New Roman"/>
          <w:bCs/>
          <w:sz w:val="24"/>
          <w:szCs w:val="24"/>
        </w:rPr>
        <w:t xml:space="preserve"> province. 3</w:t>
      </w:r>
      <w:r w:rsidRPr="005A1691">
        <w:rPr>
          <w:rFonts w:ascii="Times New Roman" w:hAnsi="Times New Roman" w:cs="Times New Roman"/>
          <w:bCs/>
          <w:sz w:val="24"/>
          <w:szCs w:val="24"/>
          <w:vertAlign w:val="superscript"/>
        </w:rPr>
        <w:t>rd</w:t>
      </w:r>
      <w:r w:rsidRPr="005A1691">
        <w:rPr>
          <w:rFonts w:ascii="Times New Roman" w:hAnsi="Times New Roman" w:cs="Times New Roman"/>
          <w:bCs/>
          <w:sz w:val="24"/>
          <w:szCs w:val="24"/>
        </w:rPr>
        <w:t xml:space="preserve">  Nat. Conf. Ecol. 7-8, Nov., 2008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J. Sci.).</w:t>
      </w:r>
    </w:p>
    <w:p w14:paraId="42974B88"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Hussein, S.A. &amp; </w:t>
      </w:r>
      <w:proofErr w:type="spellStart"/>
      <w:r w:rsidRPr="005A1691">
        <w:rPr>
          <w:rFonts w:ascii="Times New Roman" w:hAnsi="Times New Roman" w:cs="Times New Roman"/>
          <w:bCs/>
          <w:sz w:val="24"/>
          <w:szCs w:val="24"/>
        </w:rPr>
        <w:t>Atte</w:t>
      </w:r>
      <w:proofErr w:type="spellEnd"/>
      <w:r w:rsidRPr="005A1691">
        <w:rPr>
          <w:rFonts w:ascii="Times New Roman" w:hAnsi="Times New Roman" w:cs="Times New Roman"/>
          <w:bCs/>
          <w:sz w:val="24"/>
          <w:szCs w:val="24"/>
        </w:rPr>
        <w:t xml:space="preserve">, R.S. (2000). Comparative studies on </w:t>
      </w:r>
      <w:proofErr w:type="spellStart"/>
      <w:r w:rsidRPr="005A1691">
        <w:rPr>
          <w:rFonts w:ascii="Times New Roman" w:hAnsi="Times New Roman" w:cs="Times New Roman"/>
          <w:bCs/>
          <w:sz w:val="24"/>
          <w:szCs w:val="24"/>
        </w:rPr>
        <w:t>limnological</w:t>
      </w:r>
      <w:proofErr w:type="spellEnd"/>
      <w:r w:rsidRPr="005A1691">
        <w:rPr>
          <w:rFonts w:ascii="Times New Roman" w:hAnsi="Times New Roman" w:cs="Times New Roman"/>
          <w:bCs/>
          <w:sz w:val="24"/>
          <w:szCs w:val="24"/>
        </w:rPr>
        <w:t xml:space="preserve"> features of the </w:t>
      </w:r>
      <w:proofErr w:type="spellStart"/>
      <w:r w:rsidRPr="005A1691">
        <w:rPr>
          <w:rFonts w:ascii="Times New Roman" w:hAnsi="Times New Roman" w:cs="Times New Roman"/>
          <w:bCs/>
          <w:sz w:val="24"/>
          <w:szCs w:val="24"/>
        </w:rPr>
        <w:t>shatt</w:t>
      </w:r>
      <w:proofErr w:type="spellEnd"/>
      <w:r w:rsidRPr="005A1691">
        <w:rPr>
          <w:rFonts w:ascii="Times New Roman" w:hAnsi="Times New Roman" w:cs="Times New Roman"/>
          <w:bCs/>
          <w:sz w:val="24"/>
          <w:szCs w:val="24"/>
        </w:rPr>
        <w:t xml:space="preserve"> Al-Arab estuary and </w:t>
      </w:r>
      <w:proofErr w:type="spellStart"/>
      <w:r w:rsidRPr="005A1691">
        <w:rPr>
          <w:rFonts w:ascii="Times New Roman" w:hAnsi="Times New Roman" w:cs="Times New Roman"/>
          <w:bCs/>
          <w:sz w:val="24"/>
          <w:szCs w:val="24"/>
        </w:rPr>
        <w:t>Mehejran</w:t>
      </w:r>
      <w:proofErr w:type="spellEnd"/>
      <w:r w:rsidRPr="005A1691">
        <w:rPr>
          <w:rFonts w:ascii="Times New Roman" w:hAnsi="Times New Roman" w:cs="Times New Roman"/>
          <w:bCs/>
          <w:sz w:val="24"/>
          <w:szCs w:val="24"/>
        </w:rPr>
        <w:t xml:space="preserve"> canal. ll. Monthly variations of nutrients.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J. Agric. Sci., B(2): 53-61.</w:t>
      </w:r>
    </w:p>
    <w:p w14:paraId="41397EBE"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Ibarra, A.A.; Park, Y.S.; </w:t>
      </w:r>
      <w:proofErr w:type="spellStart"/>
      <w:r w:rsidRPr="005A1691">
        <w:rPr>
          <w:rFonts w:ascii="Times New Roman" w:hAnsi="Times New Roman" w:cs="Times New Roman"/>
          <w:bCs/>
          <w:sz w:val="24"/>
          <w:szCs w:val="24"/>
        </w:rPr>
        <w:t>Brosse</w:t>
      </w:r>
      <w:proofErr w:type="spellEnd"/>
      <w:r w:rsidRPr="005A1691">
        <w:rPr>
          <w:rFonts w:ascii="Times New Roman" w:hAnsi="Times New Roman" w:cs="Times New Roman"/>
          <w:bCs/>
          <w:sz w:val="24"/>
          <w:szCs w:val="24"/>
        </w:rPr>
        <w:t xml:space="preserve">, S.; </w:t>
      </w:r>
      <w:proofErr w:type="spellStart"/>
      <w:r w:rsidRPr="005A1691">
        <w:rPr>
          <w:rFonts w:ascii="Times New Roman" w:hAnsi="Times New Roman" w:cs="Times New Roman"/>
          <w:bCs/>
          <w:sz w:val="24"/>
          <w:szCs w:val="24"/>
        </w:rPr>
        <w:t>Reyjol</w:t>
      </w:r>
      <w:proofErr w:type="spellEnd"/>
      <w:r w:rsidRPr="005A1691">
        <w:rPr>
          <w:rFonts w:ascii="Times New Roman" w:hAnsi="Times New Roman" w:cs="Times New Roman"/>
          <w:bCs/>
          <w:sz w:val="24"/>
          <w:szCs w:val="24"/>
        </w:rPr>
        <w:t xml:space="preserve">, Y.; Lim, P. &amp; </w:t>
      </w:r>
      <w:proofErr w:type="spellStart"/>
      <w:r w:rsidRPr="005A1691">
        <w:rPr>
          <w:rFonts w:ascii="Times New Roman" w:hAnsi="Times New Roman" w:cs="Times New Roman"/>
          <w:bCs/>
          <w:sz w:val="24"/>
          <w:szCs w:val="24"/>
        </w:rPr>
        <w:t>Lek</w:t>
      </w:r>
      <w:proofErr w:type="spellEnd"/>
      <w:r w:rsidRPr="005A1691">
        <w:rPr>
          <w:rFonts w:ascii="Times New Roman" w:hAnsi="Times New Roman" w:cs="Times New Roman"/>
          <w:bCs/>
          <w:sz w:val="24"/>
          <w:szCs w:val="24"/>
        </w:rPr>
        <w:t xml:space="preserve">, S. (2005). Nested patterns of spatial diversity revealed for fish assemblages in a west European river. Ecol. </w:t>
      </w:r>
      <w:proofErr w:type="spellStart"/>
      <w:r w:rsidRPr="005A1691">
        <w:rPr>
          <w:rFonts w:ascii="Times New Roman" w:hAnsi="Times New Roman" w:cs="Times New Roman"/>
          <w:bCs/>
          <w:sz w:val="24"/>
          <w:szCs w:val="24"/>
        </w:rPr>
        <w:t>Freshw</w:t>
      </w:r>
      <w:proofErr w:type="spellEnd"/>
      <w:r w:rsidRPr="005A1691">
        <w:rPr>
          <w:rFonts w:ascii="Times New Roman" w:hAnsi="Times New Roman" w:cs="Times New Roman"/>
          <w:bCs/>
          <w:sz w:val="24"/>
          <w:szCs w:val="24"/>
        </w:rPr>
        <w:t>. Fish., 14(3): 233-242.</w:t>
      </w:r>
    </w:p>
    <w:p w14:paraId="1E46D555" w14:textId="77777777" w:rsidR="00BA15FD" w:rsidRDefault="00CA0F5F" w:rsidP="00BA15FD">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Jassim</w:t>
      </w:r>
      <w:proofErr w:type="spellEnd"/>
      <w:r w:rsidRPr="005A1691">
        <w:rPr>
          <w:rFonts w:ascii="Times New Roman" w:hAnsi="Times New Roman" w:cs="Times New Roman"/>
          <w:bCs/>
          <w:sz w:val="24"/>
          <w:szCs w:val="24"/>
        </w:rPr>
        <w:t xml:space="preserve">, A.A.W. (2003). Some aspects of the life of the fish in the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Canal and the Shatt al-Arab River. Ph. D. Thesis, </w:t>
      </w:r>
      <w:r w:rsidRPr="005A1691">
        <w:rPr>
          <w:rFonts w:ascii="Times New Roman" w:hAnsi="Times New Roman" w:cs="Times New Roman"/>
          <w:bCs/>
          <w:sz w:val="24"/>
          <w:szCs w:val="24"/>
          <w:highlight w:val="cyan"/>
        </w:rPr>
        <w:t>Coll. Agric., Univ</w:t>
      </w:r>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72 pp. (in Arabic).</w:t>
      </w:r>
    </w:p>
    <w:p w14:paraId="43B7DCC7" w14:textId="1E72E331" w:rsidR="00CA0F5F" w:rsidRPr="005A1691" w:rsidRDefault="00CA0F5F" w:rsidP="00BA15FD">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Kumar, J. &amp; Pandey, A.K. (2013). Present status of ichthyofaunal diversity and impact of exotics in Uttar Pradesh. J. Exp. Zool. India, 16 (2): 429-434.</w:t>
      </w:r>
    </w:p>
    <w:p w14:paraId="7F9DA2FE" w14:textId="554EC4DF" w:rsidR="00CA0F5F" w:rsidRPr="005A1691" w:rsidRDefault="00CA0F5F" w:rsidP="006646AD">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Lampert, W. &amp; Sommer, U. (1997). Limnology: The Ecology of Lake and Stream. Oxford Univ. Press. Avenue- New York.  </w:t>
      </w:r>
      <w:r w:rsidR="006646AD">
        <w:rPr>
          <w:rFonts w:ascii="Times New Roman" w:hAnsi="Times New Roman" w:cs="Times New Roman"/>
          <w:bCs/>
          <w:sz w:val="24"/>
          <w:szCs w:val="24"/>
        </w:rPr>
        <w:t>324</w:t>
      </w:r>
      <w:r w:rsidRPr="005A1691">
        <w:rPr>
          <w:rFonts w:ascii="Times New Roman" w:hAnsi="Times New Roman" w:cs="Times New Roman"/>
          <w:bCs/>
          <w:sz w:val="24"/>
          <w:szCs w:val="24"/>
        </w:rPr>
        <w:t>pp.</w:t>
      </w:r>
    </w:p>
    <w:p w14:paraId="5D82EF45"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Larned</w:t>
      </w:r>
      <w:proofErr w:type="spellEnd"/>
      <w:r w:rsidRPr="005A1691">
        <w:rPr>
          <w:rFonts w:ascii="Times New Roman" w:hAnsi="Times New Roman" w:cs="Times New Roman"/>
          <w:bCs/>
          <w:sz w:val="24"/>
          <w:szCs w:val="24"/>
        </w:rPr>
        <w:t xml:space="preserve">, S.T.; </w:t>
      </w:r>
      <w:proofErr w:type="spellStart"/>
      <w:r w:rsidRPr="005A1691">
        <w:rPr>
          <w:rFonts w:ascii="Times New Roman" w:hAnsi="Times New Roman" w:cs="Times New Roman"/>
          <w:bCs/>
          <w:sz w:val="24"/>
          <w:szCs w:val="24"/>
        </w:rPr>
        <w:t>Datry</w:t>
      </w:r>
      <w:proofErr w:type="spellEnd"/>
      <w:r w:rsidRPr="005A1691">
        <w:rPr>
          <w:rFonts w:ascii="Times New Roman" w:hAnsi="Times New Roman" w:cs="Times New Roman"/>
          <w:bCs/>
          <w:sz w:val="24"/>
          <w:szCs w:val="24"/>
        </w:rPr>
        <w:t xml:space="preserve">, T.; </w:t>
      </w:r>
      <w:proofErr w:type="spellStart"/>
      <w:r w:rsidRPr="005A1691">
        <w:rPr>
          <w:rFonts w:ascii="Times New Roman" w:hAnsi="Times New Roman" w:cs="Times New Roman"/>
          <w:bCs/>
          <w:sz w:val="24"/>
          <w:szCs w:val="24"/>
        </w:rPr>
        <w:t>Arscott</w:t>
      </w:r>
      <w:proofErr w:type="spellEnd"/>
      <w:r w:rsidRPr="005A1691">
        <w:rPr>
          <w:rFonts w:ascii="Times New Roman" w:hAnsi="Times New Roman" w:cs="Times New Roman"/>
          <w:bCs/>
          <w:sz w:val="24"/>
          <w:szCs w:val="24"/>
        </w:rPr>
        <w:t xml:space="preserve">, D.B. &amp; </w:t>
      </w:r>
      <w:proofErr w:type="spellStart"/>
      <w:r w:rsidRPr="005A1691">
        <w:rPr>
          <w:rFonts w:ascii="Times New Roman" w:hAnsi="Times New Roman" w:cs="Times New Roman"/>
          <w:bCs/>
          <w:sz w:val="24"/>
          <w:szCs w:val="24"/>
        </w:rPr>
        <w:t>Tockner</w:t>
      </w:r>
      <w:proofErr w:type="spellEnd"/>
      <w:r w:rsidRPr="005A1691">
        <w:rPr>
          <w:rFonts w:ascii="Times New Roman" w:hAnsi="Times New Roman" w:cs="Times New Roman"/>
          <w:bCs/>
          <w:sz w:val="24"/>
          <w:szCs w:val="24"/>
        </w:rPr>
        <w:t xml:space="preserve">, K. (2010). Emerging concepts in temporary-river ecology. </w:t>
      </w:r>
      <w:proofErr w:type="spellStart"/>
      <w:r w:rsidRPr="005A1691">
        <w:rPr>
          <w:rFonts w:ascii="Times New Roman" w:hAnsi="Times New Roman" w:cs="Times New Roman"/>
          <w:bCs/>
          <w:sz w:val="24"/>
          <w:szCs w:val="24"/>
        </w:rPr>
        <w:t>Freshw</w:t>
      </w:r>
      <w:proofErr w:type="spellEnd"/>
      <w:r w:rsidRPr="005A1691">
        <w:rPr>
          <w:rFonts w:ascii="Times New Roman" w:hAnsi="Times New Roman" w:cs="Times New Roman"/>
          <w:bCs/>
          <w:sz w:val="24"/>
          <w:szCs w:val="24"/>
        </w:rPr>
        <w:t>. Biol., 55: 717-738.</w:t>
      </w:r>
    </w:p>
    <w:p w14:paraId="032213CB" w14:textId="60880FEB"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xml:space="preserve"> , L.F. (2014)</w:t>
      </w:r>
      <w:r w:rsidR="00BA15FD">
        <w:rPr>
          <w:rFonts w:ascii="Times New Roman" w:hAnsi="Times New Roman" w:cs="Times New Roman"/>
          <w:bCs/>
          <w:sz w:val="24"/>
          <w:szCs w:val="24"/>
        </w:rPr>
        <w:t>.</w:t>
      </w:r>
      <w:r w:rsidRPr="005A1691">
        <w:rPr>
          <w:rFonts w:ascii="Times New Roman" w:hAnsi="Times New Roman" w:cs="Times New Roman"/>
          <w:bCs/>
          <w:sz w:val="24"/>
          <w:szCs w:val="24"/>
        </w:rPr>
        <w:t xml:space="preserve"> Ecolo</w:t>
      </w:r>
      <w:r w:rsidR="00BA15FD">
        <w:rPr>
          <w:rFonts w:ascii="Times New Roman" w:hAnsi="Times New Roman" w:cs="Times New Roman"/>
          <w:bCs/>
          <w:sz w:val="24"/>
          <w:szCs w:val="24"/>
        </w:rPr>
        <w:t>gical Evaluation of the Shatt Al-</w:t>
      </w:r>
      <w:r w:rsidRPr="005A1691">
        <w:rPr>
          <w:rFonts w:ascii="Times New Roman" w:hAnsi="Times New Roman" w:cs="Times New Roman"/>
          <w:bCs/>
          <w:sz w:val="24"/>
          <w:szCs w:val="24"/>
        </w:rPr>
        <w:t xml:space="preserve">Arab River and fish  </w:t>
      </w:r>
      <w:r w:rsidRPr="005A1691">
        <w:rPr>
          <w:rFonts w:ascii="Times New Roman" w:hAnsi="Times New Roman" w:cs="Times New Roman"/>
          <w:bCs/>
          <w:sz w:val="24"/>
          <w:szCs w:val="24"/>
        </w:rPr>
        <w:lastRenderedPageBreak/>
        <w:t xml:space="preserve">assemblage by Applying Geographical Information System (GIS). Ph. D. Thesis. </w:t>
      </w:r>
      <w:r w:rsidRPr="005A1691">
        <w:rPr>
          <w:rFonts w:ascii="Times New Roman" w:hAnsi="Times New Roman" w:cs="Times New Roman"/>
          <w:bCs/>
          <w:sz w:val="24"/>
          <w:szCs w:val="24"/>
          <w:highlight w:val="cyan"/>
        </w:rPr>
        <w:t xml:space="preserve">Coll. </w:t>
      </w:r>
      <w:proofErr w:type="spellStart"/>
      <w:r w:rsidRPr="005A1691">
        <w:rPr>
          <w:rFonts w:ascii="Times New Roman" w:hAnsi="Times New Roman" w:cs="Times New Roman"/>
          <w:bCs/>
          <w:sz w:val="24"/>
          <w:szCs w:val="24"/>
          <w:highlight w:val="cyan"/>
        </w:rPr>
        <w:t>Agric</w:t>
      </w:r>
      <w:proofErr w:type="spellEnd"/>
      <w:r w:rsidRPr="005A1691">
        <w:rPr>
          <w:rFonts w:ascii="Times New Roman" w:hAnsi="Times New Roman" w:cs="Times New Roman"/>
          <w:bCs/>
          <w:sz w:val="24"/>
          <w:szCs w:val="24"/>
          <w:highlight w:val="cyan"/>
        </w:rPr>
        <w:t>, Univ</w:t>
      </w:r>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134pp.</w:t>
      </w:r>
    </w:p>
    <w:p w14:paraId="4D5E1189" w14:textId="04EDFAA4" w:rsidR="00CA0F5F" w:rsidRPr="005A1691" w:rsidRDefault="00BA15FD" w:rsidP="005A1691">
      <w:pPr>
        <w:bidi w:val="0"/>
        <w:spacing w:before="120" w:after="120" w:line="288" w:lineRule="auto"/>
        <w:ind w:left="284" w:hanging="284"/>
        <w:jc w:val="both"/>
        <w:rPr>
          <w:rFonts w:ascii="Times New Roman" w:hAnsi="Times New Roman" w:cs="Times New Roman"/>
          <w:bCs/>
          <w:sz w:val="24"/>
          <w:szCs w:val="24"/>
        </w:rPr>
      </w:pPr>
      <w:proofErr w:type="spellStart"/>
      <w:r>
        <w:rPr>
          <w:rFonts w:ascii="Times New Roman" w:hAnsi="Times New Roman" w:cs="Times New Roman"/>
          <w:bCs/>
          <w:sz w:val="24"/>
          <w:szCs w:val="24"/>
        </w:rPr>
        <w:t>Lazem</w:t>
      </w:r>
      <w:proofErr w:type="spellEnd"/>
      <w:r>
        <w:rPr>
          <w:rFonts w:ascii="Times New Roman" w:hAnsi="Times New Roman" w:cs="Times New Roman"/>
          <w:bCs/>
          <w:sz w:val="24"/>
          <w:szCs w:val="24"/>
        </w:rPr>
        <w:t>, L.</w:t>
      </w:r>
      <w:r w:rsidR="00CA0F5F" w:rsidRPr="005A1691">
        <w:rPr>
          <w:rFonts w:ascii="Times New Roman" w:hAnsi="Times New Roman" w:cs="Times New Roman"/>
          <w:bCs/>
          <w:sz w:val="24"/>
          <w:szCs w:val="24"/>
        </w:rPr>
        <w:t xml:space="preserve">F. (2009). The structural characteristics of the fish community and its association with the environmental factors of the </w:t>
      </w:r>
      <w:proofErr w:type="spellStart"/>
      <w:r w:rsidR="00CA0F5F" w:rsidRPr="005A1691">
        <w:rPr>
          <w:rFonts w:ascii="Times New Roman" w:hAnsi="Times New Roman" w:cs="Times New Roman"/>
          <w:bCs/>
          <w:sz w:val="24"/>
          <w:szCs w:val="24"/>
        </w:rPr>
        <w:t>Kerma</w:t>
      </w:r>
      <w:proofErr w:type="spellEnd"/>
      <w:r w:rsidR="00CA0F5F" w:rsidRPr="005A1691">
        <w:rPr>
          <w:rFonts w:ascii="Times New Roman" w:hAnsi="Times New Roman" w:cs="Times New Roman"/>
          <w:bCs/>
          <w:sz w:val="24"/>
          <w:szCs w:val="24"/>
        </w:rPr>
        <w:t xml:space="preserve"> River on southern Iraq. Master Thesis,</w:t>
      </w:r>
      <w:r w:rsidR="00CA0F5F" w:rsidRPr="005A1691">
        <w:rPr>
          <w:rFonts w:ascii="Times New Roman" w:hAnsi="Times New Roman" w:cs="Times New Roman"/>
          <w:bCs/>
          <w:sz w:val="24"/>
          <w:szCs w:val="24"/>
          <w:highlight w:val="cyan"/>
        </w:rPr>
        <w:t xml:space="preserve"> Coll. </w:t>
      </w:r>
      <w:proofErr w:type="spellStart"/>
      <w:r w:rsidR="00CA0F5F" w:rsidRPr="005A1691">
        <w:rPr>
          <w:rFonts w:ascii="Times New Roman" w:hAnsi="Times New Roman" w:cs="Times New Roman"/>
          <w:bCs/>
          <w:sz w:val="24"/>
          <w:szCs w:val="24"/>
          <w:highlight w:val="cyan"/>
        </w:rPr>
        <w:t>Agric</w:t>
      </w:r>
      <w:proofErr w:type="spellEnd"/>
      <w:r w:rsidR="00CA0F5F" w:rsidRPr="005A1691">
        <w:rPr>
          <w:rFonts w:ascii="Times New Roman" w:hAnsi="Times New Roman" w:cs="Times New Roman"/>
          <w:bCs/>
          <w:sz w:val="24"/>
          <w:szCs w:val="24"/>
          <w:highlight w:val="cyan"/>
        </w:rPr>
        <w:t xml:space="preserve">, </w:t>
      </w:r>
      <w:proofErr w:type="spellStart"/>
      <w:r w:rsidR="00CA0F5F" w:rsidRPr="005A1691">
        <w:rPr>
          <w:rFonts w:ascii="Times New Roman" w:hAnsi="Times New Roman" w:cs="Times New Roman"/>
          <w:bCs/>
          <w:sz w:val="24"/>
          <w:szCs w:val="24"/>
          <w:highlight w:val="cyan"/>
        </w:rPr>
        <w:t>Univ</w:t>
      </w:r>
      <w:proofErr w:type="spellEnd"/>
      <w:r w:rsidR="00CA0F5F" w:rsidRPr="005A1691">
        <w:rPr>
          <w:rFonts w:ascii="Times New Roman" w:hAnsi="Times New Roman" w:cs="Times New Roman"/>
          <w:bCs/>
          <w:sz w:val="24"/>
          <w:szCs w:val="24"/>
        </w:rPr>
        <w:t xml:space="preserve"> </w:t>
      </w:r>
      <w:proofErr w:type="spellStart"/>
      <w:r w:rsidR="00CA0F5F" w:rsidRPr="005A1691">
        <w:rPr>
          <w:rFonts w:ascii="Times New Roman" w:hAnsi="Times New Roman" w:cs="Times New Roman"/>
          <w:bCs/>
          <w:sz w:val="24"/>
          <w:szCs w:val="24"/>
        </w:rPr>
        <w:t>Basrah</w:t>
      </w:r>
      <w:proofErr w:type="spellEnd"/>
      <w:r w:rsidR="00CA0F5F" w:rsidRPr="005A1691">
        <w:rPr>
          <w:rFonts w:ascii="Times New Roman" w:hAnsi="Times New Roman" w:cs="Times New Roman"/>
          <w:bCs/>
          <w:sz w:val="24"/>
          <w:szCs w:val="24"/>
        </w:rPr>
        <w:t>: 90 pp. (in Arabic).</w:t>
      </w:r>
    </w:p>
    <w:p w14:paraId="2CD396DB"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Margalefe</w:t>
      </w:r>
      <w:proofErr w:type="spellEnd"/>
      <w:r w:rsidRPr="005A1691">
        <w:rPr>
          <w:rFonts w:ascii="Times New Roman" w:hAnsi="Times New Roman" w:cs="Times New Roman"/>
          <w:bCs/>
          <w:sz w:val="24"/>
          <w:szCs w:val="24"/>
        </w:rPr>
        <w:t>, R. (1968). Perspectives in ecology. Univ. Chicago. Press Chicago., 111pp.</w:t>
      </w:r>
    </w:p>
    <w:p w14:paraId="4C4F111F"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Matono</w:t>
      </w:r>
      <w:proofErr w:type="spellEnd"/>
      <w:r w:rsidRPr="005A1691">
        <w:rPr>
          <w:rFonts w:ascii="Times New Roman" w:hAnsi="Times New Roman" w:cs="Times New Roman"/>
          <w:bCs/>
          <w:sz w:val="24"/>
          <w:szCs w:val="24"/>
        </w:rPr>
        <w:t xml:space="preserve">, P.; Bernardo, J.M.; Costa, A.M. &amp; </w:t>
      </w:r>
      <w:proofErr w:type="spellStart"/>
      <w:r w:rsidRPr="005A1691">
        <w:rPr>
          <w:rFonts w:ascii="Times New Roman" w:hAnsi="Times New Roman" w:cs="Times New Roman"/>
          <w:bCs/>
          <w:sz w:val="24"/>
          <w:szCs w:val="24"/>
        </w:rPr>
        <w:t>Ilhéu</w:t>
      </w:r>
      <w:proofErr w:type="spellEnd"/>
      <w:r w:rsidRPr="005A1691">
        <w:rPr>
          <w:rFonts w:ascii="Times New Roman" w:hAnsi="Times New Roman" w:cs="Times New Roman"/>
          <w:bCs/>
          <w:sz w:val="24"/>
          <w:szCs w:val="24"/>
        </w:rPr>
        <w:t xml:space="preserve">, M. (2014). Fish response to anthropogenic pressures in temporary streams: the importance of environmental drivers. </w:t>
      </w:r>
      <w:r w:rsidRPr="005A1691">
        <w:rPr>
          <w:rFonts w:ascii="Times New Roman" w:hAnsi="Times New Roman" w:cs="Times New Roman"/>
          <w:bCs/>
          <w:sz w:val="24"/>
          <w:szCs w:val="24"/>
          <w:highlight w:val="cyan"/>
        </w:rPr>
        <w:t>River Res. Appl</w:t>
      </w:r>
      <w:r w:rsidRPr="005A1691">
        <w:rPr>
          <w:rFonts w:ascii="Times New Roman" w:hAnsi="Times New Roman" w:cs="Times New Roman"/>
          <w:bCs/>
          <w:sz w:val="24"/>
          <w:szCs w:val="24"/>
        </w:rPr>
        <w:t>., 30: 1281-1295.</w:t>
      </w:r>
    </w:p>
    <w:p w14:paraId="1050A9A2"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Moel</w:t>
      </w:r>
      <w:proofErr w:type="spellEnd"/>
      <w:r w:rsidRPr="005A1691">
        <w:rPr>
          <w:rFonts w:ascii="Times New Roman" w:hAnsi="Times New Roman" w:cs="Times New Roman"/>
          <w:bCs/>
          <w:sz w:val="24"/>
          <w:szCs w:val="24"/>
        </w:rPr>
        <w:t xml:space="preserve">, M.S. (2010). Evaluation of the water quality of the northern part of the Shatt al - Arab using the Canadian Water Quality Manual (CCME). M. Sc. Thesis, Coll. Sci.,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100pp. (in Arabic).</w:t>
      </w:r>
    </w:p>
    <w:p w14:paraId="01885764"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tl/>
        </w:rPr>
      </w:pPr>
      <w:r w:rsidRPr="005A1691">
        <w:rPr>
          <w:rFonts w:ascii="Times New Roman" w:hAnsi="Times New Roman" w:cs="Times New Roman"/>
          <w:bCs/>
          <w:sz w:val="24"/>
          <w:szCs w:val="24"/>
        </w:rPr>
        <w:t xml:space="preserve">Mohamed A.R.M., Hussein, S.A. &amp; </w:t>
      </w: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xml:space="preserve">, L.F. (2010). Ecological traits on fish assemblage in the </w:t>
      </w:r>
      <w:proofErr w:type="spellStart"/>
      <w:r w:rsidRPr="005A1691">
        <w:rPr>
          <w:rFonts w:ascii="Times New Roman" w:hAnsi="Times New Roman" w:cs="Times New Roman"/>
          <w:bCs/>
          <w:sz w:val="24"/>
          <w:szCs w:val="24"/>
        </w:rPr>
        <w:t>Garma</w:t>
      </w:r>
      <w:proofErr w:type="spellEnd"/>
      <w:r w:rsidRPr="005A1691">
        <w:rPr>
          <w:rFonts w:ascii="Times New Roman" w:hAnsi="Times New Roman" w:cs="Times New Roman"/>
          <w:bCs/>
          <w:sz w:val="24"/>
          <w:szCs w:val="24"/>
        </w:rPr>
        <w:t xml:space="preserve"> River</w:t>
      </w:r>
      <w:r w:rsidRPr="005A1691">
        <w:rPr>
          <w:rFonts w:asciiTheme="majorBidi" w:hAnsiTheme="majorBidi" w:cstheme="majorBidi"/>
          <w:sz w:val="24"/>
          <w:szCs w:val="24"/>
          <w:lang w:bidi="ar-IQ"/>
        </w:rPr>
        <w:t xml:space="preserve"> using </w:t>
      </w:r>
      <w:proofErr w:type="spellStart"/>
      <w:r w:rsidRPr="005A1691">
        <w:rPr>
          <w:rFonts w:asciiTheme="majorBidi" w:hAnsiTheme="majorBidi" w:cstheme="majorBidi"/>
          <w:sz w:val="24"/>
          <w:szCs w:val="24"/>
          <w:lang w:bidi="ar-IQ"/>
        </w:rPr>
        <w:t>Canoca</w:t>
      </w:r>
      <w:proofErr w:type="spellEnd"/>
      <w:r w:rsidRPr="005A1691">
        <w:rPr>
          <w:rFonts w:asciiTheme="majorBidi" w:hAnsiTheme="majorBidi" w:cstheme="majorBidi"/>
          <w:sz w:val="24"/>
          <w:szCs w:val="24"/>
          <w:lang w:bidi="ar-IQ"/>
        </w:rPr>
        <w:t xml:space="preserve"> program. </w:t>
      </w:r>
      <w:proofErr w:type="spellStart"/>
      <w:r w:rsidRPr="005A1691">
        <w:rPr>
          <w:rFonts w:asciiTheme="majorBidi" w:hAnsiTheme="majorBidi" w:cstheme="majorBidi"/>
          <w:sz w:val="24"/>
          <w:szCs w:val="24"/>
          <w:lang w:bidi="ar-IQ"/>
        </w:rPr>
        <w:t>Basrah</w:t>
      </w:r>
      <w:proofErr w:type="spellEnd"/>
      <w:r w:rsidRPr="005A1691">
        <w:rPr>
          <w:rFonts w:asciiTheme="majorBidi" w:hAnsiTheme="majorBidi" w:cstheme="majorBidi"/>
          <w:sz w:val="24"/>
          <w:szCs w:val="24"/>
          <w:lang w:bidi="ar-IQ"/>
        </w:rPr>
        <w:t xml:space="preserve"> J.</w:t>
      </w:r>
      <w:r w:rsidRPr="005A1691">
        <w:rPr>
          <w:rFonts w:asciiTheme="majorBidi" w:hAnsiTheme="majorBidi" w:cstheme="majorBidi"/>
          <w:i/>
          <w:iCs/>
          <w:sz w:val="24"/>
          <w:szCs w:val="24"/>
          <w:lang w:bidi="ar-IQ"/>
        </w:rPr>
        <w:t xml:space="preserve"> </w:t>
      </w:r>
      <w:r w:rsidRPr="005A1691">
        <w:rPr>
          <w:rFonts w:asciiTheme="majorBidi" w:hAnsiTheme="majorBidi" w:cstheme="majorBidi"/>
          <w:sz w:val="24"/>
          <w:szCs w:val="24"/>
          <w:lang w:bidi="ar-IQ"/>
        </w:rPr>
        <w:t>Sci.,</w:t>
      </w:r>
      <w:r w:rsidRPr="005A1691">
        <w:rPr>
          <w:rFonts w:asciiTheme="majorBidi" w:hAnsiTheme="majorBidi" w:cstheme="majorBidi"/>
          <w:i/>
          <w:iCs/>
          <w:sz w:val="24"/>
          <w:szCs w:val="24"/>
          <w:lang w:bidi="ar-IQ"/>
        </w:rPr>
        <w:t xml:space="preserve"> </w:t>
      </w:r>
      <w:r w:rsidRPr="005A1691">
        <w:rPr>
          <w:rFonts w:asciiTheme="majorBidi" w:hAnsiTheme="majorBidi" w:cstheme="majorBidi"/>
          <w:sz w:val="24"/>
          <w:szCs w:val="24"/>
          <w:lang w:bidi="ar-IQ"/>
        </w:rPr>
        <w:t>28:</w:t>
      </w:r>
      <w:r w:rsidRPr="005A1691">
        <w:rPr>
          <w:rFonts w:asciiTheme="majorBidi" w:hAnsiTheme="majorBidi" w:cstheme="majorBidi"/>
          <w:i/>
          <w:iCs/>
          <w:sz w:val="24"/>
          <w:szCs w:val="24"/>
          <w:lang w:bidi="ar-IQ"/>
        </w:rPr>
        <w:t xml:space="preserve"> </w:t>
      </w:r>
      <w:r w:rsidRPr="005A1691">
        <w:rPr>
          <w:rFonts w:asciiTheme="majorBidi" w:hAnsiTheme="majorBidi" w:cstheme="majorBidi"/>
          <w:sz w:val="24"/>
          <w:szCs w:val="24"/>
          <w:lang w:bidi="ar-IQ"/>
        </w:rPr>
        <w:t>92-106.</w:t>
      </w:r>
    </w:p>
    <w:p w14:paraId="668D38E5"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Hussein, S.A. &amp; </w:t>
      </w: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xml:space="preserve">, L.F. (2013). Spatiotemporal variability of fish assemblage in the Shatt Al-Arab River, Iraq.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J Agric. Sci., 26(1): 43-59.</w:t>
      </w:r>
    </w:p>
    <w:p w14:paraId="52CC916B"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Resen, A.K. &amp; </w:t>
      </w:r>
      <w:proofErr w:type="spellStart"/>
      <w:r w:rsidRPr="005A1691">
        <w:rPr>
          <w:rFonts w:ascii="Times New Roman" w:hAnsi="Times New Roman" w:cs="Times New Roman"/>
          <w:bCs/>
          <w:sz w:val="24"/>
          <w:szCs w:val="24"/>
        </w:rPr>
        <w:t>Taher</w:t>
      </w:r>
      <w:proofErr w:type="spellEnd"/>
      <w:r w:rsidRPr="005A1691">
        <w:rPr>
          <w:rFonts w:ascii="Times New Roman" w:hAnsi="Times New Roman" w:cs="Times New Roman"/>
          <w:bCs/>
          <w:sz w:val="24"/>
          <w:szCs w:val="24"/>
        </w:rPr>
        <w:t xml:space="preserve">, M.M. (2012). Longitudinal patterns of fish community structure in the Shatt Al-Arab River, Iraq.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J. Sci., 30(2): 65-86.</w:t>
      </w:r>
    </w:p>
    <w:p w14:paraId="0CF38E37" w14:textId="77777777" w:rsidR="00CA0F5F" w:rsidRPr="005A1691" w:rsidRDefault="00CA0F5F" w:rsidP="005A1691">
      <w:pPr>
        <w:bidi w:val="0"/>
        <w:spacing w:before="120" w:after="120" w:line="288" w:lineRule="auto"/>
        <w:ind w:left="142" w:hanging="142"/>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&amp; Hussain, N.A. (2012b). Trophic strains and diet shift of The fish assemblage in the recently restored </w:t>
      </w:r>
      <w:proofErr w:type="spellStart"/>
      <w:r w:rsidRPr="005A1691">
        <w:rPr>
          <w:rFonts w:ascii="Times New Roman" w:hAnsi="Times New Roman" w:cs="Times New Roman"/>
          <w:bCs/>
          <w:sz w:val="24"/>
          <w:szCs w:val="24"/>
        </w:rPr>
        <w:lastRenderedPageBreak/>
        <w:t>ALHammar</w:t>
      </w:r>
      <w:proofErr w:type="spellEnd"/>
      <w:r w:rsidRPr="005A1691">
        <w:rPr>
          <w:rFonts w:ascii="Times New Roman" w:hAnsi="Times New Roman" w:cs="Times New Roman"/>
          <w:bCs/>
          <w:sz w:val="24"/>
          <w:szCs w:val="24"/>
        </w:rPr>
        <w:t xml:space="preserve"> marsh, southern Iraq. J. Univ. </w:t>
      </w:r>
      <w:proofErr w:type="spellStart"/>
      <w:r w:rsidRPr="005A1691">
        <w:rPr>
          <w:rFonts w:ascii="Times New Roman" w:hAnsi="Times New Roman" w:cs="Times New Roman"/>
          <w:bCs/>
          <w:sz w:val="24"/>
          <w:szCs w:val="24"/>
        </w:rPr>
        <w:t>Duhok</w:t>
      </w:r>
      <w:proofErr w:type="spellEnd"/>
      <w:r w:rsidRPr="005A1691">
        <w:rPr>
          <w:rFonts w:ascii="Times New Roman" w:hAnsi="Times New Roman" w:cs="Times New Roman"/>
          <w:bCs/>
          <w:sz w:val="24"/>
          <w:szCs w:val="24"/>
        </w:rPr>
        <w:t>, 15(1): 119-127.</w:t>
      </w:r>
    </w:p>
    <w:p w14:paraId="76A38D5F"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Al-Noor, S.S. &amp; </w:t>
      </w:r>
      <w:proofErr w:type="spellStart"/>
      <w:r w:rsidRPr="005A1691">
        <w:rPr>
          <w:rFonts w:ascii="Times New Roman" w:hAnsi="Times New Roman" w:cs="Times New Roman"/>
          <w:bCs/>
          <w:sz w:val="24"/>
          <w:szCs w:val="24"/>
        </w:rPr>
        <w:t>Faris</w:t>
      </w:r>
      <w:proofErr w:type="spellEnd"/>
      <w:r w:rsidRPr="005A1691">
        <w:rPr>
          <w:rFonts w:ascii="Times New Roman" w:hAnsi="Times New Roman" w:cs="Times New Roman"/>
          <w:bCs/>
          <w:sz w:val="24"/>
          <w:szCs w:val="24"/>
        </w:rPr>
        <w:t xml:space="preserve">, R.A. (2008). The status of artisanal fisheries in the lower reaches of Mesopotamian Rivers, North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Iraq. Proc. 5</w:t>
      </w:r>
      <w:r w:rsidRPr="005A1691">
        <w:rPr>
          <w:rFonts w:ascii="Times New Roman" w:hAnsi="Times New Roman" w:cs="Times New Roman"/>
          <w:bCs/>
          <w:sz w:val="24"/>
          <w:szCs w:val="24"/>
          <w:vertAlign w:val="superscript"/>
        </w:rPr>
        <w:t>th</w:t>
      </w:r>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lnt</w:t>
      </w:r>
      <w:proofErr w:type="spellEnd"/>
      <w:r w:rsidRPr="005A1691">
        <w:rPr>
          <w:rFonts w:ascii="Times New Roman" w:hAnsi="Times New Roman" w:cs="Times New Roman"/>
          <w:bCs/>
          <w:sz w:val="24"/>
          <w:szCs w:val="24"/>
        </w:rPr>
        <w:t>. Con. Biol. Sci., 5: 128- 132.</w:t>
      </w:r>
    </w:p>
    <w:p w14:paraId="7B737AF5"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Hussein, S.A. &amp; </w:t>
      </w: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L.F. (2015). Spatiotemporal variability of fish assemblage in the Shatt Al-Arab River, Iraq. J. Coast. Life Med, 3(1): 27-34.</w:t>
      </w:r>
    </w:p>
    <w:p w14:paraId="1840F62D"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w:t>
      </w: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,K.H. &amp; Hameed, K.H. (2017). Status of Fish Assemblage Structure in the </w:t>
      </w:r>
      <w:proofErr w:type="spellStart"/>
      <w:r w:rsidRPr="005A1691">
        <w:rPr>
          <w:rFonts w:ascii="Times New Roman" w:hAnsi="Times New Roman" w:cs="Times New Roman"/>
          <w:bCs/>
          <w:sz w:val="24"/>
          <w:szCs w:val="24"/>
        </w:rPr>
        <w:t>Garmat</w:t>
      </w:r>
      <w:proofErr w:type="spellEnd"/>
      <w:r w:rsidRPr="005A1691">
        <w:rPr>
          <w:rFonts w:ascii="Times New Roman" w:hAnsi="Times New Roman" w:cs="Times New Roman"/>
          <w:bCs/>
          <w:sz w:val="24"/>
          <w:szCs w:val="24"/>
        </w:rPr>
        <w:t xml:space="preserve"> Ali River, Iraq. IOSR J. Agric. Sci.,10(2): 17-22.</w:t>
      </w:r>
    </w:p>
    <w:p w14:paraId="0F30E8DA"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Mohamed, A.R.M.; </w:t>
      </w: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K.H. &amp; Hameed, E.K. (2017b). Status of Fish Assemblage Structure in the </w:t>
      </w:r>
      <w:proofErr w:type="spellStart"/>
      <w:r w:rsidRPr="005A1691">
        <w:rPr>
          <w:rFonts w:ascii="Times New Roman" w:hAnsi="Times New Roman" w:cs="Times New Roman"/>
          <w:bCs/>
          <w:sz w:val="24"/>
          <w:szCs w:val="24"/>
        </w:rPr>
        <w:t>Garmat</w:t>
      </w:r>
      <w:proofErr w:type="spellEnd"/>
      <w:r w:rsidRPr="005A1691">
        <w:rPr>
          <w:rFonts w:ascii="Times New Roman" w:hAnsi="Times New Roman" w:cs="Times New Roman"/>
          <w:bCs/>
          <w:sz w:val="24"/>
          <w:szCs w:val="24"/>
        </w:rPr>
        <w:t xml:space="preserve"> Ali River, Iraq. </w:t>
      </w:r>
      <w:r w:rsidRPr="005A1691">
        <w:rPr>
          <w:rFonts w:asciiTheme="majorBidi" w:eastAsia="Times New Roman" w:hAnsiTheme="majorBidi" w:cstheme="majorBidi"/>
          <w:sz w:val="24"/>
          <w:szCs w:val="24"/>
          <w:lang w:bidi="ar-IQ"/>
        </w:rPr>
        <w:t>IOSR J. Agric. Vet. Sci., 10(2): 17-22</w:t>
      </w:r>
      <w:r w:rsidRPr="005A1691">
        <w:rPr>
          <w:rFonts w:asciiTheme="majorBidi" w:hAnsiTheme="majorBidi" w:cstheme="majorBidi"/>
          <w:sz w:val="24"/>
          <w:szCs w:val="24"/>
          <w:lang w:bidi="ar-IQ"/>
        </w:rPr>
        <w:t>.</w:t>
      </w:r>
    </w:p>
    <w:p w14:paraId="6261B821" w14:textId="77777777" w:rsidR="00CA0F5F" w:rsidRPr="005A1691" w:rsidRDefault="00CA0F5F" w:rsidP="005A1691">
      <w:pPr>
        <w:bidi w:val="0"/>
        <w:spacing w:before="120" w:after="120" w:line="288" w:lineRule="auto"/>
        <w:ind w:left="426" w:hanging="426"/>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Mohammed, A. R. M. &amp; </w:t>
      </w:r>
      <w:proofErr w:type="spellStart"/>
      <w:r w:rsidRPr="005A1691">
        <w:rPr>
          <w:rFonts w:ascii="Times New Roman" w:hAnsi="Times New Roman" w:cs="Times New Roman"/>
          <w:bCs/>
          <w:sz w:val="24"/>
          <w:szCs w:val="24"/>
        </w:rPr>
        <w:t>Mutlaq</w:t>
      </w:r>
      <w:proofErr w:type="spellEnd"/>
      <w:r w:rsidRPr="005A1691">
        <w:rPr>
          <w:rFonts w:ascii="Times New Roman" w:hAnsi="Times New Roman" w:cs="Times New Roman"/>
          <w:bCs/>
          <w:sz w:val="24"/>
          <w:szCs w:val="24"/>
        </w:rPr>
        <w:t xml:space="preserve"> F. M. (2008). Structural, abundance and diversity of small fish community in The estuary of the Shatt al-Arab, northwest of the Arabian Gulf.</w:t>
      </w:r>
      <w:r w:rsidRPr="005A1691">
        <w:rPr>
          <w:rFonts w:ascii="Times New Roman" w:hAnsi="Times New Roman" w:cs="Times New Roman"/>
          <w:bCs/>
          <w:sz w:val="24"/>
          <w:szCs w:val="24"/>
          <w:highlight w:val="cyan"/>
        </w:rPr>
        <w:t xml:space="preserve"> Coll. Agric., Univ</w:t>
      </w:r>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2(21): 151-170. (in Arabic).</w:t>
      </w:r>
    </w:p>
    <w:p w14:paraId="59E1A806"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Mohammed, A.R.M.; Hussein, S.A. &amp; </w:t>
      </w:r>
      <w:proofErr w:type="spellStart"/>
      <w:r w:rsidRPr="005A1691">
        <w:rPr>
          <w:rFonts w:ascii="Times New Roman" w:hAnsi="Times New Roman" w:cs="Times New Roman"/>
          <w:bCs/>
          <w:sz w:val="24"/>
          <w:szCs w:val="24"/>
        </w:rPr>
        <w:t>Lazem</w:t>
      </w:r>
      <w:proofErr w:type="spellEnd"/>
      <w:r w:rsidRPr="005A1691">
        <w:rPr>
          <w:rFonts w:ascii="Times New Roman" w:hAnsi="Times New Roman" w:cs="Times New Roman"/>
          <w:bCs/>
          <w:sz w:val="24"/>
          <w:szCs w:val="24"/>
        </w:rPr>
        <w:t xml:space="preserve">, L.F. (2013). The temporal and spatial variation of fish   gathering in the Shatt Al-Arab, Iraq.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Agric. Sci., 26 (1): 43-59. (in Arabic)</w:t>
      </w:r>
    </w:p>
    <w:p w14:paraId="40F7C672"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Moyel</w:t>
      </w:r>
      <w:proofErr w:type="spellEnd"/>
      <w:r w:rsidRPr="005A1691">
        <w:rPr>
          <w:rFonts w:ascii="Times New Roman" w:hAnsi="Times New Roman" w:cs="Times New Roman"/>
          <w:bCs/>
          <w:sz w:val="24"/>
          <w:szCs w:val="24"/>
        </w:rPr>
        <w:t>, M. S. (2014). Assessment of water quality of the Shatt Al-Arab River, using multivariate statistical technique</w:t>
      </w:r>
      <w:r w:rsidRPr="005A1691">
        <w:rPr>
          <w:rFonts w:ascii="Times New Roman" w:hAnsi="Times New Roman" w:cs="Times New Roman"/>
          <w:color w:val="222222"/>
          <w:sz w:val="24"/>
          <w:szCs w:val="24"/>
          <w:shd w:val="clear" w:color="auto" w:fill="F8F8F8"/>
        </w:rPr>
        <w:t>. </w:t>
      </w:r>
      <w:proofErr w:type="spellStart"/>
      <w:r w:rsidRPr="005A1691">
        <w:rPr>
          <w:rFonts w:ascii="Times New Roman" w:hAnsi="Times New Roman" w:cs="Times New Roman"/>
          <w:color w:val="222222"/>
          <w:sz w:val="24"/>
          <w:szCs w:val="24"/>
          <w:shd w:val="clear" w:color="auto" w:fill="F8F8F8"/>
        </w:rPr>
        <w:t>Mesopotomia</w:t>
      </w:r>
      <w:proofErr w:type="spellEnd"/>
      <w:r w:rsidRPr="005A1691">
        <w:rPr>
          <w:rFonts w:ascii="Times New Roman" w:hAnsi="Times New Roman" w:cs="Times New Roman"/>
          <w:color w:val="222222"/>
          <w:sz w:val="24"/>
          <w:szCs w:val="24"/>
          <w:shd w:val="clear" w:color="auto" w:fill="F8F8F8"/>
        </w:rPr>
        <w:t xml:space="preserve"> Environ. J., 1(1), 39-46.</w:t>
      </w:r>
    </w:p>
    <w:p w14:paraId="7C84DC33"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Mrosso</w:t>
      </w:r>
      <w:proofErr w:type="spellEnd"/>
      <w:r w:rsidRPr="005A1691">
        <w:rPr>
          <w:rFonts w:ascii="Times New Roman" w:hAnsi="Times New Roman" w:cs="Times New Roman"/>
          <w:bCs/>
          <w:sz w:val="24"/>
          <w:szCs w:val="24"/>
        </w:rPr>
        <w:t xml:space="preserve">, H.D.J.; </w:t>
      </w:r>
      <w:proofErr w:type="spellStart"/>
      <w:r w:rsidRPr="005A1691">
        <w:rPr>
          <w:rFonts w:ascii="Times New Roman" w:hAnsi="Times New Roman" w:cs="Times New Roman"/>
          <w:bCs/>
          <w:sz w:val="24"/>
          <w:szCs w:val="24"/>
        </w:rPr>
        <w:t>Msuku</w:t>
      </w:r>
      <w:proofErr w:type="spellEnd"/>
      <w:r w:rsidRPr="005A1691">
        <w:rPr>
          <w:rFonts w:ascii="Times New Roman" w:hAnsi="Times New Roman" w:cs="Times New Roman"/>
          <w:bCs/>
          <w:sz w:val="24"/>
          <w:szCs w:val="24"/>
        </w:rPr>
        <w:t xml:space="preserve">, B.S. &amp; Seehausen, O. (2004). Relationship between water transparency and species richness of </w:t>
      </w:r>
      <w:r w:rsidRPr="005A1691">
        <w:rPr>
          <w:rFonts w:ascii="Times New Roman" w:hAnsi="Times New Roman" w:cs="Times New Roman"/>
          <w:bCs/>
          <w:sz w:val="24"/>
          <w:szCs w:val="24"/>
        </w:rPr>
        <w:lastRenderedPageBreak/>
        <w:t>surviving Haplochromines in selected habitats Mwanza Gulf-lake Victoria. Tanz. J. Sci., 30(1): 101-108.</w:t>
      </w:r>
    </w:p>
    <w:p w14:paraId="10009A19"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Odum</w:t>
      </w:r>
      <w:proofErr w:type="spellEnd"/>
      <w:r w:rsidRPr="005A1691">
        <w:rPr>
          <w:rFonts w:ascii="Times New Roman" w:hAnsi="Times New Roman" w:cs="Times New Roman"/>
          <w:bCs/>
          <w:sz w:val="24"/>
          <w:szCs w:val="24"/>
        </w:rPr>
        <w:t>, W.A. (1970). Insidious alternation the estuarine environment. Trans. Am. Fish. Soc., 99: 836-847.</w:t>
      </w:r>
    </w:p>
    <w:p w14:paraId="02247772"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Olden, J.D.; Hogan, Z.S. &amp; </w:t>
      </w:r>
      <w:proofErr w:type="spellStart"/>
      <w:r w:rsidRPr="005A1691">
        <w:rPr>
          <w:rFonts w:ascii="Times New Roman" w:hAnsi="Times New Roman" w:cs="Times New Roman"/>
          <w:bCs/>
          <w:sz w:val="24"/>
          <w:szCs w:val="24"/>
        </w:rPr>
        <w:t>Zanden</w:t>
      </w:r>
      <w:proofErr w:type="spellEnd"/>
      <w:r w:rsidRPr="005A1691">
        <w:rPr>
          <w:rFonts w:ascii="Times New Roman" w:hAnsi="Times New Roman" w:cs="Times New Roman"/>
          <w:bCs/>
          <w:sz w:val="24"/>
          <w:szCs w:val="24"/>
        </w:rPr>
        <w:t>, M.J.V. (2007). Small fish, big fish, red fish, blue fish: size-biased extinction risk of the world's freshwater and marine fishes. Glob. Ecol. Biogeogr.,16(6): 694-701.</w:t>
      </w:r>
    </w:p>
    <w:p w14:paraId="4C06F308"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O'Neill, B.; De </w:t>
      </w:r>
      <w:proofErr w:type="spellStart"/>
      <w:r w:rsidRPr="005A1691">
        <w:rPr>
          <w:rFonts w:ascii="Times New Roman" w:hAnsi="Times New Roman" w:cs="Times New Roman"/>
          <w:bCs/>
          <w:sz w:val="24"/>
          <w:szCs w:val="24"/>
        </w:rPr>
        <w:t>Raedemaecker</w:t>
      </w:r>
      <w:proofErr w:type="spellEnd"/>
      <w:r w:rsidRPr="005A1691">
        <w:rPr>
          <w:rFonts w:ascii="Times New Roman" w:hAnsi="Times New Roman" w:cs="Times New Roman"/>
          <w:bCs/>
          <w:sz w:val="24"/>
          <w:szCs w:val="24"/>
        </w:rPr>
        <w:t>, F.; McGrath, D. &amp; Brophy, D. (2011). An experimental investigation of salinity effects on growth, development and condition in the European flounder (</w:t>
      </w:r>
      <w:proofErr w:type="spellStart"/>
      <w:r w:rsidRPr="005A1691">
        <w:rPr>
          <w:rFonts w:ascii="Times New Roman" w:hAnsi="Times New Roman" w:cs="Times New Roman"/>
          <w:bCs/>
          <w:i/>
          <w:iCs/>
          <w:sz w:val="24"/>
          <w:szCs w:val="24"/>
        </w:rPr>
        <w:t>Platichthys</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flesus</w:t>
      </w:r>
      <w:proofErr w:type="spellEnd"/>
      <w:r w:rsidRPr="005A1691">
        <w:rPr>
          <w:rFonts w:ascii="Times New Roman" w:hAnsi="Times New Roman" w:cs="Times New Roman"/>
          <w:bCs/>
          <w:sz w:val="24"/>
          <w:szCs w:val="24"/>
        </w:rPr>
        <w:t xml:space="preserve"> L.). J. Exp. Mar. Biol. Ecol., 410: 39-44.</w:t>
      </w:r>
    </w:p>
    <w:p w14:paraId="41A6509A"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Partow</w:t>
      </w:r>
      <w:proofErr w:type="spellEnd"/>
      <w:r w:rsidRPr="005A1691">
        <w:rPr>
          <w:rFonts w:ascii="Times New Roman" w:hAnsi="Times New Roman" w:cs="Times New Roman"/>
          <w:bCs/>
          <w:sz w:val="24"/>
          <w:szCs w:val="24"/>
        </w:rPr>
        <w:t xml:space="preserve">, H. (2001). The Mesopotamian marsh lands. Demise of an Ecosystem. Early warning and assessment Technical Report, UNEP/DEWA/ TR.o1-3 Rev.1 </w:t>
      </w:r>
      <w:proofErr w:type="spellStart"/>
      <w:r w:rsidRPr="005A1691">
        <w:rPr>
          <w:rFonts w:ascii="Times New Roman" w:hAnsi="Times New Roman" w:cs="Times New Roman"/>
          <w:bCs/>
          <w:sz w:val="24"/>
          <w:szCs w:val="24"/>
        </w:rPr>
        <w:t>Pielou</w:t>
      </w:r>
      <w:proofErr w:type="spellEnd"/>
      <w:r w:rsidRPr="005A1691">
        <w:rPr>
          <w:rFonts w:ascii="Times New Roman" w:hAnsi="Times New Roman" w:cs="Times New Roman"/>
          <w:bCs/>
          <w:sz w:val="24"/>
          <w:szCs w:val="24"/>
        </w:rPr>
        <w:t>, E.C. (1977). Mathematical ecology. John Wiley, New York: 385pp.</w:t>
      </w:r>
    </w:p>
    <w:p w14:paraId="246EF47F"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Pérez-Robles, J., Re, A.D.; </w:t>
      </w:r>
      <w:proofErr w:type="spellStart"/>
      <w:r w:rsidRPr="005A1691">
        <w:rPr>
          <w:rFonts w:ascii="Times New Roman" w:hAnsi="Times New Roman" w:cs="Times New Roman"/>
          <w:bCs/>
          <w:sz w:val="24"/>
          <w:szCs w:val="24"/>
        </w:rPr>
        <w:t>Giffard</w:t>
      </w:r>
      <w:proofErr w:type="spellEnd"/>
      <w:r w:rsidRPr="005A1691">
        <w:rPr>
          <w:rFonts w:ascii="Times New Roman" w:hAnsi="Times New Roman" w:cs="Times New Roman"/>
          <w:bCs/>
          <w:sz w:val="24"/>
          <w:szCs w:val="24"/>
        </w:rPr>
        <w:t xml:space="preserve">-Mena, I. &amp; </w:t>
      </w:r>
      <w:proofErr w:type="spellStart"/>
      <w:r w:rsidRPr="005A1691">
        <w:rPr>
          <w:rFonts w:ascii="Times New Roman" w:hAnsi="Times New Roman" w:cs="Times New Roman"/>
          <w:bCs/>
          <w:sz w:val="24"/>
          <w:szCs w:val="24"/>
        </w:rPr>
        <w:t>Díaz</w:t>
      </w:r>
      <w:proofErr w:type="spellEnd"/>
      <w:r w:rsidRPr="005A1691">
        <w:rPr>
          <w:rFonts w:ascii="Times New Roman" w:hAnsi="Times New Roman" w:cs="Times New Roman"/>
          <w:bCs/>
          <w:sz w:val="24"/>
          <w:szCs w:val="24"/>
        </w:rPr>
        <w:t xml:space="preserve">, F. (2012). Interactive effects of salinity on oxygen consumption, ammonium excretion, osmoregulation and Na+/K+ATP </w:t>
      </w:r>
      <w:proofErr w:type="spellStart"/>
      <w:r w:rsidRPr="005A1691">
        <w:rPr>
          <w:rFonts w:ascii="Times New Roman" w:hAnsi="Times New Roman" w:cs="Times New Roman"/>
          <w:bCs/>
          <w:sz w:val="24"/>
          <w:szCs w:val="24"/>
        </w:rPr>
        <w:t>ase</w:t>
      </w:r>
      <w:proofErr w:type="spellEnd"/>
      <w:r w:rsidRPr="005A1691">
        <w:rPr>
          <w:rFonts w:ascii="Times New Roman" w:hAnsi="Times New Roman" w:cs="Times New Roman"/>
          <w:bCs/>
          <w:sz w:val="24"/>
          <w:szCs w:val="24"/>
        </w:rPr>
        <w:t xml:space="preserve"> expression in the bullseye puffer (</w:t>
      </w:r>
      <w:proofErr w:type="spellStart"/>
      <w:r w:rsidRPr="005A1691">
        <w:rPr>
          <w:rFonts w:ascii="Times New Roman" w:hAnsi="Times New Roman" w:cs="Times New Roman"/>
          <w:bCs/>
          <w:i/>
          <w:iCs/>
          <w:sz w:val="24"/>
          <w:szCs w:val="24"/>
        </w:rPr>
        <w:t>Sphoeroides</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annulatus</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Jenyns</w:t>
      </w:r>
      <w:proofErr w:type="spellEnd"/>
      <w:r w:rsidRPr="005A1691">
        <w:rPr>
          <w:rFonts w:ascii="Times New Roman" w:hAnsi="Times New Roman" w:cs="Times New Roman"/>
          <w:bCs/>
          <w:sz w:val="24"/>
          <w:szCs w:val="24"/>
        </w:rPr>
        <w:t xml:space="preserve"> 1842). </w:t>
      </w:r>
      <w:proofErr w:type="spellStart"/>
      <w:r w:rsidRPr="005A1691">
        <w:rPr>
          <w:rFonts w:ascii="Times New Roman" w:hAnsi="Times New Roman" w:cs="Times New Roman"/>
          <w:bCs/>
          <w:sz w:val="24"/>
          <w:szCs w:val="24"/>
        </w:rPr>
        <w:t>Aquac</w:t>
      </w:r>
      <w:proofErr w:type="spellEnd"/>
      <w:r w:rsidRPr="005A1691">
        <w:rPr>
          <w:rFonts w:ascii="Times New Roman" w:hAnsi="Times New Roman" w:cs="Times New Roman"/>
          <w:bCs/>
          <w:sz w:val="24"/>
          <w:szCs w:val="24"/>
        </w:rPr>
        <w:t>. Res., 43(9): 1372-1383.</w:t>
      </w:r>
    </w:p>
    <w:p w14:paraId="4FA669BA"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Pihl, L. &amp; </w:t>
      </w:r>
      <w:proofErr w:type="spellStart"/>
      <w:r w:rsidRPr="005A1691">
        <w:rPr>
          <w:rFonts w:ascii="Times New Roman" w:hAnsi="Times New Roman" w:cs="Times New Roman"/>
          <w:bCs/>
          <w:sz w:val="24"/>
          <w:szCs w:val="24"/>
        </w:rPr>
        <w:t>Wennhage</w:t>
      </w:r>
      <w:proofErr w:type="spellEnd"/>
      <w:r w:rsidRPr="005A1691">
        <w:rPr>
          <w:rFonts w:ascii="Times New Roman" w:hAnsi="Times New Roman" w:cs="Times New Roman"/>
          <w:bCs/>
          <w:sz w:val="24"/>
          <w:szCs w:val="24"/>
        </w:rPr>
        <w:t>, H. (2002). Structure and diversity of fish assemblages on rocky and soft bottom shores on the Swedish west coast. </w:t>
      </w:r>
      <w:r w:rsidRPr="005A1691">
        <w:rPr>
          <w:rFonts w:ascii="Times New Roman" w:hAnsi="Times New Roman" w:cs="Times New Roman"/>
          <w:bCs/>
          <w:sz w:val="24"/>
          <w:szCs w:val="24"/>
          <w:highlight w:val="cyan"/>
        </w:rPr>
        <w:t xml:space="preserve">J Fish </w:t>
      </w:r>
      <w:proofErr w:type="spellStart"/>
      <w:r w:rsidRPr="005A1691">
        <w:rPr>
          <w:rFonts w:ascii="Times New Roman" w:hAnsi="Times New Roman" w:cs="Times New Roman"/>
          <w:bCs/>
          <w:sz w:val="24"/>
          <w:szCs w:val="24"/>
          <w:highlight w:val="cyan"/>
        </w:rPr>
        <w:t>Biol</w:t>
      </w:r>
      <w:proofErr w:type="spellEnd"/>
      <w:r w:rsidRPr="005A1691">
        <w:rPr>
          <w:rFonts w:ascii="Times New Roman" w:hAnsi="Times New Roman" w:cs="Times New Roman"/>
          <w:bCs/>
          <w:sz w:val="24"/>
          <w:szCs w:val="24"/>
        </w:rPr>
        <w:t>, 61: 148-166.</w:t>
      </w:r>
    </w:p>
    <w:p w14:paraId="3E32EA40" w14:textId="77777777" w:rsidR="00CA0F5F" w:rsidRPr="005A1691" w:rsidRDefault="00CA0F5F" w:rsidP="005A1691">
      <w:pPr>
        <w:bidi w:val="0"/>
        <w:spacing w:before="120" w:after="120" w:line="288" w:lineRule="auto"/>
        <w:ind w:left="284" w:hanging="284"/>
        <w:jc w:val="both"/>
        <w:rPr>
          <w:rFonts w:ascii="Times New Roman" w:eastAsia="Times New Roman" w:hAnsi="Times New Roman" w:cs="Times New Roman"/>
          <w:i/>
          <w:iCs/>
          <w:sz w:val="24"/>
          <w:szCs w:val="24"/>
        </w:rPr>
      </w:pPr>
      <w:proofErr w:type="spellStart"/>
      <w:r w:rsidRPr="005A1691">
        <w:rPr>
          <w:rFonts w:ascii="Times New Roman" w:hAnsi="Times New Roman" w:cs="Times New Roman"/>
          <w:bCs/>
          <w:sz w:val="24"/>
          <w:szCs w:val="24"/>
        </w:rPr>
        <w:t>Rassin</w:t>
      </w:r>
      <w:proofErr w:type="spellEnd"/>
      <w:r w:rsidRPr="005A1691">
        <w:rPr>
          <w:rFonts w:ascii="Times New Roman" w:hAnsi="Times New Roman" w:cs="Times New Roman"/>
          <w:bCs/>
          <w:sz w:val="24"/>
          <w:szCs w:val="24"/>
        </w:rPr>
        <w:t xml:space="preserve">, A.K.; Abdel-Hassan, J.K. &amp; Hamza, A.R. (2016). </w:t>
      </w:r>
      <w:r w:rsidRPr="005A1691">
        <w:rPr>
          <w:rFonts w:ascii="Times New Roman" w:eastAsia="Times New Roman" w:hAnsi="Times New Roman" w:cs="Times New Roman"/>
          <w:sz w:val="24"/>
          <w:szCs w:val="24"/>
        </w:rPr>
        <w:t xml:space="preserve">Some environmental factors and their impact on the fish community composition in the Shatt al-Arab area </w:t>
      </w:r>
      <w:proofErr w:type="spellStart"/>
      <w:r w:rsidRPr="005A1691">
        <w:rPr>
          <w:rFonts w:ascii="Times New Roman" w:eastAsia="Times New Roman" w:hAnsi="Times New Roman" w:cs="Times New Roman"/>
          <w:sz w:val="24"/>
          <w:szCs w:val="24"/>
        </w:rPr>
        <w:t>Shafi</w:t>
      </w:r>
      <w:proofErr w:type="spellEnd"/>
      <w:r w:rsidRPr="005A1691">
        <w:rPr>
          <w:rFonts w:ascii="Times New Roman" w:eastAsia="Times New Roman" w:hAnsi="Times New Roman" w:cs="Times New Roman"/>
          <w:sz w:val="24"/>
          <w:szCs w:val="24"/>
        </w:rPr>
        <w:t xml:space="preserve">, </w:t>
      </w:r>
      <w:proofErr w:type="spellStart"/>
      <w:r w:rsidRPr="005A1691">
        <w:rPr>
          <w:rFonts w:ascii="Times New Roman" w:eastAsia="Times New Roman" w:hAnsi="Times New Roman" w:cs="Times New Roman"/>
          <w:sz w:val="24"/>
          <w:szCs w:val="24"/>
        </w:rPr>
        <w:t>Basrah</w:t>
      </w:r>
      <w:proofErr w:type="spellEnd"/>
      <w:r w:rsidRPr="005A1691">
        <w:rPr>
          <w:rFonts w:ascii="Times New Roman" w:eastAsia="Times New Roman" w:hAnsi="Times New Roman" w:cs="Times New Roman"/>
          <w:sz w:val="24"/>
          <w:szCs w:val="24"/>
        </w:rPr>
        <w:t>.</w:t>
      </w:r>
      <w:r w:rsidRPr="005A1691">
        <w:rPr>
          <w:rFonts w:ascii="Times New Roman" w:eastAsia="Times New Roman" w:hAnsi="Times New Roman" w:cs="Times New Roman"/>
          <w:i/>
          <w:iCs/>
          <w:sz w:val="24"/>
          <w:szCs w:val="24"/>
        </w:rPr>
        <w:t xml:space="preserve"> </w:t>
      </w:r>
      <w:r w:rsidRPr="005A1691">
        <w:rPr>
          <w:rFonts w:ascii="Times New Roman" w:eastAsia="Times New Roman" w:hAnsi="Times New Roman" w:cs="Times New Roman"/>
          <w:sz w:val="24"/>
          <w:szCs w:val="24"/>
        </w:rPr>
        <w:t>2</w:t>
      </w:r>
      <w:r w:rsidRPr="005A1691">
        <w:rPr>
          <w:rFonts w:ascii="Times New Roman" w:eastAsia="Times New Roman" w:hAnsi="Times New Roman" w:cs="Times New Roman"/>
          <w:sz w:val="24"/>
          <w:szCs w:val="24"/>
          <w:vertAlign w:val="superscript"/>
        </w:rPr>
        <w:t>nd</w:t>
      </w:r>
      <w:r w:rsidRPr="005A1691">
        <w:rPr>
          <w:rFonts w:ascii="Times New Roman" w:eastAsia="Times New Roman" w:hAnsi="Times New Roman" w:cs="Times New Roman"/>
          <w:sz w:val="24"/>
          <w:szCs w:val="24"/>
        </w:rPr>
        <w:t xml:space="preserve"> Int. Sci. Biol. Sci., Women Educ. Coll. Univ. Al-</w:t>
      </w:r>
      <w:proofErr w:type="spellStart"/>
      <w:r w:rsidRPr="005A1691">
        <w:rPr>
          <w:rFonts w:ascii="Times New Roman" w:eastAsia="Times New Roman" w:hAnsi="Times New Roman" w:cs="Times New Roman"/>
          <w:sz w:val="24"/>
          <w:szCs w:val="24"/>
        </w:rPr>
        <w:t>Kufa</w:t>
      </w:r>
      <w:proofErr w:type="spellEnd"/>
      <w:r w:rsidRPr="005A1691">
        <w:rPr>
          <w:rFonts w:ascii="Times New Roman" w:eastAsia="Times New Roman" w:hAnsi="Times New Roman" w:cs="Times New Roman"/>
          <w:i/>
          <w:iCs/>
          <w:sz w:val="24"/>
          <w:szCs w:val="24"/>
        </w:rPr>
        <w:t>:</w:t>
      </w:r>
      <w:r w:rsidRPr="005A1691">
        <w:rPr>
          <w:rFonts w:ascii="Times New Roman" w:eastAsia="Times New Roman" w:hAnsi="Times New Roman" w:cs="Times New Roman"/>
          <w:sz w:val="24"/>
          <w:szCs w:val="24"/>
        </w:rPr>
        <w:t xml:space="preserve"> </w:t>
      </w:r>
      <w:r w:rsidRPr="005A1691">
        <w:rPr>
          <w:rFonts w:ascii="Times New Roman" w:eastAsia="Times New Roman" w:hAnsi="Times New Roman" w:cs="Times New Roman"/>
          <w:sz w:val="24"/>
          <w:szCs w:val="24"/>
          <w:rtl/>
        </w:rPr>
        <w:t>66-75</w:t>
      </w:r>
      <w:r w:rsidRPr="005A1691">
        <w:rPr>
          <w:rFonts w:ascii="Times New Roman" w:eastAsia="Times New Roman" w:hAnsi="Times New Roman" w:cs="Times New Roman"/>
          <w:sz w:val="24"/>
          <w:szCs w:val="24"/>
        </w:rPr>
        <w:t>.</w:t>
      </w:r>
      <w:r w:rsidRPr="005A1691">
        <w:rPr>
          <w:rFonts w:ascii="Times New Roman" w:eastAsia="Times New Roman" w:hAnsi="Times New Roman" w:cs="Times New Roman"/>
          <w:sz w:val="24"/>
          <w:szCs w:val="24"/>
          <w:cs/>
        </w:rPr>
        <w:t>‎</w:t>
      </w:r>
      <w:r w:rsidRPr="005A1691">
        <w:rPr>
          <w:rFonts w:ascii="Times New Roman" w:hAnsi="Times New Roman" w:cs="Times New Roman"/>
          <w:bCs/>
          <w:sz w:val="24"/>
          <w:szCs w:val="24"/>
        </w:rPr>
        <w:t xml:space="preserve"> (in Arabic).</w:t>
      </w:r>
    </w:p>
    <w:p w14:paraId="42515F62" w14:textId="77777777" w:rsidR="00CA0F5F" w:rsidRPr="005A1691" w:rsidRDefault="00CA0F5F" w:rsidP="005A1691">
      <w:pPr>
        <w:bidi w:val="0"/>
        <w:spacing w:before="120" w:after="120" w:line="288" w:lineRule="auto"/>
        <w:jc w:val="both"/>
        <w:rPr>
          <w:rFonts w:asciiTheme="majorBidi" w:eastAsia="Times New Roman" w:hAnsiTheme="majorBidi" w:cstheme="majorBidi"/>
          <w:i/>
          <w:iCs/>
          <w:sz w:val="24"/>
          <w:szCs w:val="24"/>
        </w:rPr>
      </w:pPr>
      <w:proofErr w:type="spellStart"/>
      <w:r w:rsidRPr="005A1691">
        <w:rPr>
          <w:rFonts w:ascii="Times New Roman" w:hAnsi="Times New Roman" w:cs="Times New Roman"/>
          <w:bCs/>
          <w:sz w:val="24"/>
          <w:szCs w:val="24"/>
        </w:rPr>
        <w:lastRenderedPageBreak/>
        <w:t>Ridha</w:t>
      </w:r>
      <w:proofErr w:type="spellEnd"/>
      <w:r w:rsidRPr="005A1691">
        <w:rPr>
          <w:rFonts w:ascii="Times New Roman" w:hAnsi="Times New Roman" w:cs="Times New Roman"/>
          <w:bCs/>
          <w:sz w:val="24"/>
          <w:szCs w:val="24"/>
        </w:rPr>
        <w:t xml:space="preserve">, M. T. (2006). Tilapia Culture in Kuwait: Constraints and Solutions NAGA, </w:t>
      </w:r>
      <w:proofErr w:type="spellStart"/>
      <w:r w:rsidRPr="005A1691">
        <w:rPr>
          <w:rFonts w:ascii="Times New Roman" w:hAnsi="Times New Roman" w:cs="Times New Roman"/>
          <w:bCs/>
          <w:sz w:val="24"/>
          <w:szCs w:val="24"/>
        </w:rPr>
        <w:t>WorldFish</w:t>
      </w:r>
      <w:proofErr w:type="spellEnd"/>
      <w:r w:rsidRPr="005A1691">
        <w:rPr>
          <w:rFonts w:ascii="Times New Roman" w:hAnsi="Times New Roman" w:cs="Times New Roman"/>
          <w:bCs/>
          <w:sz w:val="24"/>
          <w:szCs w:val="24"/>
        </w:rPr>
        <w:t xml:space="preserve"> Center Quarterly,</w:t>
      </w:r>
      <w:r w:rsidRPr="005A1691">
        <w:rPr>
          <w:rFonts w:asciiTheme="majorBidi" w:eastAsia="Times New Roman" w:hAnsiTheme="majorBidi" w:cstheme="majorBidi"/>
          <w:sz w:val="24"/>
          <w:szCs w:val="24"/>
        </w:rPr>
        <w:t xml:space="preserve"> 29(3-4): 71-73.</w:t>
      </w:r>
    </w:p>
    <w:p w14:paraId="46C50D0A"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Routledge, R.D. (1983). Evenness indices: are any admissible. OIKOS, 40(1): 149-151.</w:t>
      </w:r>
    </w:p>
    <w:p w14:paraId="10921BB1"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Sandu</w:t>
      </w:r>
      <w:proofErr w:type="spellEnd"/>
      <w:r w:rsidRPr="005A1691">
        <w:rPr>
          <w:rFonts w:ascii="Times New Roman" w:hAnsi="Times New Roman" w:cs="Times New Roman"/>
          <w:bCs/>
          <w:sz w:val="24"/>
          <w:szCs w:val="24"/>
        </w:rPr>
        <w:t xml:space="preserve">, P.G. &amp; </w:t>
      </w:r>
      <w:proofErr w:type="spellStart"/>
      <w:r w:rsidRPr="005A1691">
        <w:rPr>
          <w:rFonts w:ascii="Times New Roman" w:hAnsi="Times New Roman" w:cs="Times New Roman"/>
          <w:bCs/>
          <w:sz w:val="24"/>
          <w:szCs w:val="24"/>
        </w:rPr>
        <w:t>Oprea</w:t>
      </w:r>
      <w:proofErr w:type="spellEnd"/>
      <w:r w:rsidRPr="005A1691">
        <w:rPr>
          <w:rFonts w:ascii="Times New Roman" w:hAnsi="Times New Roman" w:cs="Times New Roman"/>
          <w:bCs/>
          <w:sz w:val="24"/>
          <w:szCs w:val="24"/>
        </w:rPr>
        <w:t xml:space="preserve">, L. (2013). Estimating fish communities structure and diversity from </w:t>
      </w:r>
      <w:proofErr w:type="spellStart"/>
      <w:r w:rsidRPr="005A1691">
        <w:rPr>
          <w:rFonts w:ascii="Times New Roman" w:hAnsi="Times New Roman" w:cs="Times New Roman"/>
          <w:bCs/>
          <w:sz w:val="24"/>
          <w:szCs w:val="24"/>
        </w:rPr>
        <w:t>Predeltaic</w:t>
      </w:r>
      <w:proofErr w:type="spellEnd"/>
      <w:r w:rsidRPr="005A1691">
        <w:rPr>
          <w:rFonts w:ascii="Times New Roman" w:hAnsi="Times New Roman" w:cs="Times New Roman"/>
          <w:bCs/>
          <w:sz w:val="24"/>
          <w:szCs w:val="24"/>
        </w:rPr>
        <w:t xml:space="preserve"> Danube Area. Anim. Sci. </w:t>
      </w:r>
      <w:proofErr w:type="spellStart"/>
      <w:r w:rsidRPr="005A1691">
        <w:rPr>
          <w:rFonts w:ascii="Times New Roman" w:hAnsi="Times New Roman" w:cs="Times New Roman"/>
          <w:bCs/>
          <w:sz w:val="24"/>
          <w:szCs w:val="24"/>
        </w:rPr>
        <w:t>Biotechnol</w:t>
      </w:r>
      <w:proofErr w:type="spellEnd"/>
      <w:r w:rsidRPr="005A1691">
        <w:rPr>
          <w:rFonts w:ascii="Times New Roman" w:hAnsi="Times New Roman" w:cs="Times New Roman"/>
          <w:bCs/>
          <w:sz w:val="24"/>
          <w:szCs w:val="24"/>
        </w:rPr>
        <w:t>., 46(2):227-233.</w:t>
      </w:r>
    </w:p>
    <w:p w14:paraId="503D0DB9"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Shannon, C.E. &amp; Weaver, W. (1949). The Mathematical Theory of Communication, Univ. </w:t>
      </w:r>
      <w:proofErr w:type="spellStart"/>
      <w:r w:rsidRPr="005A1691">
        <w:rPr>
          <w:rFonts w:ascii="Times New Roman" w:hAnsi="Times New Roman" w:cs="Times New Roman"/>
          <w:bCs/>
          <w:sz w:val="24"/>
          <w:szCs w:val="24"/>
        </w:rPr>
        <w:t>Illions</w:t>
      </w:r>
      <w:proofErr w:type="spellEnd"/>
      <w:r w:rsidRPr="005A1691">
        <w:rPr>
          <w:rFonts w:ascii="Times New Roman" w:hAnsi="Times New Roman" w:cs="Times New Roman"/>
          <w:bCs/>
          <w:sz w:val="24"/>
          <w:szCs w:val="24"/>
        </w:rPr>
        <w:t>. Press Urbane, 117pp.</w:t>
      </w:r>
    </w:p>
    <w:p w14:paraId="5144436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Tyler, A.V. (1971). Periodic and resident components in communities of Atlantic fishes. J. Fish. Board Can., 28(7): 935-946.</w:t>
      </w:r>
    </w:p>
    <w:p w14:paraId="42DBA8E7"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Vasagam</w:t>
      </w:r>
      <w:proofErr w:type="spellEnd"/>
      <w:r w:rsidRPr="005A1691">
        <w:rPr>
          <w:rFonts w:ascii="Times New Roman" w:hAnsi="Times New Roman" w:cs="Times New Roman"/>
          <w:bCs/>
          <w:sz w:val="24"/>
          <w:szCs w:val="24"/>
        </w:rPr>
        <w:t xml:space="preserve">, K.P.K.; </w:t>
      </w:r>
      <w:proofErr w:type="spellStart"/>
      <w:r w:rsidRPr="005A1691">
        <w:rPr>
          <w:rFonts w:ascii="Times New Roman" w:hAnsi="Times New Roman" w:cs="Times New Roman"/>
          <w:bCs/>
          <w:sz w:val="24"/>
          <w:szCs w:val="24"/>
        </w:rPr>
        <w:t>Rajagopal</w:t>
      </w:r>
      <w:proofErr w:type="spellEnd"/>
      <w:r w:rsidRPr="005A1691">
        <w:rPr>
          <w:rFonts w:ascii="Times New Roman" w:hAnsi="Times New Roman" w:cs="Times New Roman"/>
          <w:bCs/>
          <w:sz w:val="24"/>
          <w:szCs w:val="24"/>
        </w:rPr>
        <w:t xml:space="preserve">, S. &amp; </w:t>
      </w:r>
      <w:proofErr w:type="spellStart"/>
      <w:r w:rsidRPr="005A1691">
        <w:rPr>
          <w:rFonts w:ascii="Times New Roman" w:hAnsi="Times New Roman" w:cs="Times New Roman"/>
          <w:bCs/>
          <w:sz w:val="24"/>
          <w:szCs w:val="24"/>
        </w:rPr>
        <w:t>Balasubramanian</w:t>
      </w:r>
      <w:proofErr w:type="spellEnd"/>
      <w:r w:rsidRPr="005A1691">
        <w:rPr>
          <w:rFonts w:ascii="Times New Roman" w:hAnsi="Times New Roman" w:cs="Times New Roman"/>
          <w:bCs/>
          <w:sz w:val="24"/>
          <w:szCs w:val="24"/>
        </w:rPr>
        <w:t>, T. (2005). Effect of salinity on gestation period, fry production, and growth performance of the sailfin molly (</w:t>
      </w:r>
      <w:proofErr w:type="spellStart"/>
      <w:r w:rsidRPr="005A1691">
        <w:rPr>
          <w:rFonts w:ascii="Times New Roman" w:hAnsi="Times New Roman" w:cs="Times New Roman"/>
          <w:bCs/>
          <w:i/>
          <w:iCs/>
          <w:sz w:val="24"/>
          <w:szCs w:val="24"/>
        </w:rPr>
        <w:t>Poecilia</w:t>
      </w:r>
      <w:proofErr w:type="spellEnd"/>
      <w:r w:rsidRPr="005A1691">
        <w:rPr>
          <w:rFonts w:ascii="Times New Roman" w:hAnsi="Times New Roman" w:cs="Times New Roman"/>
          <w:bCs/>
          <w:i/>
          <w:iCs/>
          <w:sz w:val="24"/>
          <w:szCs w:val="24"/>
        </w:rPr>
        <w:t xml:space="preserve"> </w:t>
      </w:r>
      <w:proofErr w:type="spellStart"/>
      <w:r w:rsidRPr="005A1691">
        <w:rPr>
          <w:rFonts w:ascii="Times New Roman" w:hAnsi="Times New Roman" w:cs="Times New Roman"/>
          <w:bCs/>
          <w:i/>
          <w:iCs/>
          <w:sz w:val="24"/>
          <w:szCs w:val="24"/>
        </w:rPr>
        <w:t>latipinna</w:t>
      </w:r>
      <w:proofErr w:type="spellEnd"/>
      <w:r w:rsidRPr="005A1691">
        <w:rPr>
          <w:rFonts w:ascii="Times New Roman" w:hAnsi="Times New Roman" w:cs="Times New Roman"/>
          <w:bCs/>
          <w:sz w:val="24"/>
          <w:szCs w:val="24"/>
        </w:rPr>
        <w:t xml:space="preserve"> </w:t>
      </w:r>
      <w:proofErr w:type="spellStart"/>
      <w:r w:rsidRPr="005A1691">
        <w:rPr>
          <w:rFonts w:ascii="Times New Roman" w:hAnsi="Times New Roman" w:cs="Times New Roman"/>
          <w:bCs/>
          <w:sz w:val="24"/>
          <w:szCs w:val="24"/>
        </w:rPr>
        <w:t>Lesueur</w:t>
      </w:r>
      <w:proofErr w:type="spellEnd"/>
      <w:r w:rsidRPr="005A1691">
        <w:rPr>
          <w:rFonts w:ascii="Times New Roman" w:hAnsi="Times New Roman" w:cs="Times New Roman"/>
          <w:bCs/>
          <w:sz w:val="24"/>
          <w:szCs w:val="24"/>
        </w:rPr>
        <w:t xml:space="preserve">) in captivity. J. </w:t>
      </w:r>
      <w:proofErr w:type="spellStart"/>
      <w:r w:rsidRPr="005A1691">
        <w:rPr>
          <w:rFonts w:ascii="Times New Roman" w:hAnsi="Times New Roman" w:cs="Times New Roman"/>
          <w:bCs/>
          <w:sz w:val="24"/>
          <w:szCs w:val="24"/>
        </w:rPr>
        <w:t>Aquac</w:t>
      </w:r>
      <w:proofErr w:type="spellEnd"/>
      <w:r w:rsidRPr="005A1691">
        <w:rPr>
          <w:rFonts w:ascii="Times New Roman" w:hAnsi="Times New Roman" w:cs="Times New Roman"/>
          <w:bCs/>
          <w:sz w:val="24"/>
          <w:szCs w:val="24"/>
        </w:rPr>
        <w:t>., (</w:t>
      </w:r>
      <w:proofErr w:type="spellStart"/>
      <w:r w:rsidRPr="005A1691">
        <w:rPr>
          <w:rFonts w:ascii="Times New Roman" w:hAnsi="Times New Roman" w:cs="Times New Roman"/>
          <w:bCs/>
          <w:sz w:val="24"/>
          <w:szCs w:val="24"/>
        </w:rPr>
        <w:t>Bamidgeh</w:t>
      </w:r>
      <w:proofErr w:type="spellEnd"/>
      <w:r w:rsidRPr="005A1691">
        <w:rPr>
          <w:rFonts w:ascii="Times New Roman" w:hAnsi="Times New Roman" w:cs="Times New Roman"/>
          <w:bCs/>
          <w:sz w:val="24"/>
          <w:szCs w:val="24"/>
        </w:rPr>
        <w:t>). 57: 147-152.</w:t>
      </w:r>
    </w:p>
    <w:p w14:paraId="7FEB8CDE"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r w:rsidRPr="005A1691">
        <w:rPr>
          <w:rFonts w:ascii="Times New Roman" w:hAnsi="Times New Roman" w:cs="Times New Roman"/>
          <w:bCs/>
          <w:sz w:val="24"/>
          <w:szCs w:val="24"/>
        </w:rPr>
        <w:t xml:space="preserve">Wetzel, R. G. (2001). Limnology: Lake and River Ecosystems, </w:t>
      </w:r>
      <w:r w:rsidRPr="005A1691">
        <w:rPr>
          <w:rFonts w:ascii="Times New Roman" w:hAnsi="Times New Roman" w:cs="Times New Roman"/>
          <w:bCs/>
          <w:sz w:val="24"/>
          <w:szCs w:val="24"/>
          <w:highlight w:val="cyan"/>
        </w:rPr>
        <w:t>3</w:t>
      </w:r>
      <w:r w:rsidRPr="005A1691">
        <w:rPr>
          <w:rFonts w:ascii="Times New Roman" w:hAnsi="Times New Roman" w:cs="Times New Roman"/>
          <w:bCs/>
          <w:sz w:val="24"/>
          <w:szCs w:val="24"/>
          <w:highlight w:val="cyan"/>
          <w:vertAlign w:val="superscript"/>
        </w:rPr>
        <w:t>rd</w:t>
      </w:r>
      <w:r w:rsidRPr="005A1691">
        <w:rPr>
          <w:rFonts w:ascii="Times New Roman" w:hAnsi="Times New Roman" w:cs="Times New Roman"/>
          <w:bCs/>
          <w:sz w:val="24"/>
          <w:szCs w:val="24"/>
          <w:highlight w:val="cyan"/>
        </w:rPr>
        <w:t xml:space="preserve"> ed.</w:t>
      </w:r>
      <w:r w:rsidRPr="005A1691">
        <w:rPr>
          <w:rFonts w:ascii="Times New Roman" w:hAnsi="Times New Roman" w:cs="Times New Roman"/>
          <w:bCs/>
          <w:sz w:val="24"/>
          <w:szCs w:val="24"/>
        </w:rPr>
        <w:t xml:space="preserve"> Academic Press, </w:t>
      </w:r>
      <w:proofErr w:type="spellStart"/>
      <w:r w:rsidRPr="005A1691">
        <w:rPr>
          <w:rFonts w:ascii="Times New Roman" w:hAnsi="Times New Roman" w:cs="Times New Roman"/>
          <w:bCs/>
          <w:sz w:val="24"/>
          <w:szCs w:val="24"/>
        </w:rPr>
        <w:t>AQn</w:t>
      </w:r>
      <w:proofErr w:type="spellEnd"/>
      <w:r w:rsidRPr="005A1691">
        <w:rPr>
          <w:rFonts w:ascii="Times New Roman" w:hAnsi="Times New Roman" w:cs="Times New Roman"/>
          <w:bCs/>
          <w:sz w:val="24"/>
          <w:szCs w:val="24"/>
        </w:rPr>
        <w:t xml:space="preserve"> Elsevier imprint, </w:t>
      </w:r>
      <w:proofErr w:type="spellStart"/>
      <w:r w:rsidRPr="005A1691">
        <w:rPr>
          <w:rFonts w:ascii="Times New Roman" w:hAnsi="Times New Roman" w:cs="Times New Roman"/>
          <w:bCs/>
          <w:sz w:val="24"/>
          <w:szCs w:val="24"/>
        </w:rPr>
        <w:t>Sanfrancisco</w:t>
      </w:r>
      <w:proofErr w:type="spellEnd"/>
      <w:r w:rsidRPr="005A1691">
        <w:rPr>
          <w:rFonts w:ascii="Times New Roman" w:hAnsi="Times New Roman" w:cs="Times New Roman"/>
          <w:bCs/>
          <w:sz w:val="24"/>
          <w:szCs w:val="24"/>
        </w:rPr>
        <w:t>, New York, London: 432pp.</w:t>
      </w:r>
    </w:p>
    <w:p w14:paraId="0A881085"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Whiterod</w:t>
      </w:r>
      <w:proofErr w:type="spellEnd"/>
      <w:r w:rsidRPr="005A1691">
        <w:rPr>
          <w:rFonts w:ascii="Times New Roman" w:hAnsi="Times New Roman" w:cs="Times New Roman"/>
          <w:bCs/>
          <w:sz w:val="24"/>
          <w:szCs w:val="24"/>
        </w:rPr>
        <w:t xml:space="preserve">, N.S.; Hammer, M.P. &amp; </w:t>
      </w:r>
      <w:proofErr w:type="spellStart"/>
      <w:r w:rsidRPr="005A1691">
        <w:rPr>
          <w:rFonts w:ascii="Times New Roman" w:hAnsi="Times New Roman" w:cs="Times New Roman"/>
          <w:bCs/>
          <w:sz w:val="24"/>
          <w:szCs w:val="24"/>
        </w:rPr>
        <w:t>Vilizzi</w:t>
      </w:r>
      <w:proofErr w:type="spellEnd"/>
      <w:r w:rsidRPr="005A1691">
        <w:rPr>
          <w:rFonts w:ascii="Times New Roman" w:hAnsi="Times New Roman" w:cs="Times New Roman"/>
          <w:bCs/>
          <w:sz w:val="24"/>
          <w:szCs w:val="24"/>
        </w:rPr>
        <w:t xml:space="preserve">, L. (2015). Spatial and temporal variability in fish community structure in Mediterranean climate </w:t>
      </w:r>
      <w:proofErr w:type="spellStart"/>
      <w:r w:rsidRPr="005A1691">
        <w:rPr>
          <w:rFonts w:ascii="Times New Roman" w:hAnsi="Times New Roman" w:cs="Times New Roman"/>
          <w:bCs/>
          <w:sz w:val="24"/>
          <w:szCs w:val="24"/>
        </w:rPr>
        <w:t>temporar</w:t>
      </w:r>
      <w:proofErr w:type="spellEnd"/>
      <w:r w:rsidRPr="005A1691">
        <w:rPr>
          <w:rFonts w:ascii="Times New Roman" w:hAnsi="Times New Roman" w:cs="Times New Roman"/>
          <w:bCs/>
          <w:sz w:val="24"/>
          <w:szCs w:val="24"/>
        </w:rPr>
        <w:t xml:space="preserve"> streams. Fund. Appl. </w:t>
      </w:r>
      <w:proofErr w:type="spellStart"/>
      <w:r w:rsidRPr="005A1691">
        <w:rPr>
          <w:rFonts w:ascii="Times New Roman" w:hAnsi="Times New Roman" w:cs="Times New Roman"/>
          <w:bCs/>
          <w:sz w:val="24"/>
          <w:szCs w:val="24"/>
        </w:rPr>
        <w:t>Limnol</w:t>
      </w:r>
      <w:proofErr w:type="spellEnd"/>
      <w:r w:rsidRPr="005A1691">
        <w:rPr>
          <w:rFonts w:ascii="Times New Roman" w:hAnsi="Times New Roman" w:cs="Times New Roman"/>
          <w:bCs/>
          <w:sz w:val="24"/>
          <w:szCs w:val="24"/>
        </w:rPr>
        <w:t>., 187(2): 135-150.</w:t>
      </w:r>
    </w:p>
    <w:p w14:paraId="20EE7923" w14:textId="77777777" w:rsidR="00CA0F5F" w:rsidRPr="005A1691" w:rsidRDefault="00CA0F5F" w:rsidP="005A1691">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 H. (2005). Evaluation of the life of the Shatt al-Arab Fish / </w:t>
      </w:r>
      <w:proofErr w:type="spellStart"/>
      <w:r w:rsidRPr="005A1691">
        <w:rPr>
          <w:rFonts w:ascii="Times New Roman" w:hAnsi="Times New Roman" w:cs="Times New Roman"/>
          <w:bCs/>
          <w:sz w:val="24"/>
          <w:szCs w:val="24"/>
        </w:rPr>
        <w:t>karmat</w:t>
      </w:r>
      <w:proofErr w:type="spellEnd"/>
      <w:r w:rsidRPr="005A1691">
        <w:rPr>
          <w:rFonts w:ascii="Times New Roman" w:hAnsi="Times New Roman" w:cs="Times New Roman"/>
          <w:bCs/>
          <w:sz w:val="24"/>
          <w:szCs w:val="24"/>
        </w:rPr>
        <w:t xml:space="preserve"> Ali,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Ph. D Thesis, Coll. Sci. Univ.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155pp. (in Arabic).</w:t>
      </w:r>
    </w:p>
    <w:p w14:paraId="19C2B079" w14:textId="1AC6FA22" w:rsidR="00CA0F5F" w:rsidRDefault="00CA0F5F" w:rsidP="0069440B">
      <w:pPr>
        <w:bidi w:val="0"/>
        <w:spacing w:before="120" w:after="120" w:line="288" w:lineRule="auto"/>
        <w:ind w:left="284" w:hanging="284"/>
        <w:jc w:val="both"/>
        <w:rPr>
          <w:rFonts w:ascii="Times New Roman" w:hAnsi="Times New Roman" w:cs="Times New Roman"/>
          <w:bCs/>
          <w:sz w:val="24"/>
          <w:szCs w:val="24"/>
        </w:rPr>
      </w:pPr>
      <w:proofErr w:type="spellStart"/>
      <w:r w:rsidRPr="005A1691">
        <w:rPr>
          <w:rFonts w:ascii="Times New Roman" w:hAnsi="Times New Roman" w:cs="Times New Roman"/>
          <w:bCs/>
          <w:sz w:val="24"/>
          <w:szCs w:val="24"/>
        </w:rPr>
        <w:t>Younis</w:t>
      </w:r>
      <w:proofErr w:type="spellEnd"/>
      <w:r w:rsidRPr="005A1691">
        <w:rPr>
          <w:rFonts w:ascii="Times New Roman" w:hAnsi="Times New Roman" w:cs="Times New Roman"/>
          <w:bCs/>
          <w:sz w:val="24"/>
          <w:szCs w:val="24"/>
        </w:rPr>
        <w:t xml:space="preserve">, K. H. ; Hussein, A. N. and Mohammed, A. R. M. (2010). Environmental assessment of the Shatt Al-Arab fish pond </w:t>
      </w:r>
      <w:proofErr w:type="spellStart"/>
      <w:r w:rsidRPr="005A1691">
        <w:rPr>
          <w:rFonts w:ascii="Times New Roman" w:hAnsi="Times New Roman" w:cs="Times New Roman"/>
          <w:bCs/>
          <w:sz w:val="24"/>
          <w:szCs w:val="24"/>
        </w:rPr>
        <w:t>Kermat</w:t>
      </w:r>
      <w:proofErr w:type="spellEnd"/>
      <w:r w:rsidRPr="005A1691">
        <w:rPr>
          <w:rFonts w:ascii="Times New Roman" w:hAnsi="Times New Roman" w:cs="Times New Roman"/>
          <w:bCs/>
          <w:sz w:val="24"/>
          <w:szCs w:val="24"/>
        </w:rPr>
        <w:t xml:space="preserve"> Ali, </w:t>
      </w:r>
      <w:proofErr w:type="spellStart"/>
      <w:r w:rsidRPr="005A1691">
        <w:rPr>
          <w:rFonts w:ascii="Times New Roman" w:hAnsi="Times New Roman" w:cs="Times New Roman"/>
          <w:bCs/>
          <w:sz w:val="24"/>
          <w:szCs w:val="24"/>
        </w:rPr>
        <w:t>Basrah</w:t>
      </w:r>
      <w:proofErr w:type="spellEnd"/>
      <w:r w:rsidRPr="005A1691">
        <w:rPr>
          <w:rFonts w:ascii="Times New Roman" w:hAnsi="Times New Roman" w:cs="Times New Roman"/>
          <w:bCs/>
          <w:sz w:val="24"/>
          <w:szCs w:val="24"/>
        </w:rPr>
        <w:t xml:space="preserve"> using </w:t>
      </w:r>
      <w:r w:rsidRPr="005A1691">
        <w:rPr>
          <w:rFonts w:ascii="Times New Roman" w:hAnsi="Times New Roman" w:cs="Times New Roman"/>
          <w:bCs/>
          <w:sz w:val="24"/>
          <w:szCs w:val="24"/>
        </w:rPr>
        <w:lastRenderedPageBreak/>
        <w:t>the IBI. Karbala Univ. J.. 1</w:t>
      </w:r>
      <w:r w:rsidRPr="005A1691">
        <w:rPr>
          <w:rFonts w:ascii="Times New Roman" w:hAnsi="Times New Roman" w:cs="Times New Roman"/>
          <w:bCs/>
          <w:sz w:val="24"/>
          <w:szCs w:val="24"/>
          <w:vertAlign w:val="superscript"/>
        </w:rPr>
        <w:t>st</w:t>
      </w:r>
      <w:r w:rsidRPr="005A1691">
        <w:rPr>
          <w:rFonts w:ascii="Times New Roman" w:hAnsi="Times New Roman" w:cs="Times New Roman"/>
          <w:bCs/>
          <w:sz w:val="24"/>
          <w:szCs w:val="24"/>
        </w:rPr>
        <w:t xml:space="preserve"> Sci. Conf., </w:t>
      </w:r>
      <w:r w:rsidRPr="005A1691">
        <w:rPr>
          <w:rFonts w:ascii="Times New Roman" w:hAnsi="Times New Roman" w:cs="Times New Roman"/>
          <w:bCs/>
          <w:sz w:val="24"/>
          <w:szCs w:val="24"/>
        </w:rPr>
        <w:lastRenderedPageBreak/>
        <w:t>Karbala Univ.: 22-31. (in Arabic).</w:t>
      </w:r>
    </w:p>
    <w:bookmarkEnd w:id="1"/>
    <w:p w14:paraId="212A4E6C" w14:textId="77777777" w:rsidR="0069440B" w:rsidRDefault="0069440B" w:rsidP="0069440B">
      <w:pPr>
        <w:bidi w:val="0"/>
        <w:spacing w:before="120" w:after="120" w:line="24" w:lineRule="atLeast"/>
        <w:jc w:val="both"/>
        <w:rPr>
          <w:rFonts w:ascii="Times New Roman" w:hAnsi="Times New Roman" w:cs="Times New Roman"/>
          <w:b/>
          <w:bCs/>
          <w:sz w:val="28"/>
          <w:szCs w:val="28"/>
          <w:lang w:bidi="ar-IQ"/>
        </w:rPr>
        <w:sectPr w:rsidR="0069440B" w:rsidSect="0069440B">
          <w:type w:val="continuous"/>
          <w:pgSz w:w="11906" w:h="16838"/>
          <w:pgMar w:top="1134" w:right="1134" w:bottom="1134" w:left="1134" w:header="709" w:footer="709" w:gutter="0"/>
          <w:pgNumType w:start="65"/>
          <w:cols w:num="2" w:space="709"/>
          <w:rtlGutter/>
          <w:docGrid w:linePitch="360"/>
        </w:sectPr>
      </w:pPr>
    </w:p>
    <w:p w14:paraId="3AA0DC50" w14:textId="2D11DBCF" w:rsidR="00FB6F72" w:rsidRPr="00F75607" w:rsidRDefault="00FB6F72" w:rsidP="0069440B">
      <w:pPr>
        <w:bidi w:val="0"/>
        <w:spacing w:before="120" w:after="120" w:line="24" w:lineRule="atLeast"/>
        <w:jc w:val="both"/>
        <w:rPr>
          <w:rFonts w:ascii="Times New Roman" w:hAnsi="Times New Roman" w:cs="Times New Roman"/>
          <w:b/>
          <w:bCs/>
          <w:sz w:val="28"/>
          <w:szCs w:val="28"/>
          <w:lang w:bidi="ar-IQ"/>
        </w:rPr>
      </w:pPr>
    </w:p>
    <w:sectPr w:rsidR="00FB6F72" w:rsidRPr="00F75607" w:rsidSect="0069440B">
      <w:type w:val="continuous"/>
      <w:pgSz w:w="11906" w:h="16838"/>
      <w:pgMar w:top="1134" w:right="1134" w:bottom="1134" w:left="1134" w:header="709" w:footer="709" w:gutter="0"/>
      <w:pgNumType w:start="65"/>
      <w:cols w:space="709"/>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F3198" w14:textId="77777777" w:rsidR="00DE188C" w:rsidRDefault="00DE188C" w:rsidP="00D13932">
      <w:pPr>
        <w:spacing w:after="0" w:line="240" w:lineRule="auto"/>
      </w:pPr>
      <w:r>
        <w:separator/>
      </w:r>
    </w:p>
  </w:endnote>
  <w:endnote w:type="continuationSeparator" w:id="0">
    <w:p w14:paraId="3A59BD70" w14:textId="77777777" w:rsidR="00DE188C" w:rsidRDefault="00DE188C" w:rsidP="00D13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1FBD6" w14:textId="77777777" w:rsidR="004A36B0" w:rsidRDefault="004A3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B726F" w14:textId="09153BC3" w:rsidR="004A36B0" w:rsidRPr="0077137D" w:rsidRDefault="004A36B0">
    <w:pPr>
      <w:pStyle w:val="Footer"/>
      <w:jc w:val="center"/>
      <w:rPr>
        <w:b/>
        <w:bCs/>
        <w:caps/>
        <w:noProof/>
        <w:color w:val="4F81BD" w:themeColor="accent1"/>
        <w:rtl/>
        <w:lang w:bidi="ar-IQ"/>
      </w:rPr>
    </w:pPr>
    <w:r>
      <w:rPr>
        <w:b/>
        <w:bCs/>
        <w:caps/>
        <w:color w:val="4F81BD" w:themeColor="accent1"/>
      </w:rPr>
      <w:t>100</w:t>
    </w:r>
  </w:p>
  <w:p w14:paraId="36A1FDB1" w14:textId="77777777" w:rsidR="004A36B0" w:rsidRPr="00106BAB" w:rsidRDefault="004A36B0" w:rsidP="00CC5FF1">
    <w:pPr>
      <w:pStyle w:val="Footer"/>
      <w:jc w:val="center"/>
      <w:rPr>
        <w:rFonts w:asciiTheme="majorBidi" w:hAnsiTheme="majorBidi" w:cstheme="majorBidi"/>
        <w:b/>
        <w:bCs/>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32786" w14:textId="13FEE24C" w:rsidR="004A36B0" w:rsidRPr="00E54494" w:rsidRDefault="004A36B0" w:rsidP="00C44360">
    <w:pPr>
      <w:pStyle w:val="Footer"/>
      <w:bidi w:val="0"/>
      <w:jc w:val="center"/>
      <w:rPr>
        <w:b/>
        <w:bCs/>
        <w:color w:val="000000" w:themeColor="text1"/>
      </w:rPr>
    </w:pPr>
    <w:r>
      <w:rPr>
        <w:b/>
        <w:bCs/>
        <w:color w:val="000000" w:themeColor="text1"/>
      </w:rPr>
      <w:t>96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9F613" w14:textId="77777777" w:rsidR="004A36B0" w:rsidRPr="00CE4EF6" w:rsidRDefault="004A36B0" w:rsidP="00CE4EF6">
    <w:pPr>
      <w:pStyle w:val="Footer"/>
      <w:bidi w:val="0"/>
      <w:jc w:val="center"/>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A5EAB" w14:textId="77777777" w:rsidR="00DE188C" w:rsidRDefault="00DE188C" w:rsidP="00D13932">
      <w:pPr>
        <w:spacing w:after="0" w:line="240" w:lineRule="auto"/>
      </w:pPr>
      <w:r>
        <w:separator/>
      </w:r>
    </w:p>
  </w:footnote>
  <w:footnote w:type="continuationSeparator" w:id="0">
    <w:p w14:paraId="08440B94" w14:textId="77777777" w:rsidR="00DE188C" w:rsidRDefault="00DE188C" w:rsidP="00D139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4B00F" w14:textId="77777777" w:rsidR="004A36B0" w:rsidRDefault="004A36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A7E33" w14:textId="51C7CED8" w:rsidR="004A36B0" w:rsidRPr="00F404CF" w:rsidRDefault="004A36B0" w:rsidP="00D079DC">
    <w:pPr>
      <w:jc w:val="center"/>
      <w:rPr>
        <w:rFonts w:asciiTheme="majorBidi" w:hAnsiTheme="majorBidi" w:cstheme="majorBidi"/>
        <w:b/>
        <w:bCs/>
        <w:lang w:val="en-GB"/>
      </w:rPr>
    </w:pPr>
    <w:r>
      <w:rPr>
        <w:rFonts w:asciiTheme="majorBidi" w:hAnsiTheme="majorBidi" w:cstheme="majorBidi"/>
        <w:b/>
        <w:bCs/>
        <w:sz w:val="24"/>
        <w:szCs w:val="24"/>
      </w:rPr>
      <w:t>Hasan &amp; Resen</w:t>
    </w:r>
    <w:r w:rsidRPr="00F404CF">
      <w:rPr>
        <w:rFonts w:asciiTheme="majorBidi" w:hAnsiTheme="majorBidi" w:cstheme="majorBidi"/>
        <w:b/>
        <w:bCs/>
        <w:sz w:val="24"/>
        <w:szCs w:val="24"/>
      </w:rPr>
      <w:t xml:space="preserve"> / </w:t>
    </w:r>
    <w:proofErr w:type="spellStart"/>
    <w:r w:rsidRPr="00F404CF">
      <w:rPr>
        <w:rFonts w:asciiTheme="majorBidi" w:hAnsiTheme="majorBidi" w:cstheme="majorBidi"/>
        <w:b/>
        <w:bCs/>
        <w:sz w:val="24"/>
        <w:szCs w:val="24"/>
        <w:lang w:val="en-GB"/>
      </w:rPr>
      <w:t>Basrah</w:t>
    </w:r>
    <w:proofErr w:type="spellEnd"/>
    <w:r w:rsidRPr="00F404CF">
      <w:rPr>
        <w:rFonts w:asciiTheme="majorBidi" w:hAnsiTheme="majorBidi" w:cstheme="majorBidi"/>
        <w:b/>
        <w:bCs/>
        <w:sz w:val="24"/>
        <w:szCs w:val="24"/>
        <w:lang w:val="en-GB"/>
      </w:rPr>
      <w:t xml:space="preserve"> J. Agric. Sci., </w:t>
    </w:r>
    <w:r>
      <w:rPr>
        <w:rFonts w:asciiTheme="majorBidi" w:hAnsiTheme="majorBidi" w:cstheme="majorBidi"/>
        <w:b/>
        <w:bCs/>
        <w:sz w:val="24"/>
        <w:szCs w:val="24"/>
        <w:lang w:val="en-GB"/>
      </w:rPr>
      <w:t xml:space="preserve">32 </w:t>
    </w:r>
    <w:r w:rsidRPr="00F404CF">
      <w:rPr>
        <w:rFonts w:asciiTheme="majorBidi" w:hAnsiTheme="majorBidi" w:cstheme="majorBidi"/>
        <w:b/>
        <w:bCs/>
        <w:sz w:val="24"/>
        <w:szCs w:val="24"/>
        <w:lang w:val="en-GB"/>
      </w:rPr>
      <w:t>(</w:t>
    </w:r>
    <w:r>
      <w:rPr>
        <w:rFonts w:asciiTheme="majorBidi" w:hAnsiTheme="majorBidi" w:cstheme="majorBidi"/>
        <w:b/>
        <w:bCs/>
        <w:sz w:val="24"/>
        <w:szCs w:val="24"/>
        <w:lang w:val="en-GB"/>
      </w:rPr>
      <w:t>Special Issue</w:t>
    </w:r>
    <w:r w:rsidRPr="00F404CF">
      <w:rPr>
        <w:rFonts w:asciiTheme="majorBidi" w:hAnsiTheme="majorBidi" w:cstheme="majorBidi"/>
        <w:b/>
        <w:bCs/>
        <w:sz w:val="24"/>
        <w:szCs w:val="24"/>
        <w:lang w:val="en-GB"/>
      </w:rPr>
      <w:t xml:space="preserve">): </w:t>
    </w:r>
    <w:r>
      <w:rPr>
        <w:rFonts w:asciiTheme="majorBidi" w:hAnsiTheme="majorBidi" w:cstheme="majorBidi"/>
        <w:b/>
        <w:bCs/>
        <w:sz w:val="24"/>
        <w:szCs w:val="24"/>
        <w:lang w:val="en-GB"/>
      </w:rPr>
      <w:t>96</w:t>
    </w:r>
    <w:r w:rsidRPr="00F404CF">
      <w:rPr>
        <w:rFonts w:asciiTheme="majorBidi" w:hAnsiTheme="majorBidi" w:cstheme="majorBidi"/>
        <w:b/>
        <w:bCs/>
        <w:sz w:val="24"/>
        <w:szCs w:val="24"/>
        <w:lang w:val="en-GB"/>
      </w:rPr>
      <w:t>-</w:t>
    </w:r>
    <w:r>
      <w:rPr>
        <w:rFonts w:asciiTheme="majorBidi" w:hAnsiTheme="majorBidi" w:cstheme="majorBidi"/>
        <w:b/>
        <w:bCs/>
        <w:sz w:val="24"/>
        <w:szCs w:val="24"/>
        <w:lang w:val="en-GB"/>
      </w:rPr>
      <w:t>120</w:t>
    </w:r>
    <w:r w:rsidRPr="00F404CF">
      <w:rPr>
        <w:rFonts w:asciiTheme="majorBidi" w:hAnsiTheme="majorBidi" w:cstheme="majorBidi"/>
        <w:b/>
        <w:bCs/>
        <w:sz w:val="24"/>
        <w:szCs w:val="24"/>
        <w:lang w:val="en-GB"/>
      </w:rPr>
      <w:t>, 20</w:t>
    </w:r>
    <w:r>
      <w:rPr>
        <w:rFonts w:asciiTheme="majorBidi" w:hAnsiTheme="majorBidi" w:cstheme="majorBidi"/>
        <w:b/>
        <w:bCs/>
        <w:sz w:val="24"/>
        <w:szCs w:val="24"/>
        <w:lang w:val="en-GB"/>
      </w:rPr>
      <w:t>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25D2" w14:textId="77777777" w:rsidR="004A36B0" w:rsidRDefault="004A36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62F1"/>
    <w:multiLevelType w:val="hybridMultilevel"/>
    <w:tmpl w:val="D7C42E24"/>
    <w:lvl w:ilvl="0" w:tplc="DD1C1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0125D"/>
    <w:multiLevelType w:val="hybridMultilevel"/>
    <w:tmpl w:val="57D85CC8"/>
    <w:lvl w:ilvl="0" w:tplc="C58AD090">
      <w:start w:val="1"/>
      <w:numFmt w:val="decimal"/>
      <w:lvlText w:val="%1."/>
      <w:lvlJc w:val="left"/>
      <w:pPr>
        <w:ind w:left="927" w:hanging="360"/>
      </w:pPr>
      <w:rPr>
        <w:rFonts w:ascii="Times New Roman" w:eastAsiaTheme="minorHAnsi" w:hAnsi="Times New Roman" w:cs="Times New Roman"/>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566183C"/>
    <w:multiLevelType w:val="hybridMultilevel"/>
    <w:tmpl w:val="256C072C"/>
    <w:lvl w:ilvl="0" w:tplc="6A64F99C">
      <w:start w:val="1"/>
      <w:numFmt w:val="bullet"/>
      <w:lvlText w:val=""/>
      <w:lvlJc w:val="left"/>
      <w:pPr>
        <w:ind w:left="2385" w:hanging="360"/>
      </w:pPr>
      <w:rPr>
        <w:rFonts w:ascii="Wingdings" w:hAnsi="Wingdings" w:hint="default"/>
        <w:color w:val="4F6228" w:themeColor="accent3" w:themeShade="80"/>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3">
    <w:nsid w:val="19C30A5D"/>
    <w:multiLevelType w:val="hybridMultilevel"/>
    <w:tmpl w:val="FEBC1AEA"/>
    <w:lvl w:ilvl="0" w:tplc="013CA23C">
      <w:start w:val="1"/>
      <w:numFmt w:val="bullet"/>
      <w:lvlText w:val=""/>
      <w:lvlJc w:val="left"/>
      <w:pPr>
        <w:ind w:left="2461" w:hanging="360"/>
      </w:pPr>
      <w:rPr>
        <w:rFonts w:ascii="Wingdings" w:hAnsi="Wingdings" w:hint="default"/>
        <w:b/>
        <w:caps w:val="0"/>
        <w:smallCaps w:val="0"/>
        <w:color w:val="4F81BD" w:themeColor="accen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0" w14:contourW="0" w14:prstMaterial="none"/>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4">
    <w:nsid w:val="1A0A1E51"/>
    <w:multiLevelType w:val="hybridMultilevel"/>
    <w:tmpl w:val="D8E8C9F6"/>
    <w:lvl w:ilvl="0" w:tplc="8E4C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25ED4"/>
    <w:multiLevelType w:val="hybridMultilevel"/>
    <w:tmpl w:val="E7A6787A"/>
    <w:lvl w:ilvl="0" w:tplc="4050CB72">
      <w:start w:val="1"/>
      <w:numFmt w:val="bullet"/>
      <w:lvlText w:val=""/>
      <w:lvlJc w:val="left"/>
      <w:pPr>
        <w:ind w:left="2461" w:hanging="360"/>
      </w:pPr>
      <w:rPr>
        <w:rFonts w:ascii="Wingdings" w:hAnsi="Wingdings" w:hint="default"/>
        <w:color w:val="00B050"/>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6">
    <w:nsid w:val="24563999"/>
    <w:multiLevelType w:val="hybridMultilevel"/>
    <w:tmpl w:val="A79EDE16"/>
    <w:lvl w:ilvl="0" w:tplc="8A7A09C0">
      <w:start w:val="1"/>
      <w:numFmt w:val="lowerLetter"/>
      <w:lvlText w:val="%1-"/>
      <w:lvlJc w:val="left"/>
      <w:pPr>
        <w:ind w:left="990" w:hanging="360"/>
      </w:pPr>
      <w:rPr>
        <w:rFonts w:ascii="Simplified Arabic" w:hAnsi="Simplified Arabic" w:cs="Simplified Arabic" w:hint="default"/>
        <w:b/>
        <w:bCs w:val="0"/>
        <w:sz w:val="28"/>
        <w:szCs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2B5B08BD"/>
    <w:multiLevelType w:val="hybridMultilevel"/>
    <w:tmpl w:val="C26C4070"/>
    <w:lvl w:ilvl="0" w:tplc="D652B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9065B"/>
    <w:multiLevelType w:val="hybridMultilevel"/>
    <w:tmpl w:val="6A082C10"/>
    <w:lvl w:ilvl="0" w:tplc="EC203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2015B5"/>
    <w:multiLevelType w:val="hybridMultilevel"/>
    <w:tmpl w:val="C58E8686"/>
    <w:lvl w:ilvl="0" w:tplc="57002D40">
      <w:start w:val="1"/>
      <w:numFmt w:val="bullet"/>
      <w:lvlText w:val=""/>
      <w:lvlJc w:val="left"/>
      <w:pPr>
        <w:ind w:left="1741" w:hanging="360"/>
      </w:pPr>
      <w:rPr>
        <w:rFonts w:ascii="Wingdings" w:hAnsi="Wingdings" w:hint="default"/>
        <w:b/>
        <w:caps w:val="0"/>
        <w:smallCaps w:val="0"/>
        <w:color w:val="C6D9F1" w:themeColor="text2" w:themeTint="33"/>
        <w:spacing w:val="0"/>
        <w14:glow w14:rad="0">
          <w14:srgbClr w14:val="000000"/>
        </w14:glow>
        <w14:shadow w14:blurRad="101600" w14:dist="76200" w14:dir="5400000" w14:sx="0" w14:sy="0" w14:kx="0" w14:ky="0" w14:algn="none">
          <w14:schemeClr w14:val="accent1">
            <w14:alpha w14:val="26000"/>
            <w14:satMod w14:val="190000"/>
            <w14:tint w14:val="100000"/>
          </w14:schemeClr>
        </w14:shadow>
        <w14:reflection w14:blurRad="0" w14:stA="0" w14:stPos="0" w14:endA="0" w14:endPos="0" w14:dist="0" w14:dir="0" w14:fadeDir="0" w14:sx="0" w14:sy="0" w14:kx="0" w14:ky="0" w14:algn="none"/>
        <w14:textOutline w14:w="444" w14:cap="flat" w14:cmpd="sng" w14:algn="ctr">
          <w14:solidFill>
            <w14:schemeClr w14:val="accent1">
              <w14:alpha w14:val="45000"/>
              <w14:satMod w14:val="190000"/>
            </w14:schemeClr>
          </w14:solidFill>
          <w14:prstDash w14:val="solid"/>
          <w14:round/>
        </w14:textOutline>
        <w14:props3d w14:extrusionH="0" w14:contourW="0" w14:prstMaterial="none"/>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0">
    <w:nsid w:val="3DC62438"/>
    <w:multiLevelType w:val="hybridMultilevel"/>
    <w:tmpl w:val="5CEA0C0C"/>
    <w:lvl w:ilvl="0" w:tplc="9340812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3EDF2A48"/>
    <w:multiLevelType w:val="multilevel"/>
    <w:tmpl w:val="76365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C3A5CEC"/>
    <w:multiLevelType w:val="hybridMultilevel"/>
    <w:tmpl w:val="772C3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E93006"/>
    <w:multiLevelType w:val="hybridMultilevel"/>
    <w:tmpl w:val="30382B24"/>
    <w:lvl w:ilvl="0" w:tplc="3E3043B0">
      <w:start w:val="1"/>
      <w:numFmt w:val="decimal"/>
      <w:lvlText w:val="%1-"/>
      <w:lvlJc w:val="left"/>
      <w:pPr>
        <w:ind w:left="4305" w:hanging="39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9A1966"/>
    <w:multiLevelType w:val="hybridMultilevel"/>
    <w:tmpl w:val="55DEC0AC"/>
    <w:lvl w:ilvl="0" w:tplc="583080F2">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490DF1"/>
    <w:multiLevelType w:val="hybridMultilevel"/>
    <w:tmpl w:val="F0440BB8"/>
    <w:lvl w:ilvl="0" w:tplc="47CE2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BA2099"/>
    <w:multiLevelType w:val="hybridMultilevel"/>
    <w:tmpl w:val="AAAAD70C"/>
    <w:lvl w:ilvl="0" w:tplc="E0187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0"/>
  </w:num>
  <w:num w:numId="4">
    <w:abstractNumId w:val="12"/>
  </w:num>
  <w:num w:numId="5">
    <w:abstractNumId w:val="16"/>
  </w:num>
  <w:num w:numId="6">
    <w:abstractNumId w:val="9"/>
  </w:num>
  <w:num w:numId="7">
    <w:abstractNumId w:val="5"/>
  </w:num>
  <w:num w:numId="8">
    <w:abstractNumId w:val="2"/>
  </w:num>
  <w:num w:numId="9">
    <w:abstractNumId w:val="3"/>
  </w:num>
  <w:num w:numId="10">
    <w:abstractNumId w:val="11"/>
  </w:num>
  <w:num w:numId="11">
    <w:abstractNumId w:val="6"/>
  </w:num>
  <w:num w:numId="12">
    <w:abstractNumId w:val="13"/>
  </w:num>
  <w:num w:numId="13">
    <w:abstractNumId w:val="8"/>
  </w:num>
  <w:num w:numId="14">
    <w:abstractNumId w:val="0"/>
  </w:num>
  <w:num w:numId="15">
    <w:abstractNumId w:val="7"/>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6" w:nlCheck="1" w:checkStyle="0"/>
  <w:activeWritingStyle w:appName="MSWord" w:lang="en-GB" w:vendorID="64" w:dllVersion="6" w:nlCheck="1" w:checkStyle="1"/>
  <w:activeWritingStyle w:appName="MSWord" w:lang="ar-SA" w:vendorID="64" w:dllVersion="6" w:nlCheck="1" w:checkStyle="0"/>
  <w:activeWritingStyle w:appName="MSWord" w:lang="ar-IQ"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ar-SA" w:vendorID="64" w:dllVersion="131078"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QwsjC2sDCysDQzNzBU0lEKTi0uzszPAykwMqsFALTvBBUtAAAA"/>
  </w:docVars>
  <w:rsids>
    <w:rsidRoot w:val="00A32853"/>
    <w:rsid w:val="000004D9"/>
    <w:rsid w:val="0000154C"/>
    <w:rsid w:val="00003E7E"/>
    <w:rsid w:val="00006F66"/>
    <w:rsid w:val="000109B6"/>
    <w:rsid w:val="00012359"/>
    <w:rsid w:val="0001262B"/>
    <w:rsid w:val="00012F09"/>
    <w:rsid w:val="00014353"/>
    <w:rsid w:val="00014894"/>
    <w:rsid w:val="000165CD"/>
    <w:rsid w:val="00017739"/>
    <w:rsid w:val="00022E24"/>
    <w:rsid w:val="00022F09"/>
    <w:rsid w:val="00023F1D"/>
    <w:rsid w:val="00024D9A"/>
    <w:rsid w:val="00024E4A"/>
    <w:rsid w:val="0002551C"/>
    <w:rsid w:val="00031B04"/>
    <w:rsid w:val="000332F4"/>
    <w:rsid w:val="00035A17"/>
    <w:rsid w:val="000368ED"/>
    <w:rsid w:val="00036FD9"/>
    <w:rsid w:val="00037E65"/>
    <w:rsid w:val="00044185"/>
    <w:rsid w:val="00044838"/>
    <w:rsid w:val="00045184"/>
    <w:rsid w:val="0004538E"/>
    <w:rsid w:val="0004718A"/>
    <w:rsid w:val="000509ED"/>
    <w:rsid w:val="0005497A"/>
    <w:rsid w:val="00054CFF"/>
    <w:rsid w:val="000664BD"/>
    <w:rsid w:val="00071400"/>
    <w:rsid w:val="00071BDB"/>
    <w:rsid w:val="00072C43"/>
    <w:rsid w:val="00072D61"/>
    <w:rsid w:val="00073A35"/>
    <w:rsid w:val="00075A4C"/>
    <w:rsid w:val="00082CFC"/>
    <w:rsid w:val="000838BD"/>
    <w:rsid w:val="0008392E"/>
    <w:rsid w:val="000845B7"/>
    <w:rsid w:val="0008608F"/>
    <w:rsid w:val="00086140"/>
    <w:rsid w:val="00096955"/>
    <w:rsid w:val="000A081C"/>
    <w:rsid w:val="000A0E3E"/>
    <w:rsid w:val="000A366D"/>
    <w:rsid w:val="000A4DB3"/>
    <w:rsid w:val="000A4FD7"/>
    <w:rsid w:val="000A694B"/>
    <w:rsid w:val="000A7079"/>
    <w:rsid w:val="000B04C4"/>
    <w:rsid w:val="000B06AE"/>
    <w:rsid w:val="000B0AE5"/>
    <w:rsid w:val="000B1AA7"/>
    <w:rsid w:val="000B2740"/>
    <w:rsid w:val="000B2E17"/>
    <w:rsid w:val="000B3997"/>
    <w:rsid w:val="000B4605"/>
    <w:rsid w:val="000B499F"/>
    <w:rsid w:val="000B569B"/>
    <w:rsid w:val="000C0E18"/>
    <w:rsid w:val="000C3E2F"/>
    <w:rsid w:val="000C55B9"/>
    <w:rsid w:val="000C5E0C"/>
    <w:rsid w:val="000C5F1E"/>
    <w:rsid w:val="000C7619"/>
    <w:rsid w:val="000D16E9"/>
    <w:rsid w:val="000D3E48"/>
    <w:rsid w:val="000D642D"/>
    <w:rsid w:val="000E08A9"/>
    <w:rsid w:val="000E1C55"/>
    <w:rsid w:val="000E2179"/>
    <w:rsid w:val="000E48A9"/>
    <w:rsid w:val="000E5091"/>
    <w:rsid w:val="000E6915"/>
    <w:rsid w:val="000E7F47"/>
    <w:rsid w:val="000F020B"/>
    <w:rsid w:val="000F05F2"/>
    <w:rsid w:val="000F1BB4"/>
    <w:rsid w:val="000F3C7F"/>
    <w:rsid w:val="000F6A1F"/>
    <w:rsid w:val="00101379"/>
    <w:rsid w:val="001028B7"/>
    <w:rsid w:val="00104F81"/>
    <w:rsid w:val="00105C03"/>
    <w:rsid w:val="00106A6E"/>
    <w:rsid w:val="00106BAB"/>
    <w:rsid w:val="001072B0"/>
    <w:rsid w:val="0010774F"/>
    <w:rsid w:val="00110E55"/>
    <w:rsid w:val="00113E14"/>
    <w:rsid w:val="001155D7"/>
    <w:rsid w:val="00121356"/>
    <w:rsid w:val="001223E4"/>
    <w:rsid w:val="00122E77"/>
    <w:rsid w:val="00124DDD"/>
    <w:rsid w:val="00127E9B"/>
    <w:rsid w:val="001300F6"/>
    <w:rsid w:val="001301BE"/>
    <w:rsid w:val="00130347"/>
    <w:rsid w:val="00130700"/>
    <w:rsid w:val="001407CC"/>
    <w:rsid w:val="00140BA1"/>
    <w:rsid w:val="0014122E"/>
    <w:rsid w:val="00141F13"/>
    <w:rsid w:val="00141FEE"/>
    <w:rsid w:val="001439B2"/>
    <w:rsid w:val="00143A36"/>
    <w:rsid w:val="00144EDC"/>
    <w:rsid w:val="00145C81"/>
    <w:rsid w:val="00145DE7"/>
    <w:rsid w:val="001508F9"/>
    <w:rsid w:val="00150C38"/>
    <w:rsid w:val="00153140"/>
    <w:rsid w:val="00155C9B"/>
    <w:rsid w:val="001606BF"/>
    <w:rsid w:val="0016176E"/>
    <w:rsid w:val="00162130"/>
    <w:rsid w:val="0016412F"/>
    <w:rsid w:val="00165B82"/>
    <w:rsid w:val="00166CC8"/>
    <w:rsid w:val="00167326"/>
    <w:rsid w:val="001674FC"/>
    <w:rsid w:val="001721C6"/>
    <w:rsid w:val="001727FF"/>
    <w:rsid w:val="001775A4"/>
    <w:rsid w:val="0018212F"/>
    <w:rsid w:val="00182250"/>
    <w:rsid w:val="0018642F"/>
    <w:rsid w:val="00187D15"/>
    <w:rsid w:val="00192E84"/>
    <w:rsid w:val="00192F1B"/>
    <w:rsid w:val="00193B50"/>
    <w:rsid w:val="00196888"/>
    <w:rsid w:val="001A0E8E"/>
    <w:rsid w:val="001A1507"/>
    <w:rsid w:val="001A350B"/>
    <w:rsid w:val="001A49BE"/>
    <w:rsid w:val="001A5914"/>
    <w:rsid w:val="001A59A4"/>
    <w:rsid w:val="001A5F31"/>
    <w:rsid w:val="001A76A0"/>
    <w:rsid w:val="001B0D4D"/>
    <w:rsid w:val="001B2F86"/>
    <w:rsid w:val="001B4053"/>
    <w:rsid w:val="001C2D6A"/>
    <w:rsid w:val="001C3E61"/>
    <w:rsid w:val="001C48FA"/>
    <w:rsid w:val="001C49C7"/>
    <w:rsid w:val="001C5971"/>
    <w:rsid w:val="001C603B"/>
    <w:rsid w:val="001D1D80"/>
    <w:rsid w:val="001D1DC7"/>
    <w:rsid w:val="001D4FDA"/>
    <w:rsid w:val="001D6BCA"/>
    <w:rsid w:val="001E0B36"/>
    <w:rsid w:val="001E12FC"/>
    <w:rsid w:val="001E40AA"/>
    <w:rsid w:val="001E5219"/>
    <w:rsid w:val="001E6391"/>
    <w:rsid w:val="001E6B1B"/>
    <w:rsid w:val="001F04BA"/>
    <w:rsid w:val="001F11FF"/>
    <w:rsid w:val="001F4779"/>
    <w:rsid w:val="00201E65"/>
    <w:rsid w:val="0020323B"/>
    <w:rsid w:val="0020370C"/>
    <w:rsid w:val="002054A3"/>
    <w:rsid w:val="00205714"/>
    <w:rsid w:val="0021255C"/>
    <w:rsid w:val="002177E3"/>
    <w:rsid w:val="00220A79"/>
    <w:rsid w:val="00223B8D"/>
    <w:rsid w:val="002240ED"/>
    <w:rsid w:val="00224B8C"/>
    <w:rsid w:val="00226931"/>
    <w:rsid w:val="00227FD0"/>
    <w:rsid w:val="00232F02"/>
    <w:rsid w:val="00233534"/>
    <w:rsid w:val="00233E61"/>
    <w:rsid w:val="00235181"/>
    <w:rsid w:val="00236A18"/>
    <w:rsid w:val="00237535"/>
    <w:rsid w:val="00240E6F"/>
    <w:rsid w:val="0024196A"/>
    <w:rsid w:val="0024352E"/>
    <w:rsid w:val="00251387"/>
    <w:rsid w:val="00252D06"/>
    <w:rsid w:val="002535C9"/>
    <w:rsid w:val="00253E96"/>
    <w:rsid w:val="00255CEE"/>
    <w:rsid w:val="00261EC6"/>
    <w:rsid w:val="00261FB1"/>
    <w:rsid w:val="00262F6E"/>
    <w:rsid w:val="002630E2"/>
    <w:rsid w:val="00265D81"/>
    <w:rsid w:val="00266DB5"/>
    <w:rsid w:val="00273ACD"/>
    <w:rsid w:val="00274057"/>
    <w:rsid w:val="002746D4"/>
    <w:rsid w:val="00275402"/>
    <w:rsid w:val="00275665"/>
    <w:rsid w:val="00275D2F"/>
    <w:rsid w:val="00275E84"/>
    <w:rsid w:val="002760A2"/>
    <w:rsid w:val="002771C9"/>
    <w:rsid w:val="00281E08"/>
    <w:rsid w:val="00282FD3"/>
    <w:rsid w:val="002840F5"/>
    <w:rsid w:val="00284F61"/>
    <w:rsid w:val="002869B3"/>
    <w:rsid w:val="00287306"/>
    <w:rsid w:val="00287B15"/>
    <w:rsid w:val="00287C40"/>
    <w:rsid w:val="0029101F"/>
    <w:rsid w:val="00291A19"/>
    <w:rsid w:val="00292F05"/>
    <w:rsid w:val="00296820"/>
    <w:rsid w:val="0029741F"/>
    <w:rsid w:val="002978E8"/>
    <w:rsid w:val="002A0537"/>
    <w:rsid w:val="002A0CDD"/>
    <w:rsid w:val="002A3C44"/>
    <w:rsid w:val="002A417F"/>
    <w:rsid w:val="002A490F"/>
    <w:rsid w:val="002A58FA"/>
    <w:rsid w:val="002B2E20"/>
    <w:rsid w:val="002B440E"/>
    <w:rsid w:val="002B4DA2"/>
    <w:rsid w:val="002B59A6"/>
    <w:rsid w:val="002B7956"/>
    <w:rsid w:val="002C15C7"/>
    <w:rsid w:val="002C39B6"/>
    <w:rsid w:val="002C3ED6"/>
    <w:rsid w:val="002C4BCE"/>
    <w:rsid w:val="002C585C"/>
    <w:rsid w:val="002C7D2A"/>
    <w:rsid w:val="002D4DDD"/>
    <w:rsid w:val="002D5AE3"/>
    <w:rsid w:val="002E0AA3"/>
    <w:rsid w:val="002E24F2"/>
    <w:rsid w:val="002E33CC"/>
    <w:rsid w:val="002E5BB7"/>
    <w:rsid w:val="002E6337"/>
    <w:rsid w:val="002E662C"/>
    <w:rsid w:val="002F2785"/>
    <w:rsid w:val="002F297A"/>
    <w:rsid w:val="002F2FC1"/>
    <w:rsid w:val="002F46CA"/>
    <w:rsid w:val="002F5F2F"/>
    <w:rsid w:val="002F680D"/>
    <w:rsid w:val="002F746B"/>
    <w:rsid w:val="002F74E5"/>
    <w:rsid w:val="003024C2"/>
    <w:rsid w:val="00304C59"/>
    <w:rsid w:val="00305027"/>
    <w:rsid w:val="0030717B"/>
    <w:rsid w:val="00310FC5"/>
    <w:rsid w:val="00311B19"/>
    <w:rsid w:val="00313EE0"/>
    <w:rsid w:val="0031471A"/>
    <w:rsid w:val="0031475D"/>
    <w:rsid w:val="00314A36"/>
    <w:rsid w:val="00315A93"/>
    <w:rsid w:val="0031610F"/>
    <w:rsid w:val="00321BAD"/>
    <w:rsid w:val="003222F7"/>
    <w:rsid w:val="00324AEF"/>
    <w:rsid w:val="003260FA"/>
    <w:rsid w:val="00331203"/>
    <w:rsid w:val="003318EF"/>
    <w:rsid w:val="003319D8"/>
    <w:rsid w:val="0033408E"/>
    <w:rsid w:val="0033743D"/>
    <w:rsid w:val="00340A02"/>
    <w:rsid w:val="00341497"/>
    <w:rsid w:val="00344146"/>
    <w:rsid w:val="00344867"/>
    <w:rsid w:val="0034552C"/>
    <w:rsid w:val="003457A6"/>
    <w:rsid w:val="00345FCA"/>
    <w:rsid w:val="00350ADD"/>
    <w:rsid w:val="00351837"/>
    <w:rsid w:val="00354642"/>
    <w:rsid w:val="00355B7C"/>
    <w:rsid w:val="0035685E"/>
    <w:rsid w:val="0035701E"/>
    <w:rsid w:val="003570DD"/>
    <w:rsid w:val="00360BA5"/>
    <w:rsid w:val="00365E25"/>
    <w:rsid w:val="003661C2"/>
    <w:rsid w:val="0036699B"/>
    <w:rsid w:val="00366CAC"/>
    <w:rsid w:val="0036743F"/>
    <w:rsid w:val="00370F99"/>
    <w:rsid w:val="003711B8"/>
    <w:rsid w:val="00371C26"/>
    <w:rsid w:val="00371C50"/>
    <w:rsid w:val="0037525E"/>
    <w:rsid w:val="00377188"/>
    <w:rsid w:val="00380AD5"/>
    <w:rsid w:val="003815EA"/>
    <w:rsid w:val="00384D3F"/>
    <w:rsid w:val="003903E2"/>
    <w:rsid w:val="003907EA"/>
    <w:rsid w:val="003917B7"/>
    <w:rsid w:val="003A39E3"/>
    <w:rsid w:val="003A655C"/>
    <w:rsid w:val="003A667A"/>
    <w:rsid w:val="003A6CA2"/>
    <w:rsid w:val="003B137D"/>
    <w:rsid w:val="003B24DD"/>
    <w:rsid w:val="003B2632"/>
    <w:rsid w:val="003B27DE"/>
    <w:rsid w:val="003B2E88"/>
    <w:rsid w:val="003B3829"/>
    <w:rsid w:val="003B3BFD"/>
    <w:rsid w:val="003B523C"/>
    <w:rsid w:val="003B5985"/>
    <w:rsid w:val="003C131E"/>
    <w:rsid w:val="003C16ED"/>
    <w:rsid w:val="003C25B5"/>
    <w:rsid w:val="003C4275"/>
    <w:rsid w:val="003C5320"/>
    <w:rsid w:val="003C7307"/>
    <w:rsid w:val="003D287C"/>
    <w:rsid w:val="003D3285"/>
    <w:rsid w:val="003D383A"/>
    <w:rsid w:val="003D40D4"/>
    <w:rsid w:val="003D5393"/>
    <w:rsid w:val="003D6B0D"/>
    <w:rsid w:val="003D7041"/>
    <w:rsid w:val="003D7718"/>
    <w:rsid w:val="003E1DB7"/>
    <w:rsid w:val="003E2C19"/>
    <w:rsid w:val="003E378D"/>
    <w:rsid w:val="003E468D"/>
    <w:rsid w:val="003E4706"/>
    <w:rsid w:val="003E5BF7"/>
    <w:rsid w:val="003F03C5"/>
    <w:rsid w:val="003F2376"/>
    <w:rsid w:val="003F2F54"/>
    <w:rsid w:val="003F31EE"/>
    <w:rsid w:val="003F34DE"/>
    <w:rsid w:val="003F3A99"/>
    <w:rsid w:val="003F4613"/>
    <w:rsid w:val="003F55B7"/>
    <w:rsid w:val="003F67CA"/>
    <w:rsid w:val="003F6CD3"/>
    <w:rsid w:val="00401092"/>
    <w:rsid w:val="00401A0C"/>
    <w:rsid w:val="00402EA8"/>
    <w:rsid w:val="004031DB"/>
    <w:rsid w:val="004032E0"/>
    <w:rsid w:val="00403B9F"/>
    <w:rsid w:val="00404E33"/>
    <w:rsid w:val="004050EF"/>
    <w:rsid w:val="004051AF"/>
    <w:rsid w:val="004056C6"/>
    <w:rsid w:val="00406C2D"/>
    <w:rsid w:val="004119D9"/>
    <w:rsid w:val="00413EBA"/>
    <w:rsid w:val="00414883"/>
    <w:rsid w:val="004208EC"/>
    <w:rsid w:val="00420BF7"/>
    <w:rsid w:val="00421E84"/>
    <w:rsid w:val="004224F1"/>
    <w:rsid w:val="0042479F"/>
    <w:rsid w:val="00424FAD"/>
    <w:rsid w:val="00425997"/>
    <w:rsid w:val="00425AEB"/>
    <w:rsid w:val="00427A85"/>
    <w:rsid w:val="00427EC0"/>
    <w:rsid w:val="00430427"/>
    <w:rsid w:val="004318F0"/>
    <w:rsid w:val="004325F2"/>
    <w:rsid w:val="00437DA9"/>
    <w:rsid w:val="0044142D"/>
    <w:rsid w:val="0044374E"/>
    <w:rsid w:val="00443EB7"/>
    <w:rsid w:val="0044408E"/>
    <w:rsid w:val="00444AAA"/>
    <w:rsid w:val="00452097"/>
    <w:rsid w:val="00452EEA"/>
    <w:rsid w:val="004538EB"/>
    <w:rsid w:val="00454D79"/>
    <w:rsid w:val="004550F0"/>
    <w:rsid w:val="0046067F"/>
    <w:rsid w:val="00462636"/>
    <w:rsid w:val="0046292C"/>
    <w:rsid w:val="00462ABE"/>
    <w:rsid w:val="00462DE5"/>
    <w:rsid w:val="00463E02"/>
    <w:rsid w:val="00465438"/>
    <w:rsid w:val="004661E3"/>
    <w:rsid w:val="00470052"/>
    <w:rsid w:val="0047354A"/>
    <w:rsid w:val="004737D0"/>
    <w:rsid w:val="00473E18"/>
    <w:rsid w:val="00474596"/>
    <w:rsid w:val="004757F8"/>
    <w:rsid w:val="00480BFB"/>
    <w:rsid w:val="00481CE8"/>
    <w:rsid w:val="00490A29"/>
    <w:rsid w:val="00490F5B"/>
    <w:rsid w:val="0049500A"/>
    <w:rsid w:val="00495B4E"/>
    <w:rsid w:val="00495FC6"/>
    <w:rsid w:val="004960B6"/>
    <w:rsid w:val="0049642A"/>
    <w:rsid w:val="00497680"/>
    <w:rsid w:val="004A2407"/>
    <w:rsid w:val="004A36B0"/>
    <w:rsid w:val="004A4AAF"/>
    <w:rsid w:val="004A7F06"/>
    <w:rsid w:val="004B0F7D"/>
    <w:rsid w:val="004B1391"/>
    <w:rsid w:val="004B18F4"/>
    <w:rsid w:val="004B26BB"/>
    <w:rsid w:val="004B3A15"/>
    <w:rsid w:val="004B4128"/>
    <w:rsid w:val="004B5BD5"/>
    <w:rsid w:val="004B7258"/>
    <w:rsid w:val="004C1234"/>
    <w:rsid w:val="004C23FF"/>
    <w:rsid w:val="004C2B22"/>
    <w:rsid w:val="004C5B7B"/>
    <w:rsid w:val="004C6736"/>
    <w:rsid w:val="004C7B08"/>
    <w:rsid w:val="004D1C6D"/>
    <w:rsid w:val="004D6211"/>
    <w:rsid w:val="004D6DA6"/>
    <w:rsid w:val="004E0A25"/>
    <w:rsid w:val="004E0F15"/>
    <w:rsid w:val="004E216D"/>
    <w:rsid w:val="004E235A"/>
    <w:rsid w:val="004E3968"/>
    <w:rsid w:val="004F0121"/>
    <w:rsid w:val="004F1084"/>
    <w:rsid w:val="004F1641"/>
    <w:rsid w:val="004F4DC9"/>
    <w:rsid w:val="004F6706"/>
    <w:rsid w:val="004F7394"/>
    <w:rsid w:val="00501F5A"/>
    <w:rsid w:val="0050225A"/>
    <w:rsid w:val="00511E74"/>
    <w:rsid w:val="00512746"/>
    <w:rsid w:val="00521063"/>
    <w:rsid w:val="005227F5"/>
    <w:rsid w:val="00524381"/>
    <w:rsid w:val="0052615D"/>
    <w:rsid w:val="0052664D"/>
    <w:rsid w:val="00527993"/>
    <w:rsid w:val="00530295"/>
    <w:rsid w:val="00532D62"/>
    <w:rsid w:val="0053411B"/>
    <w:rsid w:val="00534D4F"/>
    <w:rsid w:val="0054031E"/>
    <w:rsid w:val="005413A3"/>
    <w:rsid w:val="00542662"/>
    <w:rsid w:val="005445E6"/>
    <w:rsid w:val="00545FCB"/>
    <w:rsid w:val="0054664E"/>
    <w:rsid w:val="005469D0"/>
    <w:rsid w:val="005506F5"/>
    <w:rsid w:val="00551D9A"/>
    <w:rsid w:val="005521BD"/>
    <w:rsid w:val="005529FB"/>
    <w:rsid w:val="00554AD6"/>
    <w:rsid w:val="0055516B"/>
    <w:rsid w:val="005601A7"/>
    <w:rsid w:val="00560327"/>
    <w:rsid w:val="005613C4"/>
    <w:rsid w:val="00563335"/>
    <w:rsid w:val="00564932"/>
    <w:rsid w:val="00566B56"/>
    <w:rsid w:val="0056722F"/>
    <w:rsid w:val="005708F7"/>
    <w:rsid w:val="0057137C"/>
    <w:rsid w:val="00575BBC"/>
    <w:rsid w:val="0057697D"/>
    <w:rsid w:val="00581BE0"/>
    <w:rsid w:val="005829A6"/>
    <w:rsid w:val="0058302A"/>
    <w:rsid w:val="00584D63"/>
    <w:rsid w:val="005857AA"/>
    <w:rsid w:val="00587E2C"/>
    <w:rsid w:val="005913D4"/>
    <w:rsid w:val="005958BA"/>
    <w:rsid w:val="00596F41"/>
    <w:rsid w:val="005A0555"/>
    <w:rsid w:val="005A09F7"/>
    <w:rsid w:val="005A1691"/>
    <w:rsid w:val="005A16A0"/>
    <w:rsid w:val="005A33F4"/>
    <w:rsid w:val="005A36AE"/>
    <w:rsid w:val="005B06C9"/>
    <w:rsid w:val="005B5A7B"/>
    <w:rsid w:val="005C1329"/>
    <w:rsid w:val="005C17C9"/>
    <w:rsid w:val="005C2505"/>
    <w:rsid w:val="005C7A2A"/>
    <w:rsid w:val="005D05BF"/>
    <w:rsid w:val="005D2BFA"/>
    <w:rsid w:val="005D5573"/>
    <w:rsid w:val="005D64F5"/>
    <w:rsid w:val="005E1ADF"/>
    <w:rsid w:val="005E27D6"/>
    <w:rsid w:val="005E4BF5"/>
    <w:rsid w:val="005E5E20"/>
    <w:rsid w:val="005F02B2"/>
    <w:rsid w:val="005F07E3"/>
    <w:rsid w:val="005F1476"/>
    <w:rsid w:val="005F39FD"/>
    <w:rsid w:val="005F3F95"/>
    <w:rsid w:val="005F643E"/>
    <w:rsid w:val="005F7A88"/>
    <w:rsid w:val="00602765"/>
    <w:rsid w:val="00605446"/>
    <w:rsid w:val="00606512"/>
    <w:rsid w:val="006074BF"/>
    <w:rsid w:val="00607E16"/>
    <w:rsid w:val="00610D36"/>
    <w:rsid w:val="006121D0"/>
    <w:rsid w:val="00612A8D"/>
    <w:rsid w:val="0061388D"/>
    <w:rsid w:val="00616AA5"/>
    <w:rsid w:val="00625482"/>
    <w:rsid w:val="00630BAF"/>
    <w:rsid w:val="00631A77"/>
    <w:rsid w:val="00632266"/>
    <w:rsid w:val="006328BC"/>
    <w:rsid w:val="00634959"/>
    <w:rsid w:val="00636430"/>
    <w:rsid w:val="00636D88"/>
    <w:rsid w:val="006467E7"/>
    <w:rsid w:val="00647174"/>
    <w:rsid w:val="00650A7C"/>
    <w:rsid w:val="0065285D"/>
    <w:rsid w:val="00652CA6"/>
    <w:rsid w:val="006557C0"/>
    <w:rsid w:val="00657FE0"/>
    <w:rsid w:val="006601BC"/>
    <w:rsid w:val="00660B7C"/>
    <w:rsid w:val="00661315"/>
    <w:rsid w:val="006617EC"/>
    <w:rsid w:val="00663F40"/>
    <w:rsid w:val="006646AD"/>
    <w:rsid w:val="006668CA"/>
    <w:rsid w:val="00671CFB"/>
    <w:rsid w:val="00672717"/>
    <w:rsid w:val="0067300D"/>
    <w:rsid w:val="00673FE3"/>
    <w:rsid w:val="006756D2"/>
    <w:rsid w:val="00682510"/>
    <w:rsid w:val="0068281E"/>
    <w:rsid w:val="00683450"/>
    <w:rsid w:val="006840FA"/>
    <w:rsid w:val="00684A88"/>
    <w:rsid w:val="00684D75"/>
    <w:rsid w:val="0068553F"/>
    <w:rsid w:val="00685739"/>
    <w:rsid w:val="00686E3C"/>
    <w:rsid w:val="00690B53"/>
    <w:rsid w:val="0069440B"/>
    <w:rsid w:val="00696E01"/>
    <w:rsid w:val="00697111"/>
    <w:rsid w:val="006A260C"/>
    <w:rsid w:val="006A7AC5"/>
    <w:rsid w:val="006A7B67"/>
    <w:rsid w:val="006B218E"/>
    <w:rsid w:val="006B61D6"/>
    <w:rsid w:val="006C00E2"/>
    <w:rsid w:val="006C02C4"/>
    <w:rsid w:val="006C5123"/>
    <w:rsid w:val="006C546A"/>
    <w:rsid w:val="006C5CDA"/>
    <w:rsid w:val="006C64B3"/>
    <w:rsid w:val="006C6D78"/>
    <w:rsid w:val="006C79A8"/>
    <w:rsid w:val="006D1C74"/>
    <w:rsid w:val="006D2B05"/>
    <w:rsid w:val="006D3CB1"/>
    <w:rsid w:val="006D6C33"/>
    <w:rsid w:val="006E698A"/>
    <w:rsid w:val="006E6B00"/>
    <w:rsid w:val="006E7995"/>
    <w:rsid w:val="006F1DE5"/>
    <w:rsid w:val="006F37CF"/>
    <w:rsid w:val="006F3DF8"/>
    <w:rsid w:val="006F4F81"/>
    <w:rsid w:val="006F7909"/>
    <w:rsid w:val="00700D9B"/>
    <w:rsid w:val="0070123A"/>
    <w:rsid w:val="00701D1D"/>
    <w:rsid w:val="00702D70"/>
    <w:rsid w:val="0070310A"/>
    <w:rsid w:val="00706BD6"/>
    <w:rsid w:val="00706EDB"/>
    <w:rsid w:val="00707D71"/>
    <w:rsid w:val="00712D59"/>
    <w:rsid w:val="00712EB2"/>
    <w:rsid w:val="00716FC9"/>
    <w:rsid w:val="007205D9"/>
    <w:rsid w:val="00721045"/>
    <w:rsid w:val="00722B43"/>
    <w:rsid w:val="00722B7A"/>
    <w:rsid w:val="0072425E"/>
    <w:rsid w:val="0072457D"/>
    <w:rsid w:val="007247EE"/>
    <w:rsid w:val="00726725"/>
    <w:rsid w:val="00730393"/>
    <w:rsid w:val="00731CC6"/>
    <w:rsid w:val="00732E5B"/>
    <w:rsid w:val="00732FBC"/>
    <w:rsid w:val="00733E55"/>
    <w:rsid w:val="007351FA"/>
    <w:rsid w:val="00736336"/>
    <w:rsid w:val="007367E8"/>
    <w:rsid w:val="00736D8F"/>
    <w:rsid w:val="00740C25"/>
    <w:rsid w:val="00742064"/>
    <w:rsid w:val="00744B0B"/>
    <w:rsid w:val="007461AE"/>
    <w:rsid w:val="00752719"/>
    <w:rsid w:val="007529A3"/>
    <w:rsid w:val="00752AA5"/>
    <w:rsid w:val="00754F9A"/>
    <w:rsid w:val="0075513F"/>
    <w:rsid w:val="00757FB6"/>
    <w:rsid w:val="0076016C"/>
    <w:rsid w:val="007612D9"/>
    <w:rsid w:val="00763752"/>
    <w:rsid w:val="00766F2F"/>
    <w:rsid w:val="00770A4F"/>
    <w:rsid w:val="0077137D"/>
    <w:rsid w:val="007716A5"/>
    <w:rsid w:val="007718CB"/>
    <w:rsid w:val="0077448D"/>
    <w:rsid w:val="00774522"/>
    <w:rsid w:val="007751E0"/>
    <w:rsid w:val="00775DF3"/>
    <w:rsid w:val="00776796"/>
    <w:rsid w:val="00777DF9"/>
    <w:rsid w:val="007802AC"/>
    <w:rsid w:val="00787903"/>
    <w:rsid w:val="007909E1"/>
    <w:rsid w:val="00790AB1"/>
    <w:rsid w:val="00794A3E"/>
    <w:rsid w:val="00795F35"/>
    <w:rsid w:val="007A20F0"/>
    <w:rsid w:val="007A31A5"/>
    <w:rsid w:val="007A35A1"/>
    <w:rsid w:val="007A51C4"/>
    <w:rsid w:val="007A632D"/>
    <w:rsid w:val="007B0304"/>
    <w:rsid w:val="007B0D52"/>
    <w:rsid w:val="007B18E0"/>
    <w:rsid w:val="007B20DC"/>
    <w:rsid w:val="007B4313"/>
    <w:rsid w:val="007B504F"/>
    <w:rsid w:val="007B7AC8"/>
    <w:rsid w:val="007C0E7F"/>
    <w:rsid w:val="007C1C0E"/>
    <w:rsid w:val="007C33D3"/>
    <w:rsid w:val="007C3FFC"/>
    <w:rsid w:val="007C6335"/>
    <w:rsid w:val="007C75B9"/>
    <w:rsid w:val="007D06D8"/>
    <w:rsid w:val="007D24D3"/>
    <w:rsid w:val="007D2A3A"/>
    <w:rsid w:val="007D2C74"/>
    <w:rsid w:val="007D2D03"/>
    <w:rsid w:val="007D3746"/>
    <w:rsid w:val="007D45B5"/>
    <w:rsid w:val="007D4C76"/>
    <w:rsid w:val="007D5BA0"/>
    <w:rsid w:val="007D61F5"/>
    <w:rsid w:val="007D72E9"/>
    <w:rsid w:val="007E01F2"/>
    <w:rsid w:val="007E17D7"/>
    <w:rsid w:val="007E2AE2"/>
    <w:rsid w:val="007E3CD5"/>
    <w:rsid w:val="007E5DCA"/>
    <w:rsid w:val="007E686B"/>
    <w:rsid w:val="007F0836"/>
    <w:rsid w:val="007F13E4"/>
    <w:rsid w:val="007F1F37"/>
    <w:rsid w:val="007F25E3"/>
    <w:rsid w:val="007F26A9"/>
    <w:rsid w:val="007F44EA"/>
    <w:rsid w:val="007F4926"/>
    <w:rsid w:val="007F5A8F"/>
    <w:rsid w:val="007F642E"/>
    <w:rsid w:val="00801A5D"/>
    <w:rsid w:val="00802390"/>
    <w:rsid w:val="00802464"/>
    <w:rsid w:val="00803E9A"/>
    <w:rsid w:val="0080469A"/>
    <w:rsid w:val="00804CB9"/>
    <w:rsid w:val="00805170"/>
    <w:rsid w:val="00805852"/>
    <w:rsid w:val="00805C39"/>
    <w:rsid w:val="008064F5"/>
    <w:rsid w:val="008069E3"/>
    <w:rsid w:val="00807A19"/>
    <w:rsid w:val="00813759"/>
    <w:rsid w:val="00814917"/>
    <w:rsid w:val="00817147"/>
    <w:rsid w:val="00822F44"/>
    <w:rsid w:val="00835D4D"/>
    <w:rsid w:val="0083602F"/>
    <w:rsid w:val="008367EB"/>
    <w:rsid w:val="008375E5"/>
    <w:rsid w:val="00837B23"/>
    <w:rsid w:val="00843007"/>
    <w:rsid w:val="00844438"/>
    <w:rsid w:val="00846CFA"/>
    <w:rsid w:val="00846F94"/>
    <w:rsid w:val="0084770A"/>
    <w:rsid w:val="008545E3"/>
    <w:rsid w:val="0085642D"/>
    <w:rsid w:val="008565C5"/>
    <w:rsid w:val="0085781A"/>
    <w:rsid w:val="00860441"/>
    <w:rsid w:val="008608E4"/>
    <w:rsid w:val="00861399"/>
    <w:rsid w:val="008614E4"/>
    <w:rsid w:val="008615F1"/>
    <w:rsid w:val="008621BC"/>
    <w:rsid w:val="008635F8"/>
    <w:rsid w:val="0086412C"/>
    <w:rsid w:val="0087221A"/>
    <w:rsid w:val="008767FB"/>
    <w:rsid w:val="0088100A"/>
    <w:rsid w:val="008976FE"/>
    <w:rsid w:val="008A0937"/>
    <w:rsid w:val="008A239B"/>
    <w:rsid w:val="008A2EDF"/>
    <w:rsid w:val="008A59D6"/>
    <w:rsid w:val="008A5F8E"/>
    <w:rsid w:val="008A74EC"/>
    <w:rsid w:val="008A7A38"/>
    <w:rsid w:val="008B3C7C"/>
    <w:rsid w:val="008B4E2B"/>
    <w:rsid w:val="008C0C50"/>
    <w:rsid w:val="008C1B4A"/>
    <w:rsid w:val="008C2D1A"/>
    <w:rsid w:val="008C3244"/>
    <w:rsid w:val="008C48E0"/>
    <w:rsid w:val="008C49FC"/>
    <w:rsid w:val="008C53B9"/>
    <w:rsid w:val="008D12C1"/>
    <w:rsid w:val="008D3264"/>
    <w:rsid w:val="008D326B"/>
    <w:rsid w:val="008D3AF7"/>
    <w:rsid w:val="008D4B3C"/>
    <w:rsid w:val="008D4F1C"/>
    <w:rsid w:val="008D4F9A"/>
    <w:rsid w:val="008D52E0"/>
    <w:rsid w:val="008D596B"/>
    <w:rsid w:val="008D644C"/>
    <w:rsid w:val="008E00EF"/>
    <w:rsid w:val="008E01BB"/>
    <w:rsid w:val="008E1116"/>
    <w:rsid w:val="008E2E98"/>
    <w:rsid w:val="008E5B30"/>
    <w:rsid w:val="008E6132"/>
    <w:rsid w:val="008F32E1"/>
    <w:rsid w:val="008F3D49"/>
    <w:rsid w:val="008F5A93"/>
    <w:rsid w:val="009011F5"/>
    <w:rsid w:val="00901F03"/>
    <w:rsid w:val="0090436F"/>
    <w:rsid w:val="009069B8"/>
    <w:rsid w:val="00906D3B"/>
    <w:rsid w:val="00910673"/>
    <w:rsid w:val="0091308F"/>
    <w:rsid w:val="0091366C"/>
    <w:rsid w:val="009171CD"/>
    <w:rsid w:val="0091785E"/>
    <w:rsid w:val="009236C6"/>
    <w:rsid w:val="00924A92"/>
    <w:rsid w:val="00924E0B"/>
    <w:rsid w:val="0092532F"/>
    <w:rsid w:val="00925773"/>
    <w:rsid w:val="00925E36"/>
    <w:rsid w:val="0092635A"/>
    <w:rsid w:val="009276D7"/>
    <w:rsid w:val="00930DED"/>
    <w:rsid w:val="0093283C"/>
    <w:rsid w:val="009328F0"/>
    <w:rsid w:val="00932EE9"/>
    <w:rsid w:val="009363C5"/>
    <w:rsid w:val="00942248"/>
    <w:rsid w:val="009436E6"/>
    <w:rsid w:val="00943E89"/>
    <w:rsid w:val="009511D2"/>
    <w:rsid w:val="00952CC3"/>
    <w:rsid w:val="00952D22"/>
    <w:rsid w:val="009554EE"/>
    <w:rsid w:val="00957A35"/>
    <w:rsid w:val="00960F26"/>
    <w:rsid w:val="00960FFB"/>
    <w:rsid w:val="0096167A"/>
    <w:rsid w:val="00965EBD"/>
    <w:rsid w:val="009661CC"/>
    <w:rsid w:val="009672FB"/>
    <w:rsid w:val="00967F1B"/>
    <w:rsid w:val="0097120A"/>
    <w:rsid w:val="00972F1C"/>
    <w:rsid w:val="009735DF"/>
    <w:rsid w:val="009749A8"/>
    <w:rsid w:val="00974E83"/>
    <w:rsid w:val="00975432"/>
    <w:rsid w:val="00977451"/>
    <w:rsid w:val="00977983"/>
    <w:rsid w:val="0098001B"/>
    <w:rsid w:val="009809E2"/>
    <w:rsid w:val="00981687"/>
    <w:rsid w:val="009826E3"/>
    <w:rsid w:val="009848AF"/>
    <w:rsid w:val="00984E02"/>
    <w:rsid w:val="00985C0C"/>
    <w:rsid w:val="00990B1D"/>
    <w:rsid w:val="00992B75"/>
    <w:rsid w:val="00992CD0"/>
    <w:rsid w:val="00994585"/>
    <w:rsid w:val="00996E82"/>
    <w:rsid w:val="00997C66"/>
    <w:rsid w:val="00997D25"/>
    <w:rsid w:val="009A0AC8"/>
    <w:rsid w:val="009A40F2"/>
    <w:rsid w:val="009A411A"/>
    <w:rsid w:val="009A59D8"/>
    <w:rsid w:val="009B290B"/>
    <w:rsid w:val="009B31CB"/>
    <w:rsid w:val="009B4B9A"/>
    <w:rsid w:val="009B5538"/>
    <w:rsid w:val="009B71F5"/>
    <w:rsid w:val="009B7F8A"/>
    <w:rsid w:val="009C099F"/>
    <w:rsid w:val="009C1075"/>
    <w:rsid w:val="009C1C58"/>
    <w:rsid w:val="009C39B8"/>
    <w:rsid w:val="009C43ED"/>
    <w:rsid w:val="009C7D6C"/>
    <w:rsid w:val="009C7F3D"/>
    <w:rsid w:val="009D1343"/>
    <w:rsid w:val="009D19E2"/>
    <w:rsid w:val="009D4473"/>
    <w:rsid w:val="009E09D5"/>
    <w:rsid w:val="009E2C14"/>
    <w:rsid w:val="009E397C"/>
    <w:rsid w:val="009E3BE0"/>
    <w:rsid w:val="009E5D4E"/>
    <w:rsid w:val="009E65F3"/>
    <w:rsid w:val="009E744B"/>
    <w:rsid w:val="009F2CAC"/>
    <w:rsid w:val="009F58AA"/>
    <w:rsid w:val="009F6D64"/>
    <w:rsid w:val="00A00DD5"/>
    <w:rsid w:val="00A013B3"/>
    <w:rsid w:val="00A02AB6"/>
    <w:rsid w:val="00A03F69"/>
    <w:rsid w:val="00A06DE6"/>
    <w:rsid w:val="00A11539"/>
    <w:rsid w:val="00A125EA"/>
    <w:rsid w:val="00A16A3C"/>
    <w:rsid w:val="00A17398"/>
    <w:rsid w:val="00A175D2"/>
    <w:rsid w:val="00A2038D"/>
    <w:rsid w:val="00A247E9"/>
    <w:rsid w:val="00A263CE"/>
    <w:rsid w:val="00A26811"/>
    <w:rsid w:val="00A301B6"/>
    <w:rsid w:val="00A3084F"/>
    <w:rsid w:val="00A32849"/>
    <w:rsid w:val="00A32853"/>
    <w:rsid w:val="00A33B48"/>
    <w:rsid w:val="00A34556"/>
    <w:rsid w:val="00A347E4"/>
    <w:rsid w:val="00A40C51"/>
    <w:rsid w:val="00A41BEA"/>
    <w:rsid w:val="00A42AED"/>
    <w:rsid w:val="00A431CC"/>
    <w:rsid w:val="00A44CD1"/>
    <w:rsid w:val="00A44D94"/>
    <w:rsid w:val="00A479B4"/>
    <w:rsid w:val="00A50B3D"/>
    <w:rsid w:val="00A50BAF"/>
    <w:rsid w:val="00A50DAB"/>
    <w:rsid w:val="00A51DC6"/>
    <w:rsid w:val="00A54D47"/>
    <w:rsid w:val="00A550F0"/>
    <w:rsid w:val="00A55540"/>
    <w:rsid w:val="00A55A0C"/>
    <w:rsid w:val="00A577BC"/>
    <w:rsid w:val="00A60951"/>
    <w:rsid w:val="00A612BE"/>
    <w:rsid w:val="00A66B7A"/>
    <w:rsid w:val="00A70088"/>
    <w:rsid w:val="00A710B5"/>
    <w:rsid w:val="00A762E5"/>
    <w:rsid w:val="00A766EC"/>
    <w:rsid w:val="00A77295"/>
    <w:rsid w:val="00A80537"/>
    <w:rsid w:val="00A827D7"/>
    <w:rsid w:val="00A8306E"/>
    <w:rsid w:val="00A8333D"/>
    <w:rsid w:val="00A84A05"/>
    <w:rsid w:val="00A84E65"/>
    <w:rsid w:val="00A91F80"/>
    <w:rsid w:val="00A93827"/>
    <w:rsid w:val="00A97698"/>
    <w:rsid w:val="00AA0062"/>
    <w:rsid w:val="00AA0C86"/>
    <w:rsid w:val="00AA0E8E"/>
    <w:rsid w:val="00AA3011"/>
    <w:rsid w:val="00AA367F"/>
    <w:rsid w:val="00AA5997"/>
    <w:rsid w:val="00AA61EC"/>
    <w:rsid w:val="00AA6803"/>
    <w:rsid w:val="00AB1C4C"/>
    <w:rsid w:val="00AB2ACC"/>
    <w:rsid w:val="00AB4ABB"/>
    <w:rsid w:val="00AB5126"/>
    <w:rsid w:val="00AB674F"/>
    <w:rsid w:val="00AC08DE"/>
    <w:rsid w:val="00AC15DC"/>
    <w:rsid w:val="00AC161B"/>
    <w:rsid w:val="00AC2863"/>
    <w:rsid w:val="00AC286A"/>
    <w:rsid w:val="00AC2EFB"/>
    <w:rsid w:val="00AC4A5F"/>
    <w:rsid w:val="00AC5424"/>
    <w:rsid w:val="00AC645E"/>
    <w:rsid w:val="00AC68B4"/>
    <w:rsid w:val="00AC75ED"/>
    <w:rsid w:val="00AD004D"/>
    <w:rsid w:val="00AD0643"/>
    <w:rsid w:val="00AD17F0"/>
    <w:rsid w:val="00AD3440"/>
    <w:rsid w:val="00AD3A16"/>
    <w:rsid w:val="00AD3FD8"/>
    <w:rsid w:val="00AD478C"/>
    <w:rsid w:val="00AD5378"/>
    <w:rsid w:val="00AE0155"/>
    <w:rsid w:val="00AE1EDB"/>
    <w:rsid w:val="00AE1F7E"/>
    <w:rsid w:val="00AE2532"/>
    <w:rsid w:val="00AE2AC8"/>
    <w:rsid w:val="00AE2B1F"/>
    <w:rsid w:val="00AF0D32"/>
    <w:rsid w:val="00AF527A"/>
    <w:rsid w:val="00AF6045"/>
    <w:rsid w:val="00AF60D6"/>
    <w:rsid w:val="00B00A9C"/>
    <w:rsid w:val="00B01A27"/>
    <w:rsid w:val="00B0322F"/>
    <w:rsid w:val="00B03F34"/>
    <w:rsid w:val="00B04B64"/>
    <w:rsid w:val="00B10258"/>
    <w:rsid w:val="00B10461"/>
    <w:rsid w:val="00B11409"/>
    <w:rsid w:val="00B12A8A"/>
    <w:rsid w:val="00B135D4"/>
    <w:rsid w:val="00B14A30"/>
    <w:rsid w:val="00B17252"/>
    <w:rsid w:val="00B20D12"/>
    <w:rsid w:val="00B2338F"/>
    <w:rsid w:val="00B26889"/>
    <w:rsid w:val="00B27606"/>
    <w:rsid w:val="00B31643"/>
    <w:rsid w:val="00B36E9C"/>
    <w:rsid w:val="00B37673"/>
    <w:rsid w:val="00B42664"/>
    <w:rsid w:val="00B44831"/>
    <w:rsid w:val="00B44C43"/>
    <w:rsid w:val="00B45CAD"/>
    <w:rsid w:val="00B46A16"/>
    <w:rsid w:val="00B46ACE"/>
    <w:rsid w:val="00B47745"/>
    <w:rsid w:val="00B51640"/>
    <w:rsid w:val="00B51C8C"/>
    <w:rsid w:val="00B55EAE"/>
    <w:rsid w:val="00B56618"/>
    <w:rsid w:val="00B6061D"/>
    <w:rsid w:val="00B61B56"/>
    <w:rsid w:val="00B62339"/>
    <w:rsid w:val="00B625FC"/>
    <w:rsid w:val="00B62AD8"/>
    <w:rsid w:val="00B6326A"/>
    <w:rsid w:val="00B649A6"/>
    <w:rsid w:val="00B65664"/>
    <w:rsid w:val="00B706CD"/>
    <w:rsid w:val="00B72B2B"/>
    <w:rsid w:val="00B73804"/>
    <w:rsid w:val="00B752D0"/>
    <w:rsid w:val="00B75C47"/>
    <w:rsid w:val="00B77391"/>
    <w:rsid w:val="00B773A0"/>
    <w:rsid w:val="00B82CB8"/>
    <w:rsid w:val="00B84D54"/>
    <w:rsid w:val="00B918DC"/>
    <w:rsid w:val="00B94D7C"/>
    <w:rsid w:val="00B958C8"/>
    <w:rsid w:val="00BA0350"/>
    <w:rsid w:val="00BA15FD"/>
    <w:rsid w:val="00BA1878"/>
    <w:rsid w:val="00BA1CB7"/>
    <w:rsid w:val="00BA1E15"/>
    <w:rsid w:val="00BA3F53"/>
    <w:rsid w:val="00BA6AE6"/>
    <w:rsid w:val="00BA7A90"/>
    <w:rsid w:val="00BB1A26"/>
    <w:rsid w:val="00BB1C42"/>
    <w:rsid w:val="00BB2C8B"/>
    <w:rsid w:val="00BB599D"/>
    <w:rsid w:val="00BB5CF8"/>
    <w:rsid w:val="00BB663F"/>
    <w:rsid w:val="00BC1A8D"/>
    <w:rsid w:val="00BC1AF5"/>
    <w:rsid w:val="00BC1CC5"/>
    <w:rsid w:val="00BC21DA"/>
    <w:rsid w:val="00BC3368"/>
    <w:rsid w:val="00BC4583"/>
    <w:rsid w:val="00BC7623"/>
    <w:rsid w:val="00BD15BF"/>
    <w:rsid w:val="00BD226A"/>
    <w:rsid w:val="00BD3474"/>
    <w:rsid w:val="00BD53F5"/>
    <w:rsid w:val="00BD7A60"/>
    <w:rsid w:val="00BD7AD2"/>
    <w:rsid w:val="00BE0F33"/>
    <w:rsid w:val="00BE287F"/>
    <w:rsid w:val="00BE32DB"/>
    <w:rsid w:val="00BE3A39"/>
    <w:rsid w:val="00BE47F2"/>
    <w:rsid w:val="00BE4E1F"/>
    <w:rsid w:val="00BE6759"/>
    <w:rsid w:val="00BE7EAB"/>
    <w:rsid w:val="00BF0498"/>
    <w:rsid w:val="00BF1F9A"/>
    <w:rsid w:val="00BF3063"/>
    <w:rsid w:val="00BF4ECA"/>
    <w:rsid w:val="00BF58B5"/>
    <w:rsid w:val="00C00C30"/>
    <w:rsid w:val="00C00D11"/>
    <w:rsid w:val="00C059FD"/>
    <w:rsid w:val="00C07A8D"/>
    <w:rsid w:val="00C10F04"/>
    <w:rsid w:val="00C10FB7"/>
    <w:rsid w:val="00C12E5C"/>
    <w:rsid w:val="00C14AE1"/>
    <w:rsid w:val="00C15EBA"/>
    <w:rsid w:val="00C21F92"/>
    <w:rsid w:val="00C22B48"/>
    <w:rsid w:val="00C22C9E"/>
    <w:rsid w:val="00C2429A"/>
    <w:rsid w:val="00C250A0"/>
    <w:rsid w:val="00C27530"/>
    <w:rsid w:val="00C27A0E"/>
    <w:rsid w:val="00C31F9D"/>
    <w:rsid w:val="00C32F86"/>
    <w:rsid w:val="00C3350A"/>
    <w:rsid w:val="00C3772D"/>
    <w:rsid w:val="00C37EA4"/>
    <w:rsid w:val="00C40AC3"/>
    <w:rsid w:val="00C415DF"/>
    <w:rsid w:val="00C42C74"/>
    <w:rsid w:val="00C44360"/>
    <w:rsid w:val="00C44AAF"/>
    <w:rsid w:val="00C45012"/>
    <w:rsid w:val="00C45DE9"/>
    <w:rsid w:val="00C4713E"/>
    <w:rsid w:val="00C51655"/>
    <w:rsid w:val="00C53E85"/>
    <w:rsid w:val="00C54AE4"/>
    <w:rsid w:val="00C55B5D"/>
    <w:rsid w:val="00C577ED"/>
    <w:rsid w:val="00C5793C"/>
    <w:rsid w:val="00C60776"/>
    <w:rsid w:val="00C61C19"/>
    <w:rsid w:val="00C63555"/>
    <w:rsid w:val="00C65814"/>
    <w:rsid w:val="00C668BA"/>
    <w:rsid w:val="00C7060E"/>
    <w:rsid w:val="00C73355"/>
    <w:rsid w:val="00C81135"/>
    <w:rsid w:val="00C81E54"/>
    <w:rsid w:val="00C823B5"/>
    <w:rsid w:val="00C8480C"/>
    <w:rsid w:val="00C91B60"/>
    <w:rsid w:val="00C934E1"/>
    <w:rsid w:val="00C94BFC"/>
    <w:rsid w:val="00C94D14"/>
    <w:rsid w:val="00CA0813"/>
    <w:rsid w:val="00CA0F5F"/>
    <w:rsid w:val="00CA16E4"/>
    <w:rsid w:val="00CA3BED"/>
    <w:rsid w:val="00CA3C55"/>
    <w:rsid w:val="00CA5BD5"/>
    <w:rsid w:val="00CB05B2"/>
    <w:rsid w:val="00CB3128"/>
    <w:rsid w:val="00CB5607"/>
    <w:rsid w:val="00CB6545"/>
    <w:rsid w:val="00CC0B7F"/>
    <w:rsid w:val="00CC27B4"/>
    <w:rsid w:val="00CC5FF1"/>
    <w:rsid w:val="00CC61A3"/>
    <w:rsid w:val="00CC64B4"/>
    <w:rsid w:val="00CC71EC"/>
    <w:rsid w:val="00CD03DD"/>
    <w:rsid w:val="00CD04B4"/>
    <w:rsid w:val="00CD6517"/>
    <w:rsid w:val="00CD6706"/>
    <w:rsid w:val="00CE262A"/>
    <w:rsid w:val="00CE2656"/>
    <w:rsid w:val="00CE3250"/>
    <w:rsid w:val="00CE3946"/>
    <w:rsid w:val="00CE4EF6"/>
    <w:rsid w:val="00CE612B"/>
    <w:rsid w:val="00CE753C"/>
    <w:rsid w:val="00CE7FAB"/>
    <w:rsid w:val="00CF07A7"/>
    <w:rsid w:val="00CF0840"/>
    <w:rsid w:val="00CF66BE"/>
    <w:rsid w:val="00CF68C9"/>
    <w:rsid w:val="00CF7592"/>
    <w:rsid w:val="00D00077"/>
    <w:rsid w:val="00D00496"/>
    <w:rsid w:val="00D031E7"/>
    <w:rsid w:val="00D03980"/>
    <w:rsid w:val="00D03C81"/>
    <w:rsid w:val="00D053E9"/>
    <w:rsid w:val="00D05942"/>
    <w:rsid w:val="00D079DC"/>
    <w:rsid w:val="00D103F1"/>
    <w:rsid w:val="00D12382"/>
    <w:rsid w:val="00D13932"/>
    <w:rsid w:val="00D140C4"/>
    <w:rsid w:val="00D15BF0"/>
    <w:rsid w:val="00D17E53"/>
    <w:rsid w:val="00D20C6A"/>
    <w:rsid w:val="00D22826"/>
    <w:rsid w:val="00D22C2A"/>
    <w:rsid w:val="00D23B40"/>
    <w:rsid w:val="00D24388"/>
    <w:rsid w:val="00D2610F"/>
    <w:rsid w:val="00D263E8"/>
    <w:rsid w:val="00D2666B"/>
    <w:rsid w:val="00D26B0F"/>
    <w:rsid w:val="00D31C30"/>
    <w:rsid w:val="00D3290C"/>
    <w:rsid w:val="00D33007"/>
    <w:rsid w:val="00D3373E"/>
    <w:rsid w:val="00D33E72"/>
    <w:rsid w:val="00D34D5E"/>
    <w:rsid w:val="00D3516E"/>
    <w:rsid w:val="00D3528A"/>
    <w:rsid w:val="00D366AE"/>
    <w:rsid w:val="00D4050D"/>
    <w:rsid w:val="00D40A8C"/>
    <w:rsid w:val="00D417AD"/>
    <w:rsid w:val="00D41C46"/>
    <w:rsid w:val="00D44AFD"/>
    <w:rsid w:val="00D46D9B"/>
    <w:rsid w:val="00D50338"/>
    <w:rsid w:val="00D508EC"/>
    <w:rsid w:val="00D53D97"/>
    <w:rsid w:val="00D53E54"/>
    <w:rsid w:val="00D5438C"/>
    <w:rsid w:val="00D54B49"/>
    <w:rsid w:val="00D553CF"/>
    <w:rsid w:val="00D55565"/>
    <w:rsid w:val="00D55C74"/>
    <w:rsid w:val="00D60117"/>
    <w:rsid w:val="00D60572"/>
    <w:rsid w:val="00D64E36"/>
    <w:rsid w:val="00D66FCC"/>
    <w:rsid w:val="00D678DA"/>
    <w:rsid w:val="00D67C26"/>
    <w:rsid w:val="00D721B2"/>
    <w:rsid w:val="00D7247E"/>
    <w:rsid w:val="00D732A7"/>
    <w:rsid w:val="00D739DE"/>
    <w:rsid w:val="00D747DC"/>
    <w:rsid w:val="00D74DB2"/>
    <w:rsid w:val="00D74E2E"/>
    <w:rsid w:val="00D77DF9"/>
    <w:rsid w:val="00D80947"/>
    <w:rsid w:val="00D812A0"/>
    <w:rsid w:val="00D83A82"/>
    <w:rsid w:val="00D90480"/>
    <w:rsid w:val="00D9145F"/>
    <w:rsid w:val="00D914FD"/>
    <w:rsid w:val="00D92452"/>
    <w:rsid w:val="00D93B36"/>
    <w:rsid w:val="00D9484F"/>
    <w:rsid w:val="00D94CFD"/>
    <w:rsid w:val="00D9771D"/>
    <w:rsid w:val="00DA25EF"/>
    <w:rsid w:val="00DA3D09"/>
    <w:rsid w:val="00DA4A66"/>
    <w:rsid w:val="00DA5BDB"/>
    <w:rsid w:val="00DA674F"/>
    <w:rsid w:val="00DA7FEA"/>
    <w:rsid w:val="00DB0250"/>
    <w:rsid w:val="00DB2ADA"/>
    <w:rsid w:val="00DB2CEE"/>
    <w:rsid w:val="00DB345B"/>
    <w:rsid w:val="00DC2802"/>
    <w:rsid w:val="00DC2CF7"/>
    <w:rsid w:val="00DC3B76"/>
    <w:rsid w:val="00DC3D3C"/>
    <w:rsid w:val="00DC4A63"/>
    <w:rsid w:val="00DC4CF0"/>
    <w:rsid w:val="00DC5EC0"/>
    <w:rsid w:val="00DC7704"/>
    <w:rsid w:val="00DD0499"/>
    <w:rsid w:val="00DD380C"/>
    <w:rsid w:val="00DD3E5D"/>
    <w:rsid w:val="00DD5A9F"/>
    <w:rsid w:val="00DE188C"/>
    <w:rsid w:val="00DE4225"/>
    <w:rsid w:val="00DE586C"/>
    <w:rsid w:val="00DE64B1"/>
    <w:rsid w:val="00DF0313"/>
    <w:rsid w:val="00DF15EE"/>
    <w:rsid w:val="00DF29DD"/>
    <w:rsid w:val="00DF6EE0"/>
    <w:rsid w:val="00DF7617"/>
    <w:rsid w:val="00E00381"/>
    <w:rsid w:val="00E0267B"/>
    <w:rsid w:val="00E027E6"/>
    <w:rsid w:val="00E0636E"/>
    <w:rsid w:val="00E10F82"/>
    <w:rsid w:val="00E12521"/>
    <w:rsid w:val="00E136F3"/>
    <w:rsid w:val="00E137FB"/>
    <w:rsid w:val="00E155D6"/>
    <w:rsid w:val="00E160E3"/>
    <w:rsid w:val="00E16DC4"/>
    <w:rsid w:val="00E2019F"/>
    <w:rsid w:val="00E246A1"/>
    <w:rsid w:val="00E25843"/>
    <w:rsid w:val="00E2661E"/>
    <w:rsid w:val="00E26975"/>
    <w:rsid w:val="00E3032C"/>
    <w:rsid w:val="00E35E98"/>
    <w:rsid w:val="00E40D60"/>
    <w:rsid w:val="00E42277"/>
    <w:rsid w:val="00E42A57"/>
    <w:rsid w:val="00E44448"/>
    <w:rsid w:val="00E4538B"/>
    <w:rsid w:val="00E540CC"/>
    <w:rsid w:val="00E54494"/>
    <w:rsid w:val="00E56C8B"/>
    <w:rsid w:val="00E56F03"/>
    <w:rsid w:val="00E60548"/>
    <w:rsid w:val="00E6323D"/>
    <w:rsid w:val="00E659E6"/>
    <w:rsid w:val="00E70796"/>
    <w:rsid w:val="00E70D18"/>
    <w:rsid w:val="00E711F3"/>
    <w:rsid w:val="00E71780"/>
    <w:rsid w:val="00E71B01"/>
    <w:rsid w:val="00E73767"/>
    <w:rsid w:val="00E73CDB"/>
    <w:rsid w:val="00E765AB"/>
    <w:rsid w:val="00E778DA"/>
    <w:rsid w:val="00E77C4E"/>
    <w:rsid w:val="00E8030D"/>
    <w:rsid w:val="00E805E5"/>
    <w:rsid w:val="00E826DD"/>
    <w:rsid w:val="00E83A28"/>
    <w:rsid w:val="00E83DB9"/>
    <w:rsid w:val="00E84C46"/>
    <w:rsid w:val="00E8500F"/>
    <w:rsid w:val="00E8628F"/>
    <w:rsid w:val="00E94059"/>
    <w:rsid w:val="00E940A2"/>
    <w:rsid w:val="00E96AFE"/>
    <w:rsid w:val="00EA2A92"/>
    <w:rsid w:val="00EA371B"/>
    <w:rsid w:val="00EB158B"/>
    <w:rsid w:val="00EB2E91"/>
    <w:rsid w:val="00EB7614"/>
    <w:rsid w:val="00EC1555"/>
    <w:rsid w:val="00EC15DF"/>
    <w:rsid w:val="00EC44CA"/>
    <w:rsid w:val="00EC740B"/>
    <w:rsid w:val="00ED2042"/>
    <w:rsid w:val="00ED2230"/>
    <w:rsid w:val="00ED3B7E"/>
    <w:rsid w:val="00ED498E"/>
    <w:rsid w:val="00ED5DEF"/>
    <w:rsid w:val="00ED6A68"/>
    <w:rsid w:val="00EE0F20"/>
    <w:rsid w:val="00EE19BC"/>
    <w:rsid w:val="00EE4463"/>
    <w:rsid w:val="00EE54E3"/>
    <w:rsid w:val="00EE5A2D"/>
    <w:rsid w:val="00EF0767"/>
    <w:rsid w:val="00EF13EA"/>
    <w:rsid w:val="00EF2997"/>
    <w:rsid w:val="00EF3292"/>
    <w:rsid w:val="00EF4F0D"/>
    <w:rsid w:val="00EF5925"/>
    <w:rsid w:val="00F01CB2"/>
    <w:rsid w:val="00F07BF3"/>
    <w:rsid w:val="00F1260F"/>
    <w:rsid w:val="00F1329F"/>
    <w:rsid w:val="00F13360"/>
    <w:rsid w:val="00F14938"/>
    <w:rsid w:val="00F15627"/>
    <w:rsid w:val="00F1689B"/>
    <w:rsid w:val="00F17E77"/>
    <w:rsid w:val="00F2175F"/>
    <w:rsid w:val="00F221C3"/>
    <w:rsid w:val="00F23716"/>
    <w:rsid w:val="00F25B03"/>
    <w:rsid w:val="00F2625B"/>
    <w:rsid w:val="00F32D55"/>
    <w:rsid w:val="00F352B5"/>
    <w:rsid w:val="00F404CF"/>
    <w:rsid w:val="00F418EA"/>
    <w:rsid w:val="00F41FAA"/>
    <w:rsid w:val="00F43405"/>
    <w:rsid w:val="00F453C4"/>
    <w:rsid w:val="00F47B06"/>
    <w:rsid w:val="00F501A5"/>
    <w:rsid w:val="00F50975"/>
    <w:rsid w:val="00F52617"/>
    <w:rsid w:val="00F52C6C"/>
    <w:rsid w:val="00F53BFC"/>
    <w:rsid w:val="00F55585"/>
    <w:rsid w:val="00F617AC"/>
    <w:rsid w:val="00F62E1B"/>
    <w:rsid w:val="00F62F66"/>
    <w:rsid w:val="00F648FB"/>
    <w:rsid w:val="00F65EE3"/>
    <w:rsid w:val="00F662A2"/>
    <w:rsid w:val="00F66975"/>
    <w:rsid w:val="00F67E74"/>
    <w:rsid w:val="00F7262F"/>
    <w:rsid w:val="00F72A55"/>
    <w:rsid w:val="00F7321A"/>
    <w:rsid w:val="00F75607"/>
    <w:rsid w:val="00F75C33"/>
    <w:rsid w:val="00F77F56"/>
    <w:rsid w:val="00F80B9C"/>
    <w:rsid w:val="00F8150D"/>
    <w:rsid w:val="00F83DE1"/>
    <w:rsid w:val="00F87A2D"/>
    <w:rsid w:val="00F937AB"/>
    <w:rsid w:val="00F9488C"/>
    <w:rsid w:val="00F9731F"/>
    <w:rsid w:val="00F9796E"/>
    <w:rsid w:val="00FA1CDD"/>
    <w:rsid w:val="00FA7AE6"/>
    <w:rsid w:val="00FB0140"/>
    <w:rsid w:val="00FB0743"/>
    <w:rsid w:val="00FB3319"/>
    <w:rsid w:val="00FB4045"/>
    <w:rsid w:val="00FB4D87"/>
    <w:rsid w:val="00FB6477"/>
    <w:rsid w:val="00FB68D3"/>
    <w:rsid w:val="00FB6F72"/>
    <w:rsid w:val="00FB7135"/>
    <w:rsid w:val="00FB7599"/>
    <w:rsid w:val="00FC034F"/>
    <w:rsid w:val="00FC172B"/>
    <w:rsid w:val="00FC4612"/>
    <w:rsid w:val="00FC5817"/>
    <w:rsid w:val="00FC6AFF"/>
    <w:rsid w:val="00FD1D20"/>
    <w:rsid w:val="00FD522E"/>
    <w:rsid w:val="00FD5AED"/>
    <w:rsid w:val="00FD6AD2"/>
    <w:rsid w:val="00FD770A"/>
    <w:rsid w:val="00FD7712"/>
    <w:rsid w:val="00FE2654"/>
    <w:rsid w:val="00FE3364"/>
    <w:rsid w:val="00FE48BF"/>
    <w:rsid w:val="00FE5699"/>
    <w:rsid w:val="00FF152D"/>
    <w:rsid w:val="00FF24F9"/>
    <w:rsid w:val="00FF3135"/>
    <w:rsid w:val="00FF32C3"/>
    <w:rsid w:val="00FF3C80"/>
    <w:rsid w:val="00FF44F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F36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9BE"/>
    <w:pPr>
      <w:bidi/>
    </w:pPr>
  </w:style>
  <w:style w:type="paragraph" w:styleId="Heading1">
    <w:name w:val="heading 1"/>
    <w:basedOn w:val="Normal"/>
    <w:link w:val="Heading1Char"/>
    <w:qFormat/>
    <w:rsid w:val="004C5B7B"/>
    <w:pPr>
      <w:widowControl w:val="0"/>
      <w:bidi w:val="0"/>
      <w:spacing w:before="58" w:after="0" w:line="240" w:lineRule="auto"/>
      <w:ind w:left="340"/>
      <w:outlineLvl w:val="0"/>
    </w:pPr>
    <w:rPr>
      <w:rFonts w:ascii="Times New Roman" w:eastAsia="Times New Roman" w:hAnsi="Times New Roman" w:cs="Times New Roman"/>
      <w:b/>
      <w:bCs/>
      <w:sz w:val="32"/>
      <w:szCs w:val="32"/>
    </w:rPr>
  </w:style>
  <w:style w:type="paragraph" w:styleId="Heading2">
    <w:name w:val="heading 2"/>
    <w:basedOn w:val="Normal"/>
    <w:link w:val="Heading2Char"/>
    <w:unhideWhenUsed/>
    <w:qFormat/>
    <w:rsid w:val="003C25B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rsid w:val="00CA0F5F"/>
    <w:pPr>
      <w:keepNext/>
      <w:keepLines/>
      <w:bidi w:val="0"/>
      <w:spacing w:before="280" w:after="80"/>
      <w:outlineLvl w:val="2"/>
    </w:pPr>
    <w:rPr>
      <w:rFonts w:ascii="Calibri" w:eastAsia="Calibri" w:hAnsi="Calibri" w:cs="Calibri"/>
      <w:b/>
      <w:sz w:val="28"/>
      <w:szCs w:val="28"/>
    </w:rPr>
  </w:style>
  <w:style w:type="paragraph" w:styleId="Heading4">
    <w:name w:val="heading 4"/>
    <w:basedOn w:val="Normal"/>
    <w:link w:val="Heading4Char"/>
    <w:qFormat/>
    <w:rsid w:val="004C5B7B"/>
    <w:pPr>
      <w:widowControl w:val="0"/>
      <w:bidi w:val="0"/>
      <w:spacing w:before="125" w:after="0" w:line="240" w:lineRule="auto"/>
      <w:ind w:left="590" w:hanging="284"/>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rsid w:val="00CA0F5F"/>
    <w:pPr>
      <w:keepNext/>
      <w:keepLines/>
      <w:bidi w:val="0"/>
      <w:spacing w:before="220" w:after="40"/>
      <w:outlineLvl w:val="4"/>
    </w:pPr>
    <w:rPr>
      <w:rFonts w:ascii="Calibri" w:eastAsia="Calibri" w:hAnsi="Calibri" w:cs="Calibri"/>
      <w:b/>
    </w:rPr>
  </w:style>
  <w:style w:type="paragraph" w:styleId="Heading6">
    <w:name w:val="heading 6"/>
    <w:basedOn w:val="Normal"/>
    <w:next w:val="Normal"/>
    <w:link w:val="Heading6Char"/>
    <w:rsid w:val="00CA0F5F"/>
    <w:pPr>
      <w:keepNext/>
      <w:keepLines/>
      <w:bidi w:val="0"/>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9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3932"/>
  </w:style>
  <w:style w:type="paragraph" w:styleId="Footer">
    <w:name w:val="footer"/>
    <w:basedOn w:val="Normal"/>
    <w:link w:val="FooterChar"/>
    <w:uiPriority w:val="99"/>
    <w:unhideWhenUsed/>
    <w:rsid w:val="00D139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13932"/>
  </w:style>
  <w:style w:type="paragraph" w:styleId="BalloonText">
    <w:name w:val="Balloon Text"/>
    <w:basedOn w:val="Normal"/>
    <w:link w:val="BalloonTextChar"/>
    <w:uiPriority w:val="99"/>
    <w:semiHidden/>
    <w:unhideWhenUsed/>
    <w:rsid w:val="00C54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AE4"/>
    <w:rPr>
      <w:rFonts w:ascii="Tahoma" w:hAnsi="Tahoma" w:cs="Tahoma"/>
      <w:sz w:val="16"/>
      <w:szCs w:val="16"/>
    </w:rPr>
  </w:style>
  <w:style w:type="character" w:styleId="Hyperlink">
    <w:name w:val="Hyperlink"/>
    <w:basedOn w:val="DefaultParagraphFont"/>
    <w:uiPriority w:val="99"/>
    <w:unhideWhenUsed/>
    <w:rsid w:val="00B61B56"/>
    <w:rPr>
      <w:color w:val="0000FF" w:themeColor="hyperlink"/>
      <w:u w:val="single"/>
    </w:rPr>
  </w:style>
  <w:style w:type="paragraph" w:styleId="NoSpacing">
    <w:name w:val="No Spacing"/>
    <w:uiPriority w:val="1"/>
    <w:qFormat/>
    <w:rsid w:val="007F25E3"/>
    <w:pPr>
      <w:bidi/>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175F"/>
    <w:pPr>
      <w:ind w:left="720"/>
      <w:contextualSpacing/>
    </w:pPr>
  </w:style>
  <w:style w:type="character" w:styleId="CommentReference">
    <w:name w:val="annotation reference"/>
    <w:basedOn w:val="DefaultParagraphFont"/>
    <w:uiPriority w:val="99"/>
    <w:semiHidden/>
    <w:unhideWhenUsed/>
    <w:rsid w:val="007F642E"/>
    <w:rPr>
      <w:sz w:val="16"/>
      <w:szCs w:val="16"/>
    </w:rPr>
  </w:style>
  <w:style w:type="paragraph" w:styleId="CommentText">
    <w:name w:val="annotation text"/>
    <w:basedOn w:val="Normal"/>
    <w:link w:val="CommentTextChar"/>
    <w:uiPriority w:val="99"/>
    <w:unhideWhenUsed/>
    <w:rsid w:val="007F642E"/>
    <w:pPr>
      <w:spacing w:line="240" w:lineRule="auto"/>
    </w:pPr>
    <w:rPr>
      <w:sz w:val="20"/>
      <w:szCs w:val="20"/>
    </w:rPr>
  </w:style>
  <w:style w:type="character" w:customStyle="1" w:styleId="CommentTextChar">
    <w:name w:val="Comment Text Char"/>
    <w:basedOn w:val="DefaultParagraphFont"/>
    <w:link w:val="CommentText"/>
    <w:uiPriority w:val="99"/>
    <w:rsid w:val="007F642E"/>
    <w:rPr>
      <w:sz w:val="20"/>
      <w:szCs w:val="20"/>
    </w:rPr>
  </w:style>
  <w:style w:type="paragraph" w:styleId="CommentSubject">
    <w:name w:val="annotation subject"/>
    <w:basedOn w:val="CommentText"/>
    <w:next w:val="CommentText"/>
    <w:link w:val="CommentSubjectChar"/>
    <w:uiPriority w:val="99"/>
    <w:semiHidden/>
    <w:unhideWhenUsed/>
    <w:rsid w:val="007F642E"/>
    <w:rPr>
      <w:b/>
      <w:bCs/>
    </w:rPr>
  </w:style>
  <w:style w:type="character" w:customStyle="1" w:styleId="CommentSubjectChar">
    <w:name w:val="Comment Subject Char"/>
    <w:basedOn w:val="CommentTextChar"/>
    <w:link w:val="CommentSubject"/>
    <w:uiPriority w:val="99"/>
    <w:semiHidden/>
    <w:rsid w:val="007F642E"/>
    <w:rPr>
      <w:b/>
      <w:bCs/>
      <w:sz w:val="20"/>
      <w:szCs w:val="20"/>
    </w:rPr>
  </w:style>
  <w:style w:type="character" w:styleId="Strong">
    <w:name w:val="Strong"/>
    <w:basedOn w:val="DefaultParagraphFont"/>
    <w:uiPriority w:val="22"/>
    <w:qFormat/>
    <w:rsid w:val="00BC1A8D"/>
    <w:rPr>
      <w:b/>
      <w:bCs/>
    </w:rPr>
  </w:style>
  <w:style w:type="character" w:customStyle="1" w:styleId="Heading1Char">
    <w:name w:val="Heading 1 Char"/>
    <w:basedOn w:val="DefaultParagraphFont"/>
    <w:link w:val="Heading1"/>
    <w:uiPriority w:val="1"/>
    <w:rsid w:val="004C5B7B"/>
    <w:rPr>
      <w:rFonts w:ascii="Times New Roman" w:eastAsia="Times New Roman" w:hAnsi="Times New Roman" w:cs="Times New Roman"/>
      <w:b/>
      <w:bCs/>
      <w:sz w:val="32"/>
      <w:szCs w:val="32"/>
    </w:rPr>
  </w:style>
  <w:style w:type="character" w:customStyle="1" w:styleId="Heading4Char">
    <w:name w:val="Heading 4 Char"/>
    <w:basedOn w:val="DefaultParagraphFont"/>
    <w:link w:val="Heading4"/>
    <w:uiPriority w:val="1"/>
    <w:rsid w:val="004C5B7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4C5B7B"/>
    <w:pPr>
      <w:widowControl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5B7B"/>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C5B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B7B"/>
    <w:rPr>
      <w:sz w:val="20"/>
      <w:szCs w:val="20"/>
    </w:rPr>
  </w:style>
  <w:style w:type="character" w:styleId="FootnoteReference">
    <w:name w:val="footnote reference"/>
    <w:basedOn w:val="DefaultParagraphFont"/>
    <w:uiPriority w:val="99"/>
    <w:semiHidden/>
    <w:unhideWhenUsed/>
    <w:rsid w:val="004C5B7B"/>
    <w:rPr>
      <w:vertAlign w:val="superscript"/>
    </w:rPr>
  </w:style>
  <w:style w:type="character" w:customStyle="1" w:styleId="sciname">
    <w:name w:val="sciname"/>
    <w:basedOn w:val="DefaultParagraphFont"/>
    <w:rsid w:val="006557C0"/>
  </w:style>
  <w:style w:type="table" w:styleId="TableGrid">
    <w:name w:val="Table Grid"/>
    <w:basedOn w:val="TableNormal"/>
    <w:uiPriority w:val="59"/>
    <w:rsid w:val="0046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22826"/>
  </w:style>
  <w:style w:type="table" w:customStyle="1" w:styleId="TableGrid1">
    <w:name w:val="Table Grid1"/>
    <w:basedOn w:val="TableNormal"/>
    <w:next w:val="TableGrid"/>
    <w:uiPriority w:val="59"/>
    <w:rsid w:val="00A8333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566B56"/>
  </w:style>
  <w:style w:type="paragraph" w:styleId="HTMLPreformatted">
    <w:name w:val="HTML Preformatted"/>
    <w:basedOn w:val="Normal"/>
    <w:link w:val="HTMLPreformattedChar"/>
    <w:uiPriority w:val="99"/>
    <w:unhideWhenUsed/>
    <w:rsid w:val="00990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0B1D"/>
    <w:rPr>
      <w:rFonts w:ascii="Courier New" w:eastAsia="Times New Roman" w:hAnsi="Courier New" w:cs="Courier New"/>
      <w:sz w:val="20"/>
      <w:szCs w:val="20"/>
    </w:rPr>
  </w:style>
  <w:style w:type="table" w:customStyle="1" w:styleId="1">
    <w:name w:val="نمط1"/>
    <w:basedOn w:val="TableClassic2"/>
    <w:uiPriority w:val="99"/>
    <w:rsid w:val="00B37673"/>
    <w:pPr>
      <w:bidi w:val="0"/>
      <w:spacing w:after="0" w:line="240" w:lineRule="auto"/>
    </w:pPr>
    <w:rPr>
      <w:rFonts w:eastAsiaTheme="minorEastAsia"/>
      <w:sz w:val="20"/>
      <w:szCs w:val="20"/>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37673"/>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0">
    <w:name w:val="تظليل فاتح1"/>
    <w:basedOn w:val="TableNormal"/>
    <w:next w:val="LightShading"/>
    <w:uiPriority w:val="60"/>
    <w:rsid w:val="008621B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8621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semiHidden/>
    <w:rsid w:val="003C25B5"/>
    <w:rPr>
      <w:rFonts w:ascii="Times New Roman" w:eastAsia="Times New Roman" w:hAnsi="Times New Roman" w:cs="Times New Roman"/>
      <w:b/>
      <w:bCs/>
      <w:sz w:val="36"/>
      <w:szCs w:val="36"/>
    </w:rPr>
  </w:style>
  <w:style w:type="numbering" w:customStyle="1" w:styleId="11">
    <w:name w:val="بلا قائمة1"/>
    <w:next w:val="NoList"/>
    <w:uiPriority w:val="99"/>
    <w:semiHidden/>
    <w:unhideWhenUsed/>
    <w:rsid w:val="003C25B5"/>
  </w:style>
  <w:style w:type="table" w:customStyle="1" w:styleId="12">
    <w:name w:val="شبكة جدول1"/>
    <w:basedOn w:val="TableNormal"/>
    <w:next w:val="TableGrid"/>
    <w:uiPriority w:val="59"/>
    <w:rsid w:val="003C25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25B5"/>
    <w:rPr>
      <w:color w:val="808080"/>
    </w:rPr>
  </w:style>
  <w:style w:type="table" w:customStyle="1" w:styleId="2">
    <w:name w:val="شبكة جدول2"/>
    <w:basedOn w:val="TableNormal"/>
    <w:next w:val="TableGrid"/>
    <w:uiPriority w:val="59"/>
    <w:rsid w:val="003C25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nhideWhenUsed/>
    <w:rsid w:val="003C25B5"/>
    <w:pPr>
      <w:bidi w:val="0"/>
      <w:spacing w:after="0" w:line="240" w:lineRule="auto"/>
      <w:ind w:left="709" w:hanging="709"/>
      <w:jc w:val="lowKashida"/>
    </w:pPr>
    <w:rPr>
      <w:rFonts w:ascii="Times New Roman" w:eastAsia="Times New Roman" w:hAnsi="Times New Roman" w:cs="Simplified Arabic"/>
      <w:sz w:val="28"/>
      <w:szCs w:val="28"/>
    </w:rPr>
  </w:style>
  <w:style w:type="character" w:customStyle="1" w:styleId="BodyTextIndentChar">
    <w:name w:val="Body Text Indent Char"/>
    <w:basedOn w:val="DefaultParagraphFont"/>
    <w:link w:val="BodyTextIndent"/>
    <w:rsid w:val="003C25B5"/>
    <w:rPr>
      <w:rFonts w:ascii="Times New Roman" w:eastAsia="Times New Roman" w:hAnsi="Times New Roman" w:cs="Simplified Arabic"/>
      <w:sz w:val="28"/>
      <w:szCs w:val="28"/>
    </w:rPr>
  </w:style>
  <w:style w:type="table" w:customStyle="1" w:styleId="20">
    <w:name w:val="تظليل فاتح2"/>
    <w:basedOn w:val="TableNormal"/>
    <w:next w:val="LightShading"/>
    <w:uiPriority w:val="60"/>
    <w:rsid w:val="003C25B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فاتح11"/>
    <w:basedOn w:val="TableNormal"/>
    <w:next w:val="LightShading"/>
    <w:uiPriority w:val="60"/>
    <w:rsid w:val="003C25B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
    <w:name w:val="شبكة فاتحة - تمييز 31"/>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
    <w:name w:val="شبكة فاتحة - تمييز 311"/>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
    <w:name w:val="شبكة فاتحة - تمييز 32"/>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
    <w:name w:val="شبكة فاتحة - تمييز 33"/>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4">
    <w:name w:val="شبكة فاتحة - تمييز 34"/>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
    <w:name w:val="شبكة فاتحة1"/>
    <w:basedOn w:val="TableNormal"/>
    <w:next w:val="LightGrid"/>
    <w:uiPriority w:val="62"/>
    <w:rsid w:val="003C25B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fault">
    <w:name w:val="Default"/>
    <w:rsid w:val="003C25B5"/>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3">
    <w:name w:val="Light Grid Accent 3"/>
    <w:basedOn w:val="TableNormal"/>
    <w:uiPriority w:val="62"/>
    <w:rsid w:val="003C25B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
    <w:name w:val="Light Grid"/>
    <w:basedOn w:val="TableNormal"/>
    <w:uiPriority w:val="62"/>
    <w:rsid w:val="003C25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0A081C"/>
    <w:rPr>
      <w:b/>
      <w:bCs/>
      <w:i w:val="0"/>
      <w:iCs w:val="0"/>
    </w:rPr>
  </w:style>
  <w:style w:type="character" w:customStyle="1" w:styleId="st1">
    <w:name w:val="st1"/>
    <w:basedOn w:val="DefaultParagraphFont"/>
    <w:rsid w:val="000A081C"/>
  </w:style>
  <w:style w:type="character" w:customStyle="1" w:styleId="shorttext">
    <w:name w:val="short_text"/>
    <w:basedOn w:val="DefaultParagraphFont"/>
    <w:rsid w:val="00770A4F"/>
  </w:style>
  <w:style w:type="character" w:customStyle="1" w:styleId="reference-text">
    <w:name w:val="reference-text"/>
    <w:basedOn w:val="DefaultParagraphFont"/>
    <w:rsid w:val="00770A4F"/>
  </w:style>
  <w:style w:type="character" w:customStyle="1" w:styleId="trans-target">
    <w:name w:val="trans-target"/>
    <w:basedOn w:val="DefaultParagraphFont"/>
    <w:rsid w:val="00E16DC4"/>
  </w:style>
  <w:style w:type="table" w:styleId="LightShading-Accent5">
    <w:name w:val="Light Shading Accent 5"/>
    <w:basedOn w:val="TableNormal"/>
    <w:uiPriority w:val="60"/>
    <w:rsid w:val="00D22C2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3">
    <w:name w:val="شبكة جدول3"/>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2"/>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7F44EA"/>
    <w:pPr>
      <w:spacing w:after="0" w:line="240" w:lineRule="auto"/>
    </w:pPr>
    <w:rPr>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7F44EA"/>
    <w:pPr>
      <w:bidi w:val="0"/>
      <w:spacing w:line="240" w:lineRule="auto"/>
    </w:pPr>
    <w:rPr>
      <w:i/>
      <w:iCs/>
      <w:color w:val="1F497D" w:themeColor="text2"/>
      <w:sz w:val="18"/>
      <w:szCs w:val="18"/>
      <w:lang w:val="en-GB"/>
    </w:rPr>
  </w:style>
  <w:style w:type="character" w:styleId="FollowedHyperlink">
    <w:name w:val="FollowedHyperlink"/>
    <w:basedOn w:val="DefaultParagraphFont"/>
    <w:uiPriority w:val="99"/>
    <w:semiHidden/>
    <w:unhideWhenUsed/>
    <w:rsid w:val="00E2019F"/>
    <w:rPr>
      <w:color w:val="800080" w:themeColor="followedHyperlink"/>
      <w:u w:val="single"/>
    </w:rPr>
  </w:style>
  <w:style w:type="character" w:customStyle="1" w:styleId="fontstyle01">
    <w:name w:val="fontstyle01"/>
    <w:basedOn w:val="DefaultParagraphFont"/>
    <w:rsid w:val="008A2EDF"/>
    <w:rPr>
      <w:rFonts w:ascii="Times-Roman" w:hAnsi="Times-Roman" w:hint="default"/>
      <w:b w:val="0"/>
      <w:bCs w:val="0"/>
      <w:i w:val="0"/>
      <w:iCs w:val="0"/>
      <w:color w:val="000000"/>
      <w:sz w:val="20"/>
      <w:szCs w:val="20"/>
    </w:rPr>
  </w:style>
  <w:style w:type="character" w:customStyle="1" w:styleId="fontstyle21">
    <w:name w:val="fontstyle21"/>
    <w:basedOn w:val="DefaultParagraphFont"/>
    <w:rsid w:val="008A2EDF"/>
    <w:rPr>
      <w:rFonts w:ascii="TimesNewRoman" w:hAnsi="TimesNewRoman" w:hint="default"/>
      <w:b w:val="0"/>
      <w:bCs w:val="0"/>
      <w:i w:val="0"/>
      <w:iCs w:val="0"/>
      <w:color w:val="000000"/>
      <w:sz w:val="20"/>
      <w:szCs w:val="20"/>
    </w:rPr>
  </w:style>
  <w:style w:type="paragraph" w:customStyle="1" w:styleId="Pa23">
    <w:name w:val="Pa23"/>
    <w:basedOn w:val="Normal"/>
    <w:next w:val="Normal"/>
    <w:uiPriority w:val="99"/>
    <w:rsid w:val="008A2EDF"/>
    <w:pPr>
      <w:autoSpaceDE w:val="0"/>
      <w:autoSpaceDN w:val="0"/>
      <w:bidi w:val="0"/>
      <w:adjustRightInd w:val="0"/>
      <w:spacing w:after="0" w:line="181" w:lineRule="atLeast"/>
    </w:pPr>
    <w:rPr>
      <w:rFonts w:ascii="Times New Roman" w:hAnsi="Times New Roman" w:cs="Times New Roman"/>
      <w:sz w:val="24"/>
      <w:szCs w:val="24"/>
    </w:rPr>
  </w:style>
  <w:style w:type="character" w:customStyle="1" w:styleId="element-citation">
    <w:name w:val="element-citation"/>
    <w:basedOn w:val="DefaultParagraphFont"/>
    <w:rsid w:val="004E216D"/>
  </w:style>
  <w:style w:type="paragraph" w:customStyle="1" w:styleId="m-3286733581244554759ydp4014cb57msonormal">
    <w:name w:val="m_-3286733581244554759ydp4014cb57msonormal"/>
    <w:basedOn w:val="Normal"/>
    <w:rsid w:val="007802A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286733581244554759ydp4014cb57alt-edited">
    <w:name w:val="m_-3286733581244554759ydp4014cb57alt-edited"/>
    <w:basedOn w:val="DefaultParagraphFont"/>
    <w:rsid w:val="007802AC"/>
  </w:style>
  <w:style w:type="character" w:customStyle="1" w:styleId="m-3286733581244554759ydp4014cb57shorttext">
    <w:name w:val="m_-3286733581244554759ydp4014cb57shorttext"/>
    <w:basedOn w:val="DefaultParagraphFont"/>
    <w:rsid w:val="007802AC"/>
  </w:style>
  <w:style w:type="table" w:customStyle="1" w:styleId="TableGrid11">
    <w:name w:val="Table Grid11"/>
    <w:basedOn w:val="TableNormal"/>
    <w:next w:val="TableGrid"/>
    <w:uiPriority w:val="59"/>
    <w:rsid w:val="00CE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A0F5F"/>
    <w:rPr>
      <w:rFonts w:ascii="Calibri" w:eastAsia="Calibri" w:hAnsi="Calibri" w:cs="Calibri"/>
      <w:b/>
      <w:sz w:val="28"/>
      <w:szCs w:val="28"/>
    </w:rPr>
  </w:style>
  <w:style w:type="character" w:customStyle="1" w:styleId="Heading5Char">
    <w:name w:val="Heading 5 Char"/>
    <w:basedOn w:val="DefaultParagraphFont"/>
    <w:link w:val="Heading5"/>
    <w:rsid w:val="00CA0F5F"/>
    <w:rPr>
      <w:rFonts w:ascii="Calibri" w:eastAsia="Calibri" w:hAnsi="Calibri" w:cs="Calibri"/>
      <w:b/>
    </w:rPr>
  </w:style>
  <w:style w:type="character" w:customStyle="1" w:styleId="Heading6Char">
    <w:name w:val="Heading 6 Char"/>
    <w:basedOn w:val="DefaultParagraphFont"/>
    <w:link w:val="Heading6"/>
    <w:rsid w:val="00CA0F5F"/>
    <w:rPr>
      <w:rFonts w:ascii="Calibri" w:eastAsia="Calibri" w:hAnsi="Calibri" w:cs="Calibri"/>
      <w:b/>
      <w:sz w:val="20"/>
      <w:szCs w:val="20"/>
    </w:rPr>
  </w:style>
  <w:style w:type="table" w:customStyle="1" w:styleId="TableNormal1">
    <w:name w:val="Table Normal1"/>
    <w:rsid w:val="00CA0F5F"/>
    <w:rPr>
      <w:rFonts w:ascii="Calibri" w:eastAsia="Calibri" w:hAnsi="Calibri" w:cs="Calibri"/>
    </w:rPr>
    <w:tblPr>
      <w:tblCellMar>
        <w:top w:w="0" w:type="dxa"/>
        <w:left w:w="0" w:type="dxa"/>
        <w:bottom w:w="0" w:type="dxa"/>
        <w:right w:w="0" w:type="dxa"/>
      </w:tblCellMar>
    </w:tblPr>
  </w:style>
  <w:style w:type="paragraph" w:styleId="Title">
    <w:name w:val="Title"/>
    <w:basedOn w:val="Normal"/>
    <w:next w:val="Normal"/>
    <w:link w:val="TitleChar"/>
    <w:rsid w:val="00CA0F5F"/>
    <w:pPr>
      <w:keepNext/>
      <w:keepLines/>
      <w:bidi w:val="0"/>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CA0F5F"/>
    <w:rPr>
      <w:rFonts w:ascii="Calibri" w:eastAsia="Calibri" w:hAnsi="Calibri" w:cs="Calibri"/>
      <w:b/>
      <w:sz w:val="72"/>
      <w:szCs w:val="72"/>
    </w:rPr>
  </w:style>
  <w:style w:type="paragraph" w:styleId="Subtitle">
    <w:name w:val="Subtitle"/>
    <w:basedOn w:val="Normal"/>
    <w:next w:val="Normal"/>
    <w:link w:val="SubtitleChar"/>
    <w:rsid w:val="00CA0F5F"/>
    <w:pPr>
      <w:keepNext/>
      <w:keepLines/>
      <w:bidi w:val="0"/>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0F5F"/>
    <w:rPr>
      <w:rFonts w:ascii="Georgia" w:eastAsia="Georgia" w:hAnsi="Georgia" w:cs="Georgia"/>
      <w:i/>
      <w:color w:val="666666"/>
      <w:sz w:val="48"/>
      <w:szCs w:val="48"/>
    </w:rPr>
  </w:style>
  <w:style w:type="table" w:customStyle="1" w:styleId="14">
    <w:name w:val="1"/>
    <w:basedOn w:val="TableNormal"/>
    <w:rsid w:val="00CA0F5F"/>
    <w:pPr>
      <w:spacing w:after="0" w:line="240" w:lineRule="auto"/>
    </w:pPr>
    <w:rPr>
      <w:rFonts w:ascii="Calibri" w:eastAsia="Calibri" w:hAnsi="Calibri" w:cs="Calibri"/>
    </w:r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9BE"/>
    <w:pPr>
      <w:bidi/>
    </w:pPr>
  </w:style>
  <w:style w:type="paragraph" w:styleId="Heading1">
    <w:name w:val="heading 1"/>
    <w:basedOn w:val="Normal"/>
    <w:link w:val="Heading1Char"/>
    <w:qFormat/>
    <w:rsid w:val="004C5B7B"/>
    <w:pPr>
      <w:widowControl w:val="0"/>
      <w:bidi w:val="0"/>
      <w:spacing w:before="58" w:after="0" w:line="240" w:lineRule="auto"/>
      <w:ind w:left="340"/>
      <w:outlineLvl w:val="0"/>
    </w:pPr>
    <w:rPr>
      <w:rFonts w:ascii="Times New Roman" w:eastAsia="Times New Roman" w:hAnsi="Times New Roman" w:cs="Times New Roman"/>
      <w:b/>
      <w:bCs/>
      <w:sz w:val="32"/>
      <w:szCs w:val="32"/>
    </w:rPr>
  </w:style>
  <w:style w:type="paragraph" w:styleId="Heading2">
    <w:name w:val="heading 2"/>
    <w:basedOn w:val="Normal"/>
    <w:link w:val="Heading2Char"/>
    <w:unhideWhenUsed/>
    <w:qFormat/>
    <w:rsid w:val="003C25B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rsid w:val="00CA0F5F"/>
    <w:pPr>
      <w:keepNext/>
      <w:keepLines/>
      <w:bidi w:val="0"/>
      <w:spacing w:before="280" w:after="80"/>
      <w:outlineLvl w:val="2"/>
    </w:pPr>
    <w:rPr>
      <w:rFonts w:ascii="Calibri" w:eastAsia="Calibri" w:hAnsi="Calibri" w:cs="Calibri"/>
      <w:b/>
      <w:sz w:val="28"/>
      <w:szCs w:val="28"/>
    </w:rPr>
  </w:style>
  <w:style w:type="paragraph" w:styleId="Heading4">
    <w:name w:val="heading 4"/>
    <w:basedOn w:val="Normal"/>
    <w:link w:val="Heading4Char"/>
    <w:qFormat/>
    <w:rsid w:val="004C5B7B"/>
    <w:pPr>
      <w:widowControl w:val="0"/>
      <w:bidi w:val="0"/>
      <w:spacing w:before="125" w:after="0" w:line="240" w:lineRule="auto"/>
      <w:ind w:left="590" w:hanging="284"/>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rsid w:val="00CA0F5F"/>
    <w:pPr>
      <w:keepNext/>
      <w:keepLines/>
      <w:bidi w:val="0"/>
      <w:spacing w:before="220" w:after="40"/>
      <w:outlineLvl w:val="4"/>
    </w:pPr>
    <w:rPr>
      <w:rFonts w:ascii="Calibri" w:eastAsia="Calibri" w:hAnsi="Calibri" w:cs="Calibri"/>
      <w:b/>
    </w:rPr>
  </w:style>
  <w:style w:type="paragraph" w:styleId="Heading6">
    <w:name w:val="heading 6"/>
    <w:basedOn w:val="Normal"/>
    <w:next w:val="Normal"/>
    <w:link w:val="Heading6Char"/>
    <w:rsid w:val="00CA0F5F"/>
    <w:pPr>
      <w:keepNext/>
      <w:keepLines/>
      <w:bidi w:val="0"/>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9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13932"/>
  </w:style>
  <w:style w:type="paragraph" w:styleId="Footer">
    <w:name w:val="footer"/>
    <w:basedOn w:val="Normal"/>
    <w:link w:val="FooterChar"/>
    <w:uiPriority w:val="99"/>
    <w:unhideWhenUsed/>
    <w:rsid w:val="00D139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13932"/>
  </w:style>
  <w:style w:type="paragraph" w:styleId="BalloonText">
    <w:name w:val="Balloon Text"/>
    <w:basedOn w:val="Normal"/>
    <w:link w:val="BalloonTextChar"/>
    <w:uiPriority w:val="99"/>
    <w:semiHidden/>
    <w:unhideWhenUsed/>
    <w:rsid w:val="00C54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AE4"/>
    <w:rPr>
      <w:rFonts w:ascii="Tahoma" w:hAnsi="Tahoma" w:cs="Tahoma"/>
      <w:sz w:val="16"/>
      <w:szCs w:val="16"/>
    </w:rPr>
  </w:style>
  <w:style w:type="character" w:styleId="Hyperlink">
    <w:name w:val="Hyperlink"/>
    <w:basedOn w:val="DefaultParagraphFont"/>
    <w:uiPriority w:val="99"/>
    <w:unhideWhenUsed/>
    <w:rsid w:val="00B61B56"/>
    <w:rPr>
      <w:color w:val="0000FF" w:themeColor="hyperlink"/>
      <w:u w:val="single"/>
    </w:rPr>
  </w:style>
  <w:style w:type="paragraph" w:styleId="NoSpacing">
    <w:name w:val="No Spacing"/>
    <w:uiPriority w:val="1"/>
    <w:qFormat/>
    <w:rsid w:val="007F25E3"/>
    <w:pPr>
      <w:bidi/>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175F"/>
    <w:pPr>
      <w:ind w:left="720"/>
      <w:contextualSpacing/>
    </w:pPr>
  </w:style>
  <w:style w:type="character" w:styleId="CommentReference">
    <w:name w:val="annotation reference"/>
    <w:basedOn w:val="DefaultParagraphFont"/>
    <w:uiPriority w:val="99"/>
    <w:semiHidden/>
    <w:unhideWhenUsed/>
    <w:rsid w:val="007F642E"/>
    <w:rPr>
      <w:sz w:val="16"/>
      <w:szCs w:val="16"/>
    </w:rPr>
  </w:style>
  <w:style w:type="paragraph" w:styleId="CommentText">
    <w:name w:val="annotation text"/>
    <w:basedOn w:val="Normal"/>
    <w:link w:val="CommentTextChar"/>
    <w:uiPriority w:val="99"/>
    <w:unhideWhenUsed/>
    <w:rsid w:val="007F642E"/>
    <w:pPr>
      <w:spacing w:line="240" w:lineRule="auto"/>
    </w:pPr>
    <w:rPr>
      <w:sz w:val="20"/>
      <w:szCs w:val="20"/>
    </w:rPr>
  </w:style>
  <w:style w:type="character" w:customStyle="1" w:styleId="CommentTextChar">
    <w:name w:val="Comment Text Char"/>
    <w:basedOn w:val="DefaultParagraphFont"/>
    <w:link w:val="CommentText"/>
    <w:uiPriority w:val="99"/>
    <w:rsid w:val="007F642E"/>
    <w:rPr>
      <w:sz w:val="20"/>
      <w:szCs w:val="20"/>
    </w:rPr>
  </w:style>
  <w:style w:type="paragraph" w:styleId="CommentSubject">
    <w:name w:val="annotation subject"/>
    <w:basedOn w:val="CommentText"/>
    <w:next w:val="CommentText"/>
    <w:link w:val="CommentSubjectChar"/>
    <w:uiPriority w:val="99"/>
    <w:semiHidden/>
    <w:unhideWhenUsed/>
    <w:rsid w:val="007F642E"/>
    <w:rPr>
      <w:b/>
      <w:bCs/>
    </w:rPr>
  </w:style>
  <w:style w:type="character" w:customStyle="1" w:styleId="CommentSubjectChar">
    <w:name w:val="Comment Subject Char"/>
    <w:basedOn w:val="CommentTextChar"/>
    <w:link w:val="CommentSubject"/>
    <w:uiPriority w:val="99"/>
    <w:semiHidden/>
    <w:rsid w:val="007F642E"/>
    <w:rPr>
      <w:b/>
      <w:bCs/>
      <w:sz w:val="20"/>
      <w:szCs w:val="20"/>
    </w:rPr>
  </w:style>
  <w:style w:type="character" w:styleId="Strong">
    <w:name w:val="Strong"/>
    <w:basedOn w:val="DefaultParagraphFont"/>
    <w:uiPriority w:val="22"/>
    <w:qFormat/>
    <w:rsid w:val="00BC1A8D"/>
    <w:rPr>
      <w:b/>
      <w:bCs/>
    </w:rPr>
  </w:style>
  <w:style w:type="character" w:customStyle="1" w:styleId="Heading1Char">
    <w:name w:val="Heading 1 Char"/>
    <w:basedOn w:val="DefaultParagraphFont"/>
    <w:link w:val="Heading1"/>
    <w:uiPriority w:val="1"/>
    <w:rsid w:val="004C5B7B"/>
    <w:rPr>
      <w:rFonts w:ascii="Times New Roman" w:eastAsia="Times New Roman" w:hAnsi="Times New Roman" w:cs="Times New Roman"/>
      <w:b/>
      <w:bCs/>
      <w:sz w:val="32"/>
      <w:szCs w:val="32"/>
    </w:rPr>
  </w:style>
  <w:style w:type="character" w:customStyle="1" w:styleId="Heading4Char">
    <w:name w:val="Heading 4 Char"/>
    <w:basedOn w:val="DefaultParagraphFont"/>
    <w:link w:val="Heading4"/>
    <w:uiPriority w:val="1"/>
    <w:rsid w:val="004C5B7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4C5B7B"/>
    <w:pPr>
      <w:widowControl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5B7B"/>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C5B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B7B"/>
    <w:rPr>
      <w:sz w:val="20"/>
      <w:szCs w:val="20"/>
    </w:rPr>
  </w:style>
  <w:style w:type="character" w:styleId="FootnoteReference">
    <w:name w:val="footnote reference"/>
    <w:basedOn w:val="DefaultParagraphFont"/>
    <w:uiPriority w:val="99"/>
    <w:semiHidden/>
    <w:unhideWhenUsed/>
    <w:rsid w:val="004C5B7B"/>
    <w:rPr>
      <w:vertAlign w:val="superscript"/>
    </w:rPr>
  </w:style>
  <w:style w:type="character" w:customStyle="1" w:styleId="sciname">
    <w:name w:val="sciname"/>
    <w:basedOn w:val="DefaultParagraphFont"/>
    <w:rsid w:val="006557C0"/>
  </w:style>
  <w:style w:type="table" w:styleId="TableGrid">
    <w:name w:val="Table Grid"/>
    <w:basedOn w:val="TableNormal"/>
    <w:uiPriority w:val="59"/>
    <w:rsid w:val="0046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22826"/>
  </w:style>
  <w:style w:type="table" w:customStyle="1" w:styleId="TableGrid1">
    <w:name w:val="Table Grid1"/>
    <w:basedOn w:val="TableNormal"/>
    <w:next w:val="TableGrid"/>
    <w:uiPriority w:val="59"/>
    <w:rsid w:val="00A8333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566B56"/>
  </w:style>
  <w:style w:type="paragraph" w:styleId="HTMLPreformatted">
    <w:name w:val="HTML Preformatted"/>
    <w:basedOn w:val="Normal"/>
    <w:link w:val="HTMLPreformattedChar"/>
    <w:uiPriority w:val="99"/>
    <w:unhideWhenUsed/>
    <w:rsid w:val="00990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0B1D"/>
    <w:rPr>
      <w:rFonts w:ascii="Courier New" w:eastAsia="Times New Roman" w:hAnsi="Courier New" w:cs="Courier New"/>
      <w:sz w:val="20"/>
      <w:szCs w:val="20"/>
    </w:rPr>
  </w:style>
  <w:style w:type="table" w:customStyle="1" w:styleId="1">
    <w:name w:val="نمط1"/>
    <w:basedOn w:val="TableClassic2"/>
    <w:uiPriority w:val="99"/>
    <w:rsid w:val="00B37673"/>
    <w:pPr>
      <w:bidi w:val="0"/>
      <w:spacing w:after="0" w:line="240" w:lineRule="auto"/>
    </w:pPr>
    <w:rPr>
      <w:rFonts w:eastAsiaTheme="minorEastAsia"/>
      <w:sz w:val="20"/>
      <w:szCs w:val="20"/>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37673"/>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0">
    <w:name w:val="تظليل فاتح1"/>
    <w:basedOn w:val="TableNormal"/>
    <w:next w:val="LightShading"/>
    <w:uiPriority w:val="60"/>
    <w:rsid w:val="008621B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8621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semiHidden/>
    <w:rsid w:val="003C25B5"/>
    <w:rPr>
      <w:rFonts w:ascii="Times New Roman" w:eastAsia="Times New Roman" w:hAnsi="Times New Roman" w:cs="Times New Roman"/>
      <w:b/>
      <w:bCs/>
      <w:sz w:val="36"/>
      <w:szCs w:val="36"/>
    </w:rPr>
  </w:style>
  <w:style w:type="numbering" w:customStyle="1" w:styleId="11">
    <w:name w:val="بلا قائمة1"/>
    <w:next w:val="NoList"/>
    <w:uiPriority w:val="99"/>
    <w:semiHidden/>
    <w:unhideWhenUsed/>
    <w:rsid w:val="003C25B5"/>
  </w:style>
  <w:style w:type="table" w:customStyle="1" w:styleId="12">
    <w:name w:val="شبكة جدول1"/>
    <w:basedOn w:val="TableNormal"/>
    <w:next w:val="TableGrid"/>
    <w:uiPriority w:val="59"/>
    <w:rsid w:val="003C25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25B5"/>
    <w:rPr>
      <w:color w:val="808080"/>
    </w:rPr>
  </w:style>
  <w:style w:type="table" w:customStyle="1" w:styleId="2">
    <w:name w:val="شبكة جدول2"/>
    <w:basedOn w:val="TableNormal"/>
    <w:next w:val="TableGrid"/>
    <w:uiPriority w:val="59"/>
    <w:rsid w:val="003C25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nhideWhenUsed/>
    <w:rsid w:val="003C25B5"/>
    <w:pPr>
      <w:bidi w:val="0"/>
      <w:spacing w:after="0" w:line="240" w:lineRule="auto"/>
      <w:ind w:left="709" w:hanging="709"/>
      <w:jc w:val="lowKashida"/>
    </w:pPr>
    <w:rPr>
      <w:rFonts w:ascii="Times New Roman" w:eastAsia="Times New Roman" w:hAnsi="Times New Roman" w:cs="Simplified Arabic"/>
      <w:sz w:val="28"/>
      <w:szCs w:val="28"/>
    </w:rPr>
  </w:style>
  <w:style w:type="character" w:customStyle="1" w:styleId="BodyTextIndentChar">
    <w:name w:val="Body Text Indent Char"/>
    <w:basedOn w:val="DefaultParagraphFont"/>
    <w:link w:val="BodyTextIndent"/>
    <w:rsid w:val="003C25B5"/>
    <w:rPr>
      <w:rFonts w:ascii="Times New Roman" w:eastAsia="Times New Roman" w:hAnsi="Times New Roman" w:cs="Simplified Arabic"/>
      <w:sz w:val="28"/>
      <w:szCs w:val="28"/>
    </w:rPr>
  </w:style>
  <w:style w:type="table" w:customStyle="1" w:styleId="20">
    <w:name w:val="تظليل فاتح2"/>
    <w:basedOn w:val="TableNormal"/>
    <w:next w:val="LightShading"/>
    <w:uiPriority w:val="60"/>
    <w:rsid w:val="003C25B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فاتح11"/>
    <w:basedOn w:val="TableNormal"/>
    <w:next w:val="LightShading"/>
    <w:uiPriority w:val="60"/>
    <w:rsid w:val="003C25B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
    <w:name w:val="شبكة فاتحة - تمييز 31"/>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MS Gothic"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MS Gothic"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hint="default"/>
        <w:b/>
        <w:bCs/>
      </w:rPr>
    </w:tblStylePr>
    <w:tblStylePr w:type="lastCol">
      <w:rPr>
        <w:rFonts w:ascii="Cambria" w:eastAsia="MS Gothic"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1">
    <w:name w:val="شبكة فاتحة - تمييز 311"/>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2">
    <w:name w:val="شبكة فاتحة - تمييز 32"/>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3">
    <w:name w:val="شبكة فاتحة - تمييز 33"/>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4">
    <w:name w:val="شبكة فاتحة - تمييز 34"/>
    <w:basedOn w:val="TableNormal"/>
    <w:next w:val="LightGrid-Accent3"/>
    <w:uiPriority w:val="62"/>
    <w:rsid w:val="003C25B5"/>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
    <w:name w:val="شبكة فاتحة1"/>
    <w:basedOn w:val="TableNormal"/>
    <w:next w:val="LightGrid"/>
    <w:uiPriority w:val="62"/>
    <w:rsid w:val="003C25B5"/>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fault">
    <w:name w:val="Default"/>
    <w:rsid w:val="003C25B5"/>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3">
    <w:name w:val="Light Grid Accent 3"/>
    <w:basedOn w:val="TableNormal"/>
    <w:uiPriority w:val="62"/>
    <w:rsid w:val="003C25B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
    <w:name w:val="Light Grid"/>
    <w:basedOn w:val="TableNormal"/>
    <w:uiPriority w:val="62"/>
    <w:rsid w:val="003C25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0A081C"/>
    <w:rPr>
      <w:b/>
      <w:bCs/>
      <w:i w:val="0"/>
      <w:iCs w:val="0"/>
    </w:rPr>
  </w:style>
  <w:style w:type="character" w:customStyle="1" w:styleId="st1">
    <w:name w:val="st1"/>
    <w:basedOn w:val="DefaultParagraphFont"/>
    <w:rsid w:val="000A081C"/>
  </w:style>
  <w:style w:type="character" w:customStyle="1" w:styleId="shorttext">
    <w:name w:val="short_text"/>
    <w:basedOn w:val="DefaultParagraphFont"/>
    <w:rsid w:val="00770A4F"/>
  </w:style>
  <w:style w:type="character" w:customStyle="1" w:styleId="reference-text">
    <w:name w:val="reference-text"/>
    <w:basedOn w:val="DefaultParagraphFont"/>
    <w:rsid w:val="00770A4F"/>
  </w:style>
  <w:style w:type="character" w:customStyle="1" w:styleId="trans-target">
    <w:name w:val="trans-target"/>
    <w:basedOn w:val="DefaultParagraphFont"/>
    <w:rsid w:val="00E16DC4"/>
  </w:style>
  <w:style w:type="table" w:styleId="LightShading-Accent5">
    <w:name w:val="Light Shading Accent 5"/>
    <w:basedOn w:val="TableNormal"/>
    <w:uiPriority w:val="60"/>
    <w:rsid w:val="00D22C2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3">
    <w:name w:val="شبكة جدول3"/>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3F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2"/>
    <w:basedOn w:val="TableNormal"/>
    <w:next w:val="TableGrid"/>
    <w:uiPriority w:val="59"/>
    <w:rsid w:val="003F67CA"/>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7F44EA"/>
    <w:pPr>
      <w:spacing w:after="0" w:line="240" w:lineRule="auto"/>
    </w:pPr>
    <w:rPr>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7F44EA"/>
    <w:pPr>
      <w:bidi w:val="0"/>
      <w:spacing w:line="240" w:lineRule="auto"/>
    </w:pPr>
    <w:rPr>
      <w:i/>
      <w:iCs/>
      <w:color w:val="1F497D" w:themeColor="text2"/>
      <w:sz w:val="18"/>
      <w:szCs w:val="18"/>
      <w:lang w:val="en-GB"/>
    </w:rPr>
  </w:style>
  <w:style w:type="character" w:styleId="FollowedHyperlink">
    <w:name w:val="FollowedHyperlink"/>
    <w:basedOn w:val="DefaultParagraphFont"/>
    <w:uiPriority w:val="99"/>
    <w:semiHidden/>
    <w:unhideWhenUsed/>
    <w:rsid w:val="00E2019F"/>
    <w:rPr>
      <w:color w:val="800080" w:themeColor="followedHyperlink"/>
      <w:u w:val="single"/>
    </w:rPr>
  </w:style>
  <w:style w:type="character" w:customStyle="1" w:styleId="fontstyle01">
    <w:name w:val="fontstyle01"/>
    <w:basedOn w:val="DefaultParagraphFont"/>
    <w:rsid w:val="008A2EDF"/>
    <w:rPr>
      <w:rFonts w:ascii="Times-Roman" w:hAnsi="Times-Roman" w:hint="default"/>
      <w:b w:val="0"/>
      <w:bCs w:val="0"/>
      <w:i w:val="0"/>
      <w:iCs w:val="0"/>
      <w:color w:val="000000"/>
      <w:sz w:val="20"/>
      <w:szCs w:val="20"/>
    </w:rPr>
  </w:style>
  <w:style w:type="character" w:customStyle="1" w:styleId="fontstyle21">
    <w:name w:val="fontstyle21"/>
    <w:basedOn w:val="DefaultParagraphFont"/>
    <w:rsid w:val="008A2EDF"/>
    <w:rPr>
      <w:rFonts w:ascii="TimesNewRoman" w:hAnsi="TimesNewRoman" w:hint="default"/>
      <w:b w:val="0"/>
      <w:bCs w:val="0"/>
      <w:i w:val="0"/>
      <w:iCs w:val="0"/>
      <w:color w:val="000000"/>
      <w:sz w:val="20"/>
      <w:szCs w:val="20"/>
    </w:rPr>
  </w:style>
  <w:style w:type="paragraph" w:customStyle="1" w:styleId="Pa23">
    <w:name w:val="Pa23"/>
    <w:basedOn w:val="Normal"/>
    <w:next w:val="Normal"/>
    <w:uiPriority w:val="99"/>
    <w:rsid w:val="008A2EDF"/>
    <w:pPr>
      <w:autoSpaceDE w:val="0"/>
      <w:autoSpaceDN w:val="0"/>
      <w:bidi w:val="0"/>
      <w:adjustRightInd w:val="0"/>
      <w:spacing w:after="0" w:line="181" w:lineRule="atLeast"/>
    </w:pPr>
    <w:rPr>
      <w:rFonts w:ascii="Times New Roman" w:hAnsi="Times New Roman" w:cs="Times New Roman"/>
      <w:sz w:val="24"/>
      <w:szCs w:val="24"/>
    </w:rPr>
  </w:style>
  <w:style w:type="character" w:customStyle="1" w:styleId="element-citation">
    <w:name w:val="element-citation"/>
    <w:basedOn w:val="DefaultParagraphFont"/>
    <w:rsid w:val="004E216D"/>
  </w:style>
  <w:style w:type="paragraph" w:customStyle="1" w:styleId="m-3286733581244554759ydp4014cb57msonormal">
    <w:name w:val="m_-3286733581244554759ydp4014cb57msonormal"/>
    <w:basedOn w:val="Normal"/>
    <w:rsid w:val="007802A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286733581244554759ydp4014cb57alt-edited">
    <w:name w:val="m_-3286733581244554759ydp4014cb57alt-edited"/>
    <w:basedOn w:val="DefaultParagraphFont"/>
    <w:rsid w:val="007802AC"/>
  </w:style>
  <w:style w:type="character" w:customStyle="1" w:styleId="m-3286733581244554759ydp4014cb57shorttext">
    <w:name w:val="m_-3286733581244554759ydp4014cb57shorttext"/>
    <w:basedOn w:val="DefaultParagraphFont"/>
    <w:rsid w:val="007802AC"/>
  </w:style>
  <w:style w:type="table" w:customStyle="1" w:styleId="TableGrid11">
    <w:name w:val="Table Grid11"/>
    <w:basedOn w:val="TableNormal"/>
    <w:next w:val="TableGrid"/>
    <w:uiPriority w:val="59"/>
    <w:rsid w:val="00CE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A0F5F"/>
    <w:rPr>
      <w:rFonts w:ascii="Calibri" w:eastAsia="Calibri" w:hAnsi="Calibri" w:cs="Calibri"/>
      <w:b/>
      <w:sz w:val="28"/>
      <w:szCs w:val="28"/>
    </w:rPr>
  </w:style>
  <w:style w:type="character" w:customStyle="1" w:styleId="Heading5Char">
    <w:name w:val="Heading 5 Char"/>
    <w:basedOn w:val="DefaultParagraphFont"/>
    <w:link w:val="Heading5"/>
    <w:rsid w:val="00CA0F5F"/>
    <w:rPr>
      <w:rFonts w:ascii="Calibri" w:eastAsia="Calibri" w:hAnsi="Calibri" w:cs="Calibri"/>
      <w:b/>
    </w:rPr>
  </w:style>
  <w:style w:type="character" w:customStyle="1" w:styleId="Heading6Char">
    <w:name w:val="Heading 6 Char"/>
    <w:basedOn w:val="DefaultParagraphFont"/>
    <w:link w:val="Heading6"/>
    <w:rsid w:val="00CA0F5F"/>
    <w:rPr>
      <w:rFonts w:ascii="Calibri" w:eastAsia="Calibri" w:hAnsi="Calibri" w:cs="Calibri"/>
      <w:b/>
      <w:sz w:val="20"/>
      <w:szCs w:val="20"/>
    </w:rPr>
  </w:style>
  <w:style w:type="table" w:customStyle="1" w:styleId="TableNormal1">
    <w:name w:val="Table Normal1"/>
    <w:rsid w:val="00CA0F5F"/>
    <w:rPr>
      <w:rFonts w:ascii="Calibri" w:eastAsia="Calibri" w:hAnsi="Calibri" w:cs="Calibri"/>
    </w:rPr>
    <w:tblPr>
      <w:tblCellMar>
        <w:top w:w="0" w:type="dxa"/>
        <w:left w:w="0" w:type="dxa"/>
        <w:bottom w:w="0" w:type="dxa"/>
        <w:right w:w="0" w:type="dxa"/>
      </w:tblCellMar>
    </w:tblPr>
  </w:style>
  <w:style w:type="paragraph" w:styleId="Title">
    <w:name w:val="Title"/>
    <w:basedOn w:val="Normal"/>
    <w:next w:val="Normal"/>
    <w:link w:val="TitleChar"/>
    <w:rsid w:val="00CA0F5F"/>
    <w:pPr>
      <w:keepNext/>
      <w:keepLines/>
      <w:bidi w:val="0"/>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CA0F5F"/>
    <w:rPr>
      <w:rFonts w:ascii="Calibri" w:eastAsia="Calibri" w:hAnsi="Calibri" w:cs="Calibri"/>
      <w:b/>
      <w:sz w:val="72"/>
      <w:szCs w:val="72"/>
    </w:rPr>
  </w:style>
  <w:style w:type="paragraph" w:styleId="Subtitle">
    <w:name w:val="Subtitle"/>
    <w:basedOn w:val="Normal"/>
    <w:next w:val="Normal"/>
    <w:link w:val="SubtitleChar"/>
    <w:rsid w:val="00CA0F5F"/>
    <w:pPr>
      <w:keepNext/>
      <w:keepLines/>
      <w:bidi w:val="0"/>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0F5F"/>
    <w:rPr>
      <w:rFonts w:ascii="Georgia" w:eastAsia="Georgia" w:hAnsi="Georgia" w:cs="Georgia"/>
      <w:i/>
      <w:color w:val="666666"/>
      <w:sz w:val="48"/>
      <w:szCs w:val="48"/>
    </w:rPr>
  </w:style>
  <w:style w:type="table" w:customStyle="1" w:styleId="14">
    <w:name w:val="1"/>
    <w:basedOn w:val="TableNormal"/>
    <w:rsid w:val="00CA0F5F"/>
    <w:pPr>
      <w:spacing w:after="0" w:line="240" w:lineRule="auto"/>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2431">
      <w:bodyDiv w:val="1"/>
      <w:marLeft w:val="0"/>
      <w:marRight w:val="0"/>
      <w:marTop w:val="0"/>
      <w:marBottom w:val="0"/>
      <w:divBdr>
        <w:top w:val="none" w:sz="0" w:space="0" w:color="auto"/>
        <w:left w:val="none" w:sz="0" w:space="0" w:color="auto"/>
        <w:bottom w:val="none" w:sz="0" w:space="0" w:color="auto"/>
        <w:right w:val="none" w:sz="0" w:space="0" w:color="auto"/>
      </w:divBdr>
    </w:div>
    <w:div w:id="408040368">
      <w:bodyDiv w:val="1"/>
      <w:marLeft w:val="0"/>
      <w:marRight w:val="0"/>
      <w:marTop w:val="0"/>
      <w:marBottom w:val="0"/>
      <w:divBdr>
        <w:top w:val="none" w:sz="0" w:space="0" w:color="auto"/>
        <w:left w:val="none" w:sz="0" w:space="0" w:color="auto"/>
        <w:bottom w:val="none" w:sz="0" w:space="0" w:color="auto"/>
        <w:right w:val="none" w:sz="0" w:space="0" w:color="auto"/>
      </w:divBdr>
    </w:div>
    <w:div w:id="461582194">
      <w:bodyDiv w:val="1"/>
      <w:marLeft w:val="0"/>
      <w:marRight w:val="0"/>
      <w:marTop w:val="0"/>
      <w:marBottom w:val="0"/>
      <w:divBdr>
        <w:top w:val="none" w:sz="0" w:space="0" w:color="auto"/>
        <w:left w:val="none" w:sz="0" w:space="0" w:color="auto"/>
        <w:bottom w:val="none" w:sz="0" w:space="0" w:color="auto"/>
        <w:right w:val="none" w:sz="0" w:space="0" w:color="auto"/>
      </w:divBdr>
    </w:div>
    <w:div w:id="512888322">
      <w:bodyDiv w:val="1"/>
      <w:marLeft w:val="0"/>
      <w:marRight w:val="0"/>
      <w:marTop w:val="0"/>
      <w:marBottom w:val="0"/>
      <w:divBdr>
        <w:top w:val="none" w:sz="0" w:space="0" w:color="auto"/>
        <w:left w:val="none" w:sz="0" w:space="0" w:color="auto"/>
        <w:bottom w:val="none" w:sz="0" w:space="0" w:color="auto"/>
        <w:right w:val="none" w:sz="0" w:space="0" w:color="auto"/>
      </w:divBdr>
    </w:div>
    <w:div w:id="614823270">
      <w:bodyDiv w:val="1"/>
      <w:marLeft w:val="0"/>
      <w:marRight w:val="0"/>
      <w:marTop w:val="0"/>
      <w:marBottom w:val="0"/>
      <w:divBdr>
        <w:top w:val="none" w:sz="0" w:space="0" w:color="auto"/>
        <w:left w:val="none" w:sz="0" w:space="0" w:color="auto"/>
        <w:bottom w:val="none" w:sz="0" w:space="0" w:color="auto"/>
        <w:right w:val="none" w:sz="0" w:space="0" w:color="auto"/>
      </w:divBdr>
    </w:div>
    <w:div w:id="929511386">
      <w:bodyDiv w:val="1"/>
      <w:marLeft w:val="0"/>
      <w:marRight w:val="0"/>
      <w:marTop w:val="0"/>
      <w:marBottom w:val="0"/>
      <w:divBdr>
        <w:top w:val="none" w:sz="0" w:space="0" w:color="auto"/>
        <w:left w:val="none" w:sz="0" w:space="0" w:color="auto"/>
        <w:bottom w:val="none" w:sz="0" w:space="0" w:color="auto"/>
        <w:right w:val="none" w:sz="0" w:space="0" w:color="auto"/>
      </w:divBdr>
    </w:div>
    <w:div w:id="931277058">
      <w:bodyDiv w:val="1"/>
      <w:marLeft w:val="0"/>
      <w:marRight w:val="0"/>
      <w:marTop w:val="0"/>
      <w:marBottom w:val="0"/>
      <w:divBdr>
        <w:top w:val="none" w:sz="0" w:space="0" w:color="auto"/>
        <w:left w:val="none" w:sz="0" w:space="0" w:color="auto"/>
        <w:bottom w:val="none" w:sz="0" w:space="0" w:color="auto"/>
        <w:right w:val="none" w:sz="0" w:space="0" w:color="auto"/>
      </w:divBdr>
      <w:divsChild>
        <w:div w:id="1251887901">
          <w:marLeft w:val="0"/>
          <w:marRight w:val="0"/>
          <w:marTop w:val="0"/>
          <w:marBottom w:val="0"/>
          <w:divBdr>
            <w:top w:val="none" w:sz="0" w:space="0" w:color="auto"/>
            <w:left w:val="none" w:sz="0" w:space="0" w:color="auto"/>
            <w:bottom w:val="none" w:sz="0" w:space="0" w:color="auto"/>
            <w:right w:val="none" w:sz="0" w:space="0" w:color="auto"/>
          </w:divBdr>
        </w:div>
      </w:divsChild>
    </w:div>
    <w:div w:id="1055619340">
      <w:bodyDiv w:val="1"/>
      <w:marLeft w:val="0"/>
      <w:marRight w:val="0"/>
      <w:marTop w:val="0"/>
      <w:marBottom w:val="0"/>
      <w:divBdr>
        <w:top w:val="none" w:sz="0" w:space="0" w:color="auto"/>
        <w:left w:val="none" w:sz="0" w:space="0" w:color="auto"/>
        <w:bottom w:val="none" w:sz="0" w:space="0" w:color="auto"/>
        <w:right w:val="none" w:sz="0" w:space="0" w:color="auto"/>
      </w:divBdr>
    </w:div>
    <w:div w:id="1102453911">
      <w:bodyDiv w:val="1"/>
      <w:marLeft w:val="0"/>
      <w:marRight w:val="0"/>
      <w:marTop w:val="0"/>
      <w:marBottom w:val="0"/>
      <w:divBdr>
        <w:top w:val="none" w:sz="0" w:space="0" w:color="auto"/>
        <w:left w:val="none" w:sz="0" w:space="0" w:color="auto"/>
        <w:bottom w:val="none" w:sz="0" w:space="0" w:color="auto"/>
        <w:right w:val="none" w:sz="0" w:space="0" w:color="auto"/>
      </w:divBdr>
    </w:div>
    <w:div w:id="1325939913">
      <w:bodyDiv w:val="1"/>
      <w:marLeft w:val="0"/>
      <w:marRight w:val="0"/>
      <w:marTop w:val="0"/>
      <w:marBottom w:val="0"/>
      <w:divBdr>
        <w:top w:val="none" w:sz="0" w:space="0" w:color="auto"/>
        <w:left w:val="none" w:sz="0" w:space="0" w:color="auto"/>
        <w:bottom w:val="none" w:sz="0" w:space="0" w:color="auto"/>
        <w:right w:val="none" w:sz="0" w:space="0" w:color="auto"/>
      </w:divBdr>
    </w:div>
    <w:div w:id="1758552307">
      <w:bodyDiv w:val="1"/>
      <w:marLeft w:val="0"/>
      <w:marRight w:val="0"/>
      <w:marTop w:val="0"/>
      <w:marBottom w:val="0"/>
      <w:divBdr>
        <w:top w:val="none" w:sz="0" w:space="0" w:color="auto"/>
        <w:left w:val="none" w:sz="0" w:space="0" w:color="auto"/>
        <w:bottom w:val="none" w:sz="0" w:space="0" w:color="auto"/>
        <w:right w:val="none" w:sz="0" w:space="0" w:color="auto"/>
      </w:divBdr>
    </w:div>
    <w:div w:id="1798450890">
      <w:bodyDiv w:val="1"/>
      <w:marLeft w:val="0"/>
      <w:marRight w:val="0"/>
      <w:marTop w:val="0"/>
      <w:marBottom w:val="0"/>
      <w:divBdr>
        <w:top w:val="none" w:sz="0" w:space="0" w:color="auto"/>
        <w:left w:val="none" w:sz="0" w:space="0" w:color="auto"/>
        <w:bottom w:val="none" w:sz="0" w:space="0" w:color="auto"/>
        <w:right w:val="none" w:sz="0" w:space="0" w:color="auto"/>
      </w:divBdr>
    </w:div>
    <w:div w:id="19798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8.xml"/><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journal.bajas.edu.iq" TargetMode="External"/><Relationship Id="rId19" Type="http://schemas.openxmlformats.org/officeDocument/2006/relationships/chart" Target="charts/chart2.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4.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1755256650826"/>
          <c:y val="0.10821584242497784"/>
          <c:w val="0.81519749474850955"/>
          <c:h val="0.65169269824878739"/>
        </c:manualLayout>
      </c:layout>
      <c:lineChart>
        <c:grouping val="standard"/>
        <c:varyColors val="0"/>
        <c:ser>
          <c:idx val="0"/>
          <c:order val="0"/>
          <c:tx>
            <c:strRef>
              <c:f>'مخطط '!$B$1</c:f>
              <c:strCache>
                <c:ptCount val="1"/>
                <c:pt idx="0">
                  <c:v>St 1</c:v>
                </c:pt>
              </c:strCache>
            </c:strRef>
          </c:tx>
          <c:marker>
            <c:symbol val="circle"/>
            <c:size val="7"/>
          </c:marker>
          <c:cat>
            <c:strRef>
              <c:f>'مخطط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'!$B$2:$B$13</c:f>
              <c:numCache>
                <c:formatCode>General</c:formatCode>
                <c:ptCount val="12"/>
                <c:pt idx="0">
                  <c:v>27</c:v>
                </c:pt>
                <c:pt idx="1">
                  <c:v>20</c:v>
                </c:pt>
                <c:pt idx="2">
                  <c:v>20</c:v>
                </c:pt>
                <c:pt idx="3">
                  <c:v>18</c:v>
                </c:pt>
                <c:pt idx="4">
                  <c:v>22</c:v>
                </c:pt>
                <c:pt idx="5">
                  <c:v>24</c:v>
                </c:pt>
                <c:pt idx="6">
                  <c:v>24</c:v>
                </c:pt>
                <c:pt idx="7">
                  <c:v>28</c:v>
                </c:pt>
                <c:pt idx="8">
                  <c:v>31</c:v>
                </c:pt>
                <c:pt idx="9">
                  <c:v>34</c:v>
                </c:pt>
                <c:pt idx="10">
                  <c:v>30</c:v>
                </c:pt>
                <c:pt idx="11">
                  <c:v>30</c:v>
                </c:pt>
              </c:numCache>
            </c:numRef>
          </c:val>
          <c:smooth val="0"/>
        </c:ser>
        <c:ser>
          <c:idx val="1"/>
          <c:order val="1"/>
          <c:tx>
            <c:strRef>
              <c:f>'مخطط '!$C$1</c:f>
              <c:strCache>
                <c:ptCount val="1"/>
                <c:pt idx="0">
                  <c:v>St 2</c:v>
                </c:pt>
              </c:strCache>
            </c:strRef>
          </c:tx>
          <c:spPr>
            <a:ln cap="sq">
              <a:solidFill>
                <a:schemeClr val="accent2">
                  <a:shade val="95000"/>
                  <a:satMod val="105000"/>
                </a:schemeClr>
              </a:solidFill>
              <a:prstDash val="solid"/>
              <a:round/>
            </a:ln>
          </c:spPr>
          <c:cat>
            <c:strRef>
              <c:f>'مخطط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'!$C$2:$C$13</c:f>
              <c:numCache>
                <c:formatCode>General</c:formatCode>
                <c:ptCount val="12"/>
                <c:pt idx="0">
                  <c:v>28</c:v>
                </c:pt>
                <c:pt idx="1">
                  <c:v>20</c:v>
                </c:pt>
                <c:pt idx="2">
                  <c:v>20</c:v>
                </c:pt>
                <c:pt idx="3">
                  <c:v>19</c:v>
                </c:pt>
                <c:pt idx="4">
                  <c:v>22</c:v>
                </c:pt>
                <c:pt idx="5">
                  <c:v>23</c:v>
                </c:pt>
                <c:pt idx="6">
                  <c:v>25</c:v>
                </c:pt>
                <c:pt idx="7">
                  <c:v>29</c:v>
                </c:pt>
                <c:pt idx="8">
                  <c:v>33</c:v>
                </c:pt>
                <c:pt idx="9">
                  <c:v>35</c:v>
                </c:pt>
                <c:pt idx="10">
                  <c:v>31</c:v>
                </c:pt>
                <c:pt idx="11">
                  <c:v>30</c:v>
                </c:pt>
              </c:numCache>
            </c:numRef>
          </c:val>
          <c:smooth val="0"/>
        </c:ser>
        <c:ser>
          <c:idx val="2"/>
          <c:order val="2"/>
          <c:tx>
            <c:strRef>
              <c:f>'مخطط '!$D$1</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'!$D$2:$D$13</c:f>
              <c:numCache>
                <c:formatCode>General</c:formatCode>
                <c:ptCount val="12"/>
                <c:pt idx="0">
                  <c:v>27</c:v>
                </c:pt>
                <c:pt idx="1">
                  <c:v>21</c:v>
                </c:pt>
                <c:pt idx="2">
                  <c:v>20</c:v>
                </c:pt>
                <c:pt idx="3">
                  <c:v>19</c:v>
                </c:pt>
                <c:pt idx="4">
                  <c:v>23</c:v>
                </c:pt>
                <c:pt idx="5">
                  <c:v>24</c:v>
                </c:pt>
                <c:pt idx="6">
                  <c:v>24</c:v>
                </c:pt>
                <c:pt idx="7">
                  <c:v>30</c:v>
                </c:pt>
                <c:pt idx="8">
                  <c:v>34</c:v>
                </c:pt>
                <c:pt idx="9">
                  <c:v>36</c:v>
                </c:pt>
                <c:pt idx="10">
                  <c:v>31</c:v>
                </c:pt>
                <c:pt idx="11">
                  <c:v>31</c:v>
                </c:pt>
              </c:numCache>
            </c:numRef>
          </c:val>
          <c:smooth val="0"/>
        </c:ser>
        <c:dLbls>
          <c:showLegendKey val="0"/>
          <c:showVal val="0"/>
          <c:showCatName val="0"/>
          <c:showSerName val="0"/>
          <c:showPercent val="0"/>
          <c:showBubbleSize val="0"/>
        </c:dLbls>
        <c:marker val="1"/>
        <c:smooth val="0"/>
        <c:axId val="112474368"/>
        <c:axId val="112476160"/>
      </c:lineChart>
      <c:catAx>
        <c:axId val="112474368"/>
        <c:scaling>
          <c:orientation val="minMax"/>
        </c:scaling>
        <c:delete val="0"/>
        <c:axPos val="b"/>
        <c:majorTickMark val="none"/>
        <c:minorTickMark val="none"/>
        <c:tickLblPos val="nextTo"/>
        <c:txPr>
          <a:bodyPr/>
          <a:lstStyle/>
          <a:p>
            <a:pPr>
              <a:defRPr sz="1000" b="1" i="0">
                <a:cs typeface="+mj-cs"/>
              </a:defRPr>
            </a:pPr>
            <a:endParaRPr lang="en-US"/>
          </a:p>
        </c:txPr>
        <c:crossAx val="112476160"/>
        <c:crosses val="autoZero"/>
        <c:auto val="1"/>
        <c:lblAlgn val="ctr"/>
        <c:lblOffset val="100"/>
        <c:noMultiLvlLbl val="0"/>
      </c:catAx>
      <c:valAx>
        <c:axId val="112476160"/>
        <c:scaling>
          <c:orientation val="minMax"/>
          <c:max val="35"/>
          <c:min val="15"/>
        </c:scaling>
        <c:delete val="0"/>
        <c:axPos val="l"/>
        <c:title>
          <c:tx>
            <c:rich>
              <a:bodyPr/>
              <a:lstStyle/>
              <a:p>
                <a:pPr>
                  <a:defRPr sz="1200">
                    <a:cs typeface="+mj-cs"/>
                  </a:defRPr>
                </a:pPr>
                <a:r>
                  <a:rPr lang="en-US" sz="1200" b="1" i="0" u="none" strike="noStrike" baseline="0">
                    <a:effectLst/>
                  </a:rPr>
                  <a:t>temperature</a:t>
                </a:r>
                <a:endParaRPr lang="en-GB" sz="1200">
                  <a:cs typeface="+mj-cs"/>
                </a:endParaRPr>
              </a:p>
            </c:rich>
          </c:tx>
          <c:layout>
            <c:manualLayout>
              <c:xMode val="edge"/>
              <c:yMode val="edge"/>
              <c:x val="2.1414799111649542E-2"/>
              <c:y val="0.27466017084129357"/>
            </c:manualLayout>
          </c:layout>
          <c:overlay val="0"/>
        </c:title>
        <c:numFmt formatCode="General" sourceLinked="1"/>
        <c:majorTickMark val="out"/>
        <c:minorTickMark val="none"/>
        <c:tickLblPos val="nextTo"/>
        <c:crossAx val="112474368"/>
        <c:crosses val="autoZero"/>
        <c:crossBetween val="between"/>
      </c:valAx>
      <c:spPr>
        <a:noFill/>
        <a:effectLst>
          <a:outerShdw blurRad="50800" dist="50800" dir="5400000" algn="ctr" rotWithShape="0">
            <a:schemeClr val="bg1">
              <a:lumMod val="95000"/>
            </a:schemeClr>
          </a:outerShdw>
        </a:effectLst>
      </c:spPr>
    </c:plotArea>
    <c:legend>
      <c:legendPos val="r"/>
      <c:layout>
        <c:manualLayout>
          <c:xMode val="edge"/>
          <c:yMode val="edge"/>
          <c:x val="0.16564614278449116"/>
          <c:y val="3.0189569700310726E-2"/>
          <c:w val="0.38988895618816977"/>
          <c:h val="9.6876256093407054E-2"/>
        </c:manualLayout>
      </c:layout>
      <c:overlay val="0"/>
      <c:txPr>
        <a:bodyPr/>
        <a:lstStyle/>
        <a:p>
          <a:pPr>
            <a:defRPr sz="1000" b="1">
              <a:cs typeface="+mj-cs"/>
            </a:defRPr>
          </a:pPr>
          <a:endParaRPr lang="en-US"/>
        </a:p>
      </c:txPr>
    </c:legend>
    <c:plotVisOnly val="1"/>
    <c:dispBlanksAs val="zero"/>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645819272591027E-2"/>
          <c:y val="6.1003852883774065E-2"/>
          <c:w val="0.85245082578673959"/>
          <c:h val="0.74712238403827835"/>
        </c:manualLayout>
      </c:layout>
      <c:barChart>
        <c:barDir val="col"/>
        <c:grouping val="clustered"/>
        <c:varyColors val="0"/>
        <c:ser>
          <c:idx val="0"/>
          <c:order val="0"/>
          <c:tx>
            <c:strRef>
              <c:f>Sheet3!$F$69</c:f>
              <c:strCache>
                <c:ptCount val="1"/>
                <c:pt idx="0">
                  <c:v>endemic species</c:v>
                </c:pt>
              </c:strCache>
            </c:strRef>
          </c:tx>
          <c:invertIfNegative val="0"/>
          <c:cat>
            <c:strRef>
              <c:f>Sheet3!$G$68:$I$68</c:f>
              <c:strCache>
                <c:ptCount val="3"/>
                <c:pt idx="0">
                  <c:v>station 3</c:v>
                </c:pt>
                <c:pt idx="1">
                  <c:v>station 2</c:v>
                </c:pt>
                <c:pt idx="2">
                  <c:v>station 1</c:v>
                </c:pt>
              </c:strCache>
            </c:strRef>
          </c:cat>
          <c:val>
            <c:numRef>
              <c:f>Sheet3!$G$69:$I$69</c:f>
              <c:numCache>
                <c:formatCode>General</c:formatCode>
                <c:ptCount val="3"/>
                <c:pt idx="0">
                  <c:v>9</c:v>
                </c:pt>
                <c:pt idx="1">
                  <c:v>7</c:v>
                </c:pt>
                <c:pt idx="2">
                  <c:v>5</c:v>
                </c:pt>
              </c:numCache>
            </c:numRef>
          </c:val>
        </c:ser>
        <c:ser>
          <c:idx val="1"/>
          <c:order val="1"/>
          <c:tx>
            <c:strRef>
              <c:f>Sheet3!$F$70</c:f>
              <c:strCache>
                <c:ptCount val="1"/>
                <c:pt idx="0">
                  <c:v>exotic  species</c:v>
                </c:pt>
              </c:strCache>
            </c:strRef>
          </c:tx>
          <c:invertIfNegative val="0"/>
          <c:cat>
            <c:strRef>
              <c:f>Sheet3!$G$68:$I$68</c:f>
              <c:strCache>
                <c:ptCount val="3"/>
                <c:pt idx="0">
                  <c:v>station 3</c:v>
                </c:pt>
                <c:pt idx="1">
                  <c:v>station 2</c:v>
                </c:pt>
                <c:pt idx="2">
                  <c:v>station 1</c:v>
                </c:pt>
              </c:strCache>
            </c:strRef>
          </c:cat>
          <c:val>
            <c:numRef>
              <c:f>Sheet3!$G$70:$I$70</c:f>
              <c:numCache>
                <c:formatCode>General</c:formatCode>
                <c:ptCount val="3"/>
                <c:pt idx="0">
                  <c:v>7</c:v>
                </c:pt>
                <c:pt idx="1">
                  <c:v>7</c:v>
                </c:pt>
                <c:pt idx="2">
                  <c:v>6</c:v>
                </c:pt>
              </c:numCache>
            </c:numRef>
          </c:val>
        </c:ser>
        <c:ser>
          <c:idx val="2"/>
          <c:order val="2"/>
          <c:tx>
            <c:strRef>
              <c:f>Sheet3!$F$71</c:f>
              <c:strCache>
                <c:ptCount val="1"/>
                <c:pt idx="0">
                  <c:v>marine species</c:v>
                </c:pt>
              </c:strCache>
            </c:strRef>
          </c:tx>
          <c:invertIfNegative val="0"/>
          <c:cat>
            <c:strRef>
              <c:f>Sheet3!$G$68:$I$68</c:f>
              <c:strCache>
                <c:ptCount val="3"/>
                <c:pt idx="0">
                  <c:v>station 3</c:v>
                </c:pt>
                <c:pt idx="1">
                  <c:v>station 2</c:v>
                </c:pt>
                <c:pt idx="2">
                  <c:v>station 1</c:v>
                </c:pt>
              </c:strCache>
            </c:strRef>
          </c:cat>
          <c:val>
            <c:numRef>
              <c:f>Sheet3!$G$71:$I$71</c:f>
              <c:numCache>
                <c:formatCode>General</c:formatCode>
                <c:ptCount val="3"/>
                <c:pt idx="0">
                  <c:v>8</c:v>
                </c:pt>
                <c:pt idx="1">
                  <c:v>6</c:v>
                </c:pt>
                <c:pt idx="2">
                  <c:v>3</c:v>
                </c:pt>
              </c:numCache>
            </c:numRef>
          </c:val>
        </c:ser>
        <c:dLbls>
          <c:showLegendKey val="0"/>
          <c:showVal val="0"/>
          <c:showCatName val="0"/>
          <c:showSerName val="0"/>
          <c:showPercent val="0"/>
          <c:showBubbleSize val="0"/>
        </c:dLbls>
        <c:gapWidth val="275"/>
        <c:axId val="173681664"/>
        <c:axId val="173798144"/>
      </c:barChart>
      <c:catAx>
        <c:axId val="173681664"/>
        <c:scaling>
          <c:orientation val="minMax"/>
        </c:scaling>
        <c:delete val="0"/>
        <c:axPos val="b"/>
        <c:majorTickMark val="out"/>
        <c:minorTickMark val="none"/>
        <c:tickLblPos val="nextTo"/>
        <c:txPr>
          <a:bodyPr/>
          <a:lstStyle/>
          <a:p>
            <a:pPr>
              <a:defRPr sz="1000" b="1"/>
            </a:pPr>
            <a:endParaRPr lang="en-US"/>
          </a:p>
        </c:txPr>
        <c:crossAx val="173798144"/>
        <c:crosses val="autoZero"/>
        <c:auto val="1"/>
        <c:lblAlgn val="ctr"/>
        <c:lblOffset val="100"/>
        <c:noMultiLvlLbl val="0"/>
      </c:catAx>
      <c:valAx>
        <c:axId val="173798144"/>
        <c:scaling>
          <c:orientation val="minMax"/>
        </c:scaling>
        <c:delete val="0"/>
        <c:axPos val="l"/>
        <c:numFmt formatCode="General" sourceLinked="1"/>
        <c:majorTickMark val="out"/>
        <c:minorTickMark val="none"/>
        <c:tickLblPos val="nextTo"/>
        <c:crossAx val="173681664"/>
        <c:crosses val="autoZero"/>
        <c:crossBetween val="between"/>
      </c:valAx>
    </c:plotArea>
    <c:legend>
      <c:legendPos val="r"/>
      <c:layout>
        <c:manualLayout>
          <c:xMode val="edge"/>
          <c:yMode val="edge"/>
          <c:x val="0.38382925363324744"/>
          <c:y val="6.8141592920353988E-2"/>
          <c:w val="0.50344925634295712"/>
          <c:h val="9.9489388337597143E-2"/>
        </c:manualLayout>
      </c:layout>
      <c:overlay val="0"/>
      <c:txPr>
        <a:bodyPr/>
        <a:lstStyle/>
        <a:p>
          <a:pPr>
            <a:defRPr sz="1000" b="1"/>
          </a:pPr>
          <a:endParaRPr lang="en-U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797139417705873E-2"/>
          <c:y val="4.2141294838145424E-2"/>
          <c:w val="0.8605288973231785"/>
          <c:h val="0.83588363954505684"/>
        </c:manualLayout>
      </c:layout>
      <c:barChart>
        <c:barDir val="col"/>
        <c:grouping val="clustered"/>
        <c:varyColors val="0"/>
        <c:ser>
          <c:idx val="0"/>
          <c:order val="0"/>
          <c:tx>
            <c:strRef>
              <c:f>Sheet3!$H$36</c:f>
              <c:strCache>
                <c:ptCount val="1"/>
                <c:pt idx="0">
                  <c:v> common species</c:v>
                </c:pt>
              </c:strCache>
            </c:strRef>
          </c:tx>
          <c:invertIfNegative val="0"/>
          <c:cat>
            <c:strRef>
              <c:f>Sheet3!$I$35:$K$35</c:f>
              <c:strCache>
                <c:ptCount val="3"/>
                <c:pt idx="0">
                  <c:v>st 1</c:v>
                </c:pt>
                <c:pt idx="1">
                  <c:v>st 2</c:v>
                </c:pt>
                <c:pt idx="2">
                  <c:v>st 3</c:v>
                </c:pt>
              </c:strCache>
            </c:strRef>
          </c:cat>
          <c:val>
            <c:numRef>
              <c:f>Sheet3!$I$36:$K$36</c:f>
              <c:numCache>
                <c:formatCode>General</c:formatCode>
                <c:ptCount val="3"/>
                <c:pt idx="0">
                  <c:v>8</c:v>
                </c:pt>
                <c:pt idx="1">
                  <c:v>7</c:v>
                </c:pt>
                <c:pt idx="2">
                  <c:v>5</c:v>
                </c:pt>
              </c:numCache>
            </c:numRef>
          </c:val>
        </c:ser>
        <c:ser>
          <c:idx val="1"/>
          <c:order val="1"/>
          <c:tx>
            <c:strRef>
              <c:f>Sheet3!$H$37</c:f>
              <c:strCache>
                <c:ptCount val="1"/>
                <c:pt idx="0">
                  <c:v> seasonal species</c:v>
                </c:pt>
              </c:strCache>
            </c:strRef>
          </c:tx>
          <c:invertIfNegative val="0"/>
          <c:cat>
            <c:strRef>
              <c:f>Sheet3!$I$35:$K$35</c:f>
              <c:strCache>
                <c:ptCount val="3"/>
                <c:pt idx="0">
                  <c:v>st 1</c:v>
                </c:pt>
                <c:pt idx="1">
                  <c:v>st 2</c:v>
                </c:pt>
                <c:pt idx="2">
                  <c:v>st 3</c:v>
                </c:pt>
              </c:strCache>
            </c:strRef>
          </c:cat>
          <c:val>
            <c:numRef>
              <c:f>Sheet3!$I$37:$K$37</c:f>
              <c:numCache>
                <c:formatCode>General</c:formatCode>
                <c:ptCount val="3"/>
                <c:pt idx="0">
                  <c:v>2</c:v>
                </c:pt>
                <c:pt idx="1">
                  <c:v>3</c:v>
                </c:pt>
                <c:pt idx="2">
                  <c:v>3</c:v>
                </c:pt>
              </c:numCache>
            </c:numRef>
          </c:val>
        </c:ser>
        <c:ser>
          <c:idx val="2"/>
          <c:order val="2"/>
          <c:tx>
            <c:strRef>
              <c:f>Sheet3!$H$38</c:f>
              <c:strCache>
                <c:ptCount val="1"/>
                <c:pt idx="0">
                  <c:v>occasional species </c:v>
                </c:pt>
              </c:strCache>
            </c:strRef>
          </c:tx>
          <c:invertIfNegative val="0"/>
          <c:cat>
            <c:strRef>
              <c:f>Sheet3!$I$35:$K$35</c:f>
              <c:strCache>
                <c:ptCount val="3"/>
                <c:pt idx="0">
                  <c:v>st 1</c:v>
                </c:pt>
                <c:pt idx="1">
                  <c:v>st 2</c:v>
                </c:pt>
                <c:pt idx="2">
                  <c:v>st 3</c:v>
                </c:pt>
              </c:strCache>
            </c:strRef>
          </c:cat>
          <c:val>
            <c:numRef>
              <c:f>Sheet3!$I$38:$K$38</c:f>
              <c:numCache>
                <c:formatCode>General</c:formatCode>
                <c:ptCount val="3"/>
                <c:pt idx="0">
                  <c:v>14</c:v>
                </c:pt>
                <c:pt idx="1">
                  <c:v>10</c:v>
                </c:pt>
                <c:pt idx="2">
                  <c:v>6</c:v>
                </c:pt>
              </c:numCache>
            </c:numRef>
          </c:val>
        </c:ser>
        <c:dLbls>
          <c:showLegendKey val="0"/>
          <c:showVal val="0"/>
          <c:showCatName val="0"/>
          <c:showSerName val="0"/>
          <c:showPercent val="0"/>
          <c:showBubbleSize val="0"/>
        </c:dLbls>
        <c:gapWidth val="280"/>
        <c:axId val="154364160"/>
        <c:axId val="154365952"/>
      </c:barChart>
      <c:catAx>
        <c:axId val="154364160"/>
        <c:scaling>
          <c:orientation val="minMax"/>
        </c:scaling>
        <c:delete val="0"/>
        <c:axPos val="b"/>
        <c:majorTickMark val="out"/>
        <c:minorTickMark val="none"/>
        <c:tickLblPos val="nextTo"/>
        <c:txPr>
          <a:bodyPr/>
          <a:lstStyle/>
          <a:p>
            <a:pPr>
              <a:defRPr sz="1050" b="1"/>
            </a:pPr>
            <a:endParaRPr lang="en-US"/>
          </a:p>
        </c:txPr>
        <c:crossAx val="154365952"/>
        <c:crosses val="autoZero"/>
        <c:auto val="1"/>
        <c:lblAlgn val="ctr"/>
        <c:lblOffset val="100"/>
        <c:noMultiLvlLbl val="0"/>
      </c:catAx>
      <c:valAx>
        <c:axId val="154365952"/>
        <c:scaling>
          <c:orientation val="minMax"/>
        </c:scaling>
        <c:delete val="0"/>
        <c:axPos val="l"/>
        <c:numFmt formatCode="General" sourceLinked="1"/>
        <c:majorTickMark val="out"/>
        <c:minorTickMark val="none"/>
        <c:tickLblPos val="nextTo"/>
        <c:crossAx val="154364160"/>
        <c:crosses val="autoZero"/>
        <c:crossBetween val="between"/>
      </c:valAx>
      <c:spPr>
        <a:noFill/>
        <a:ln w="25400">
          <a:noFill/>
        </a:ln>
      </c:spPr>
    </c:plotArea>
    <c:legend>
      <c:legendPos val="r"/>
      <c:layout>
        <c:manualLayout>
          <c:xMode val="edge"/>
          <c:yMode val="edge"/>
          <c:x val="0.32160559257015947"/>
          <c:y val="3.5522322933814632E-2"/>
          <c:w val="0.59422319806178059"/>
          <c:h val="0.14779064685864421"/>
        </c:manualLayout>
      </c:layout>
      <c:overlay val="0"/>
      <c:txPr>
        <a:bodyPr/>
        <a:lstStyle/>
        <a:p>
          <a:pPr>
            <a:defRPr sz="1000" b="1"/>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1734709971744"/>
          <c:y val="5.9252558828070394E-2"/>
          <c:w val="0.82946293400495286"/>
          <c:h val="0.74712548474693252"/>
        </c:manualLayout>
      </c:layout>
      <c:barChart>
        <c:barDir val="col"/>
        <c:grouping val="clustered"/>
        <c:varyColors val="0"/>
        <c:ser>
          <c:idx val="0"/>
          <c:order val="0"/>
          <c:tx>
            <c:strRef>
              <c:f>'رسوم '!$B$1</c:f>
              <c:strCache>
                <c:ptCount val="1"/>
                <c:pt idx="0">
                  <c:v>St 1</c:v>
                </c:pt>
              </c:strCache>
            </c:strRef>
          </c:tx>
          <c:spPr>
            <a:solidFill>
              <a:schemeClr val="bg1">
                <a:lumMod val="65000"/>
              </a:schemeClr>
            </a:solidFill>
            <a:ln cmpd="dbl">
              <a:solidFill>
                <a:schemeClr val="tx1">
                  <a:alpha val="83000"/>
                </a:schemeClr>
              </a:solidFill>
            </a:ln>
            <a:effectLst>
              <a:glow rad="127000">
                <a:schemeClr val="bg1"/>
              </a:glow>
              <a:outerShdw blurRad="50800" dist="50800" dir="5400000" algn="ctr" rotWithShape="0">
                <a:schemeClr val="bg1"/>
              </a:outerShdw>
              <a:softEdge rad="0"/>
            </a:effectLst>
          </c:spPr>
          <c:invertIfNegative val="0"/>
          <c:cat>
            <c:strRef>
              <c:f>'رسوم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'!$B$2:$B$13</c:f>
              <c:numCache>
                <c:formatCode>0.00</c:formatCode>
                <c:ptCount val="12"/>
                <c:pt idx="0">
                  <c:v>1.8748681523104678</c:v>
                </c:pt>
                <c:pt idx="1">
                  <c:v>1.5630070630739101</c:v>
                </c:pt>
                <c:pt idx="2">
                  <c:v>1.3317642811353629</c:v>
                </c:pt>
                <c:pt idx="3">
                  <c:v>1.4623536077381658</c:v>
                </c:pt>
                <c:pt idx="4">
                  <c:v>1.5765043328869273</c:v>
                </c:pt>
                <c:pt idx="5">
                  <c:v>1.4960483453288926</c:v>
                </c:pt>
                <c:pt idx="6">
                  <c:v>1.515590477080635</c:v>
                </c:pt>
                <c:pt idx="7">
                  <c:v>1.4176632679264705</c:v>
                </c:pt>
                <c:pt idx="8">
                  <c:v>1.6231963973092092</c:v>
                </c:pt>
                <c:pt idx="9">
                  <c:v>1.2451843434589398</c:v>
                </c:pt>
                <c:pt idx="10">
                  <c:v>1.2403901217657485</c:v>
                </c:pt>
                <c:pt idx="11">
                  <c:v>1.1347503186705403</c:v>
                </c:pt>
              </c:numCache>
            </c:numRef>
          </c:val>
        </c:ser>
        <c:ser>
          <c:idx val="1"/>
          <c:order val="1"/>
          <c:tx>
            <c:strRef>
              <c:f>'رسوم '!$C$1</c:f>
              <c:strCache>
                <c:ptCount val="1"/>
                <c:pt idx="0">
                  <c:v>St 2</c:v>
                </c:pt>
              </c:strCache>
            </c:strRef>
          </c:tx>
          <c:spPr>
            <a:noFill/>
            <a:ln w="12700">
              <a:solidFill>
                <a:schemeClr val="tx1">
                  <a:alpha val="85000"/>
                </a:schemeClr>
              </a:solidFill>
            </a:ln>
          </c:spPr>
          <c:invertIfNegative val="0"/>
          <c:cat>
            <c:strRef>
              <c:f>'رسوم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'!$C$2:$C$13</c:f>
              <c:numCache>
                <c:formatCode>0.00</c:formatCode>
                <c:ptCount val="12"/>
                <c:pt idx="0">
                  <c:v>1.7856969344778288</c:v>
                </c:pt>
                <c:pt idx="1">
                  <c:v>1.6503012084059399</c:v>
                </c:pt>
                <c:pt idx="2">
                  <c:v>1.2787139413624693</c:v>
                </c:pt>
                <c:pt idx="3">
                  <c:v>1.5124944597065659</c:v>
                </c:pt>
                <c:pt idx="4">
                  <c:v>1.5536219958271764</c:v>
                </c:pt>
                <c:pt idx="5">
                  <c:v>1.5557793443414358</c:v>
                </c:pt>
                <c:pt idx="6">
                  <c:v>1.5688308604080161</c:v>
                </c:pt>
                <c:pt idx="7">
                  <c:v>1.5743408674809907</c:v>
                </c:pt>
                <c:pt idx="8">
                  <c:v>1.5279128303846918</c:v>
                </c:pt>
                <c:pt idx="9">
                  <c:v>1.4626939094915221</c:v>
                </c:pt>
                <c:pt idx="10">
                  <c:v>1.0854369898756402</c:v>
                </c:pt>
                <c:pt idx="11">
                  <c:v>1.0564972094583971</c:v>
                </c:pt>
              </c:numCache>
            </c:numRef>
          </c:val>
        </c:ser>
        <c:ser>
          <c:idx val="2"/>
          <c:order val="2"/>
          <c:tx>
            <c:strRef>
              <c:f>'رسوم '!$D$1</c:f>
              <c:strCache>
                <c:ptCount val="1"/>
                <c:pt idx="0">
                  <c:v>St 3</c:v>
                </c:pt>
              </c:strCache>
            </c:strRef>
          </c:tx>
          <c:spPr>
            <a:solidFill>
              <a:schemeClr val="tx1"/>
            </a:solidFill>
            <a:ln>
              <a:solidFill>
                <a:schemeClr val="tx1"/>
              </a:solidFill>
            </a:ln>
          </c:spPr>
          <c:invertIfNegative val="0"/>
          <c:cat>
            <c:strRef>
              <c:f>'رسوم '!$A$2:$A$13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'!$D$2:$D$13</c:f>
              <c:numCache>
                <c:formatCode>0.00</c:formatCode>
                <c:ptCount val="12"/>
                <c:pt idx="0">
                  <c:v>1.5715056965011778</c:v>
                </c:pt>
                <c:pt idx="1">
                  <c:v>1.6638346667041515</c:v>
                </c:pt>
                <c:pt idx="2">
                  <c:v>1.6741954057431627</c:v>
                </c:pt>
                <c:pt idx="3">
                  <c:v>1.5363827791838123</c:v>
                </c:pt>
                <c:pt idx="4">
                  <c:v>1.2481279609599241</c:v>
                </c:pt>
                <c:pt idx="5">
                  <c:v>1.4916436509255975</c:v>
                </c:pt>
                <c:pt idx="6">
                  <c:v>1.6154821853616681</c:v>
                </c:pt>
                <c:pt idx="7">
                  <c:v>1.372683927189368</c:v>
                </c:pt>
                <c:pt idx="8">
                  <c:v>1.4771353922571711</c:v>
                </c:pt>
                <c:pt idx="9">
                  <c:v>1.381272547941292</c:v>
                </c:pt>
                <c:pt idx="10">
                  <c:v>1.2173484206202665</c:v>
                </c:pt>
                <c:pt idx="11">
                  <c:v>1.1264922426138366</c:v>
                </c:pt>
              </c:numCache>
            </c:numRef>
          </c:val>
        </c:ser>
        <c:dLbls>
          <c:showLegendKey val="0"/>
          <c:showVal val="0"/>
          <c:showCatName val="0"/>
          <c:showSerName val="0"/>
          <c:showPercent val="0"/>
          <c:showBubbleSize val="0"/>
        </c:dLbls>
        <c:gapWidth val="30"/>
        <c:overlap val="-40"/>
        <c:axId val="154391680"/>
        <c:axId val="154393216"/>
      </c:barChart>
      <c:catAx>
        <c:axId val="154391680"/>
        <c:scaling>
          <c:orientation val="minMax"/>
        </c:scaling>
        <c:delete val="0"/>
        <c:axPos val="b"/>
        <c:numFmt formatCode="General" sourceLinked="1"/>
        <c:majorTickMark val="none"/>
        <c:minorTickMark val="none"/>
        <c:tickLblPos val="nextTo"/>
        <c:txPr>
          <a:bodyPr/>
          <a:lstStyle/>
          <a:p>
            <a:pPr>
              <a:defRPr sz="800" b="1"/>
            </a:pPr>
            <a:endParaRPr lang="en-US"/>
          </a:p>
        </c:txPr>
        <c:crossAx val="154393216"/>
        <c:crosses val="autoZero"/>
        <c:auto val="0"/>
        <c:lblAlgn val="ctr"/>
        <c:lblOffset val="100"/>
        <c:noMultiLvlLbl val="0"/>
      </c:catAx>
      <c:valAx>
        <c:axId val="154393216"/>
        <c:scaling>
          <c:orientation val="minMax"/>
          <c:max val="2.5"/>
          <c:min val="0"/>
        </c:scaling>
        <c:delete val="0"/>
        <c:axPos val="l"/>
        <c:title>
          <c:tx>
            <c:rich>
              <a:bodyPr/>
              <a:lstStyle/>
              <a:p>
                <a:pPr>
                  <a:defRPr/>
                </a:pPr>
                <a:r>
                  <a:rPr lang="en-US"/>
                  <a:t>Diversity index (H)</a:t>
                </a:r>
              </a:p>
              <a:p>
                <a:pPr>
                  <a:defRPr/>
                </a:pPr>
                <a:endParaRPr lang="en-GB"/>
              </a:p>
            </c:rich>
          </c:tx>
          <c:layout>
            <c:manualLayout>
              <c:xMode val="edge"/>
              <c:yMode val="edge"/>
              <c:x val="2.3396867379250941E-2"/>
              <c:y val="0.32456605441912151"/>
            </c:manualLayout>
          </c:layout>
          <c:overlay val="0"/>
        </c:title>
        <c:numFmt formatCode="0.00" sourceLinked="1"/>
        <c:majorTickMark val="out"/>
        <c:minorTickMark val="none"/>
        <c:tickLblPos val="nextTo"/>
        <c:crossAx val="154391680"/>
        <c:crosses val="autoZero"/>
        <c:crossBetween val="between"/>
      </c:valAx>
    </c:plotArea>
    <c:legend>
      <c:legendPos val="r"/>
      <c:layout>
        <c:manualLayout>
          <c:xMode val="edge"/>
          <c:yMode val="edge"/>
          <c:x val="0.27222521053181115"/>
          <c:y val="3.4057500961077035E-2"/>
          <c:w val="0.39919438053782447"/>
          <c:h val="0.11636888195985268"/>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5161746756964"/>
          <c:y val="4.0063202356933197E-2"/>
          <c:w val="0.82294440467668983"/>
          <c:h val="0.78580356409694563"/>
        </c:manualLayout>
      </c:layout>
      <c:barChart>
        <c:barDir val="col"/>
        <c:grouping val="clustered"/>
        <c:varyColors val="0"/>
        <c:ser>
          <c:idx val="0"/>
          <c:order val="0"/>
          <c:tx>
            <c:strRef>
              <c:f>'رسوم '!$B$23</c:f>
              <c:strCache>
                <c:ptCount val="1"/>
                <c:pt idx="0">
                  <c:v>St 1</c:v>
                </c:pt>
              </c:strCache>
            </c:strRef>
          </c:tx>
          <c:spPr>
            <a:solidFill>
              <a:schemeClr val="bg1">
                <a:lumMod val="85000"/>
              </a:schemeClr>
            </a:solidFill>
            <a:ln w="25400">
              <a:solidFill>
                <a:schemeClr val="tx1">
                  <a:alpha val="98000"/>
                </a:schemeClr>
              </a:solidFill>
            </a:ln>
          </c:spPr>
          <c:invertIfNegative val="0"/>
          <c:dPt>
            <c:idx val="0"/>
            <c:invertIfNegative val="0"/>
            <c:bubble3D val="0"/>
            <c:spPr>
              <a:solidFill>
                <a:schemeClr val="bg1">
                  <a:lumMod val="85000"/>
                </a:schemeClr>
              </a:solidFill>
              <a:ln w="28575">
                <a:solidFill>
                  <a:schemeClr val="tx1">
                    <a:alpha val="93000"/>
                  </a:schemeClr>
                </a:solidFill>
              </a:ln>
            </c:spPr>
          </c:dPt>
          <c:dPt>
            <c:idx val="3"/>
            <c:invertIfNegative val="0"/>
            <c:bubble3D val="0"/>
            <c:spPr>
              <a:solidFill>
                <a:schemeClr val="bg1">
                  <a:lumMod val="85000"/>
                </a:schemeClr>
              </a:solidFill>
              <a:ln w="25400">
                <a:solidFill>
                  <a:schemeClr val="tx1">
                    <a:alpha val="97000"/>
                  </a:schemeClr>
                </a:solidFill>
              </a:ln>
            </c:spPr>
          </c:dPt>
          <c:cat>
            <c:strRef>
              <c:f>'رسوم '!$A$24:$A$35</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'!$B$24:$B$35</c:f>
              <c:numCache>
                <c:formatCode>0.00</c:formatCode>
                <c:ptCount val="12"/>
                <c:pt idx="0">
                  <c:v>0.78188074916319283</c:v>
                </c:pt>
                <c:pt idx="1">
                  <c:v>0.71135517015233951</c:v>
                </c:pt>
                <c:pt idx="2">
                  <c:v>0.74327179736303206</c:v>
                </c:pt>
                <c:pt idx="3">
                  <c:v>0.63509210243199865</c:v>
                </c:pt>
                <c:pt idx="4">
                  <c:v>0.59737403776550868</c:v>
                </c:pt>
                <c:pt idx="5">
                  <c:v>0.56688739897401086</c:v>
                </c:pt>
                <c:pt idx="6">
                  <c:v>0.5908851465904098</c:v>
                </c:pt>
                <c:pt idx="7">
                  <c:v>0.59121150285768831</c:v>
                </c:pt>
                <c:pt idx="8">
                  <c:v>0.65322228400318316</c:v>
                </c:pt>
                <c:pt idx="9">
                  <c:v>0.51928220451671159</c:v>
                </c:pt>
                <c:pt idx="10">
                  <c:v>0.53869458529016589</c:v>
                </c:pt>
                <c:pt idx="11">
                  <c:v>0.44240651978937107</c:v>
                </c:pt>
              </c:numCache>
            </c:numRef>
          </c:val>
        </c:ser>
        <c:ser>
          <c:idx val="1"/>
          <c:order val="1"/>
          <c:tx>
            <c:strRef>
              <c:f>'رسوم '!$C$23</c:f>
              <c:strCache>
                <c:ptCount val="1"/>
                <c:pt idx="0">
                  <c:v>St 2</c:v>
                </c:pt>
              </c:strCache>
            </c:strRef>
          </c:tx>
          <c:spPr>
            <a:solidFill>
              <a:schemeClr val="bg1"/>
            </a:solidFill>
            <a:ln w="25400">
              <a:solidFill>
                <a:schemeClr val="tx1"/>
              </a:solidFill>
              <a:prstDash val="solid"/>
            </a:ln>
            <a:effectLst>
              <a:outerShdw blurRad="63500" dist="50800" dir="5400000" algn="ctr" rotWithShape="0">
                <a:schemeClr val="bg1"/>
              </a:outerShdw>
            </a:effectLst>
          </c:spPr>
          <c:invertIfNegative val="0"/>
          <c:cat>
            <c:strRef>
              <c:f>'رسوم '!$A$24:$A$35</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'!$C$24:$C$35</c:f>
              <c:numCache>
                <c:formatCode>0.00</c:formatCode>
                <c:ptCount val="12"/>
                <c:pt idx="0">
                  <c:v>0.71861731088778569</c:v>
                </c:pt>
                <c:pt idx="1">
                  <c:v>0.79362712311343864</c:v>
                </c:pt>
                <c:pt idx="2">
                  <c:v>0.71366383899362262</c:v>
                </c:pt>
                <c:pt idx="3">
                  <c:v>0.65686799775980265</c:v>
                </c:pt>
                <c:pt idx="4">
                  <c:v>0.74713424959862962</c:v>
                </c:pt>
                <c:pt idx="5">
                  <c:v>0.64881038049915563</c:v>
                </c:pt>
                <c:pt idx="6">
                  <c:v>0.68133458571473027</c:v>
                </c:pt>
                <c:pt idx="7">
                  <c:v>0.59655425057041478</c:v>
                </c:pt>
                <c:pt idx="8">
                  <c:v>0.66356411106525059</c:v>
                </c:pt>
                <c:pt idx="9">
                  <c:v>0.63523989360566324</c:v>
                </c:pt>
                <c:pt idx="10">
                  <c:v>0.42318067088461819</c:v>
                </c:pt>
                <c:pt idx="11">
                  <c:v>0.42516575403286588</c:v>
                </c:pt>
              </c:numCache>
            </c:numRef>
          </c:val>
        </c:ser>
        <c:ser>
          <c:idx val="2"/>
          <c:order val="2"/>
          <c:tx>
            <c:strRef>
              <c:f>'رسوم '!$D$23</c:f>
              <c:strCache>
                <c:ptCount val="1"/>
                <c:pt idx="0">
                  <c:v>St 3</c:v>
                </c:pt>
              </c:strCache>
            </c:strRef>
          </c:tx>
          <c:spPr>
            <a:solidFill>
              <a:schemeClr val="tx1"/>
            </a:solidFill>
          </c:spPr>
          <c:invertIfNegative val="0"/>
          <c:cat>
            <c:strRef>
              <c:f>'رسوم '!$A$24:$A$35</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'!$D$24:$D$35</c:f>
              <c:numCache>
                <c:formatCode>0.00</c:formatCode>
                <c:ptCount val="12"/>
                <c:pt idx="0">
                  <c:v>0.71522306491145049</c:v>
                </c:pt>
                <c:pt idx="1">
                  <c:v>0.80013534083774018</c:v>
                </c:pt>
                <c:pt idx="2">
                  <c:v>0.80511780311491554</c:v>
                </c:pt>
                <c:pt idx="3">
                  <c:v>0.73884393881189636</c:v>
                </c:pt>
                <c:pt idx="4">
                  <c:v>0.69659347830747365</c:v>
                </c:pt>
                <c:pt idx="5">
                  <c:v>0.83250217260927661</c:v>
                </c:pt>
                <c:pt idx="6">
                  <c:v>0.83019361718522411</c:v>
                </c:pt>
                <c:pt idx="7">
                  <c:v>0.62473537814396984</c:v>
                </c:pt>
                <c:pt idx="8">
                  <c:v>0.71035196837700032</c:v>
                </c:pt>
                <c:pt idx="9">
                  <c:v>0.66425168501032061</c:v>
                </c:pt>
                <c:pt idx="10">
                  <c:v>0.62559333544319073</c:v>
                </c:pt>
                <c:pt idx="11">
                  <c:v>0.54172825733962449</c:v>
                </c:pt>
              </c:numCache>
            </c:numRef>
          </c:val>
        </c:ser>
        <c:dLbls>
          <c:showLegendKey val="0"/>
          <c:showVal val="0"/>
          <c:showCatName val="0"/>
          <c:showSerName val="0"/>
          <c:showPercent val="0"/>
          <c:showBubbleSize val="0"/>
        </c:dLbls>
        <c:gapWidth val="70"/>
        <c:axId val="169354752"/>
        <c:axId val="169356288"/>
      </c:barChart>
      <c:catAx>
        <c:axId val="169354752"/>
        <c:scaling>
          <c:orientation val="minMax"/>
        </c:scaling>
        <c:delete val="0"/>
        <c:axPos val="b"/>
        <c:numFmt formatCode="General" sourceLinked="1"/>
        <c:majorTickMark val="none"/>
        <c:minorTickMark val="none"/>
        <c:tickLblPos val="nextTo"/>
        <c:spPr>
          <a:ln w="25400">
            <a:solidFill>
              <a:schemeClr val="tx1">
                <a:alpha val="94000"/>
              </a:schemeClr>
            </a:solidFill>
          </a:ln>
        </c:spPr>
        <c:txPr>
          <a:bodyPr/>
          <a:lstStyle/>
          <a:p>
            <a:pPr>
              <a:defRPr sz="900" b="1">
                <a:cs typeface="+mj-cs"/>
              </a:defRPr>
            </a:pPr>
            <a:endParaRPr lang="en-US"/>
          </a:p>
        </c:txPr>
        <c:crossAx val="169356288"/>
        <c:crosses val="autoZero"/>
        <c:auto val="0"/>
        <c:lblAlgn val="ctr"/>
        <c:lblOffset val="100"/>
        <c:noMultiLvlLbl val="0"/>
      </c:catAx>
      <c:valAx>
        <c:axId val="169356288"/>
        <c:scaling>
          <c:orientation val="minMax"/>
          <c:max val="1.2"/>
          <c:min val="0"/>
        </c:scaling>
        <c:delete val="0"/>
        <c:axPos val="l"/>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n-lt"/>
                    <a:ea typeface="+mn-ea"/>
                    <a:cs typeface="+mj-cs"/>
                  </a:defRPr>
                </a:pPr>
                <a:r>
                  <a:rPr lang="en-US" sz="1100" b="1">
                    <a:effectLst/>
                  </a:rPr>
                  <a:t>Evenness index (j)</a:t>
                </a:r>
                <a:endParaRPr lang="en-US" sz="1100">
                  <a:effectLst/>
                </a:endParaRPr>
              </a:p>
              <a:p>
                <a:pPr marL="0" marR="0" indent="0" algn="ctr" defTabSz="914400" rtl="1"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n-lt"/>
                    <a:ea typeface="+mn-ea"/>
                    <a:cs typeface="+mj-cs"/>
                  </a:defRPr>
                </a:pPr>
                <a:endParaRPr lang="en-GB" sz="100" b="0">
                  <a:cs typeface="+mj-cs"/>
                </a:endParaRPr>
              </a:p>
            </c:rich>
          </c:tx>
          <c:layout>
            <c:manualLayout>
              <c:xMode val="edge"/>
              <c:yMode val="edge"/>
              <c:x val="1.7233539182024436E-2"/>
              <c:y val="0.27995002788839451"/>
            </c:manualLayout>
          </c:layout>
          <c:overlay val="0"/>
        </c:title>
        <c:numFmt formatCode="0.00" sourceLinked="1"/>
        <c:majorTickMark val="out"/>
        <c:minorTickMark val="none"/>
        <c:tickLblPos val="nextTo"/>
        <c:spPr>
          <a:noFill/>
        </c:spPr>
        <c:txPr>
          <a:bodyPr/>
          <a:lstStyle/>
          <a:p>
            <a:pPr>
              <a:defRPr sz="1000" b="1">
                <a:cs typeface="+mj-cs"/>
              </a:defRPr>
            </a:pPr>
            <a:endParaRPr lang="en-US"/>
          </a:p>
        </c:txPr>
        <c:crossAx val="169354752"/>
        <c:crosses val="autoZero"/>
        <c:crossBetween val="between"/>
      </c:valAx>
    </c:plotArea>
    <c:legend>
      <c:legendPos val="r"/>
      <c:layout>
        <c:manualLayout>
          <c:xMode val="edge"/>
          <c:yMode val="edge"/>
          <c:x val="0.28685698571191792"/>
          <c:y val="2.3761614759662576E-2"/>
          <c:w val="0.35590347232324804"/>
          <c:h val="0.12719431712956056"/>
        </c:manualLayout>
      </c:layout>
      <c:overlay val="0"/>
      <c:txPr>
        <a:bodyPr/>
        <a:lstStyle/>
        <a:p>
          <a:pPr>
            <a:defRPr sz="1050" b="1"/>
          </a:pPr>
          <a:endParaRPr lang="en-US"/>
        </a:p>
      </c:txPr>
    </c:legend>
    <c:plotVisOnly val="1"/>
    <c:dispBlanksAs val="gap"/>
    <c:showDLblsOverMax val="0"/>
  </c:chart>
  <c:spPr>
    <a:solidFill>
      <a:schemeClr val="bg1"/>
    </a:solidFill>
    <a:ln w="25400">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5161746756964"/>
          <c:y val="4.0063202356933197E-2"/>
          <c:w val="0.81334510068903465"/>
          <c:h val="0.78580356409694563"/>
        </c:manualLayout>
      </c:layout>
      <c:barChart>
        <c:barDir val="col"/>
        <c:grouping val="clustered"/>
        <c:varyColors val="0"/>
        <c:ser>
          <c:idx val="0"/>
          <c:order val="0"/>
          <c:tx>
            <c:strRef>
              <c:f>'رسوم '!$B$40</c:f>
              <c:strCache>
                <c:ptCount val="1"/>
                <c:pt idx="0">
                  <c:v>St 1</c:v>
                </c:pt>
              </c:strCache>
            </c:strRef>
          </c:tx>
          <c:spPr>
            <a:solidFill>
              <a:schemeClr val="bg1">
                <a:lumMod val="85000"/>
              </a:schemeClr>
            </a:solidFill>
            <a:ln w="25400">
              <a:solidFill>
                <a:schemeClr val="tx1">
                  <a:alpha val="98000"/>
                </a:schemeClr>
              </a:solidFill>
            </a:ln>
          </c:spPr>
          <c:invertIfNegative val="0"/>
          <c:dPt>
            <c:idx val="0"/>
            <c:invertIfNegative val="0"/>
            <c:bubble3D val="0"/>
            <c:spPr>
              <a:solidFill>
                <a:schemeClr val="bg1">
                  <a:lumMod val="85000"/>
                </a:schemeClr>
              </a:solidFill>
              <a:ln w="28575">
                <a:solidFill>
                  <a:schemeClr val="tx1">
                    <a:alpha val="93000"/>
                  </a:schemeClr>
                </a:solidFill>
              </a:ln>
            </c:spPr>
          </c:dPt>
          <c:dPt>
            <c:idx val="3"/>
            <c:invertIfNegative val="0"/>
            <c:bubble3D val="0"/>
            <c:spPr>
              <a:solidFill>
                <a:schemeClr val="bg1">
                  <a:lumMod val="85000"/>
                </a:schemeClr>
              </a:solidFill>
              <a:ln w="25400">
                <a:solidFill>
                  <a:schemeClr val="tx1">
                    <a:alpha val="97000"/>
                  </a:schemeClr>
                </a:solidFill>
              </a:ln>
            </c:spPr>
          </c:dPt>
          <c:cat>
            <c:strRef>
              <c:f>'رسوم '!$A$41:$A$52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'!$B$41:$B$52</c:f>
              <c:numCache>
                <c:formatCode>0.00</c:formatCode>
                <c:ptCount val="12"/>
                <c:pt idx="0">
                  <c:v>1.7615701417250582</c:v>
                </c:pt>
                <c:pt idx="1">
                  <c:v>1.574367915910676</c:v>
                </c:pt>
                <c:pt idx="2">
                  <c:v>0.99524659857112729</c:v>
                </c:pt>
                <c:pt idx="3">
                  <c:v>1.6714659211402727</c:v>
                </c:pt>
                <c:pt idx="4">
                  <c:v>2.5255005242953912</c:v>
                </c:pt>
                <c:pt idx="5">
                  <c:v>2.429062892882853</c:v>
                </c:pt>
                <c:pt idx="6">
                  <c:v>2.3158049508500964</c:v>
                </c:pt>
                <c:pt idx="7">
                  <c:v>1.7364421885715444</c:v>
                </c:pt>
                <c:pt idx="8">
                  <c:v>2.0010302667085096</c:v>
                </c:pt>
                <c:pt idx="9">
                  <c:v>2.1487076054830441</c:v>
                </c:pt>
                <c:pt idx="10">
                  <c:v>1.8967605345083272</c:v>
                </c:pt>
                <c:pt idx="11">
                  <c:v>2.3981072670068766</c:v>
                </c:pt>
              </c:numCache>
            </c:numRef>
          </c:val>
        </c:ser>
        <c:ser>
          <c:idx val="1"/>
          <c:order val="1"/>
          <c:tx>
            <c:strRef>
              <c:f>'رسوم '!$C$40</c:f>
              <c:strCache>
                <c:ptCount val="1"/>
                <c:pt idx="0">
                  <c:v>St 2</c:v>
                </c:pt>
              </c:strCache>
            </c:strRef>
          </c:tx>
          <c:spPr>
            <a:noFill/>
            <a:ln w="25400">
              <a:solidFill>
                <a:schemeClr val="tx1"/>
              </a:solidFill>
              <a:prstDash val="solid"/>
            </a:ln>
            <a:effectLst>
              <a:outerShdw blurRad="63500" dist="50800" dir="5400000" algn="ctr" rotWithShape="0">
                <a:schemeClr val="bg1"/>
              </a:outerShdw>
            </a:effectLst>
          </c:spPr>
          <c:invertIfNegative val="0"/>
          <c:dPt>
            <c:idx val="2"/>
            <c:invertIfNegative val="0"/>
            <c:bubble3D val="0"/>
            <c:spPr>
              <a:noFill/>
              <a:ln w="25400">
                <a:solidFill>
                  <a:schemeClr val="tx1">
                    <a:alpha val="95000"/>
                  </a:schemeClr>
                </a:solidFill>
                <a:prstDash val="solid"/>
              </a:ln>
              <a:effectLst>
                <a:outerShdw blurRad="63500" dist="50800" dir="5400000" algn="ctr" rotWithShape="0">
                  <a:schemeClr val="bg1"/>
                </a:outerShdw>
              </a:effectLst>
            </c:spPr>
          </c:dPt>
          <c:cat>
            <c:strRef>
              <c:f>'رسوم '!$A$41:$A$52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'!$C$41:$C$52</c:f>
              <c:numCache>
                <c:formatCode>0.00</c:formatCode>
                <c:ptCount val="12"/>
                <c:pt idx="0">
                  <c:v>2.0664999771013952</c:v>
                </c:pt>
                <c:pt idx="1">
                  <c:v>1.4450308947744281</c:v>
                </c:pt>
                <c:pt idx="2">
                  <c:v>1.1977805787350941</c:v>
                </c:pt>
                <c:pt idx="3">
                  <c:v>2.1044429818782828</c:v>
                </c:pt>
                <c:pt idx="4">
                  <c:v>1.530151310737023</c:v>
                </c:pt>
                <c:pt idx="5">
                  <c:v>1.9878985003420895</c:v>
                </c:pt>
                <c:pt idx="6">
                  <c:v>1.9260281766850544</c:v>
                </c:pt>
                <c:pt idx="7">
                  <c:v>2.5370982411773388</c:v>
                </c:pt>
                <c:pt idx="8">
                  <c:v>1.8186374363198801</c:v>
                </c:pt>
                <c:pt idx="9">
                  <c:v>1.9543251685646341</c:v>
                </c:pt>
                <c:pt idx="10">
                  <c:v>2.6172486622477513</c:v>
                </c:pt>
                <c:pt idx="11">
                  <c:v>2.3834697186908484</c:v>
                </c:pt>
              </c:numCache>
            </c:numRef>
          </c:val>
        </c:ser>
        <c:ser>
          <c:idx val="2"/>
          <c:order val="2"/>
          <c:tx>
            <c:strRef>
              <c:f>'رسوم '!$D$40</c:f>
              <c:strCache>
                <c:ptCount val="1"/>
                <c:pt idx="0">
                  <c:v>St 3</c:v>
                </c:pt>
              </c:strCache>
            </c:strRef>
          </c:tx>
          <c:spPr>
            <a:solidFill>
              <a:schemeClr val="tx1"/>
            </a:solidFill>
          </c:spPr>
          <c:invertIfNegative val="0"/>
          <c:cat>
            <c:strRef>
              <c:f>'رسوم '!$A$41:$A$52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'رسوم '!$D$41:$D$52</c:f>
              <c:numCache>
                <c:formatCode>0.00</c:formatCode>
                <c:ptCount val="12"/>
                <c:pt idx="0">
                  <c:v>1.7527146625129166</c:v>
                </c:pt>
                <c:pt idx="1">
                  <c:v>1.2772233489396732</c:v>
                </c:pt>
                <c:pt idx="2">
                  <c:v>1.4950456662658347</c:v>
                </c:pt>
                <c:pt idx="3">
                  <c:v>1.4450308947744281</c:v>
                </c:pt>
                <c:pt idx="4">
                  <c:v>1.0147640692952211</c:v>
                </c:pt>
                <c:pt idx="5">
                  <c:v>1.0240022182492199</c:v>
                </c:pt>
                <c:pt idx="6">
                  <c:v>1.3400823410465847</c:v>
                </c:pt>
                <c:pt idx="7">
                  <c:v>1.6052631371730679</c:v>
                </c:pt>
                <c:pt idx="8">
                  <c:v>1.5798441501412075</c:v>
                </c:pt>
                <c:pt idx="9">
                  <c:v>1.7167224326688129</c:v>
                </c:pt>
                <c:pt idx="10">
                  <c:v>1.4122647333143186</c:v>
                </c:pt>
                <c:pt idx="11">
                  <c:v>1.6532413609340295</c:v>
                </c:pt>
              </c:numCache>
            </c:numRef>
          </c:val>
        </c:ser>
        <c:dLbls>
          <c:showLegendKey val="0"/>
          <c:showVal val="0"/>
          <c:showCatName val="0"/>
          <c:showSerName val="0"/>
          <c:showPercent val="0"/>
          <c:showBubbleSize val="0"/>
        </c:dLbls>
        <c:gapWidth val="20"/>
        <c:axId val="166099200"/>
        <c:axId val="166113280"/>
      </c:barChart>
      <c:catAx>
        <c:axId val="166099200"/>
        <c:scaling>
          <c:orientation val="minMax"/>
        </c:scaling>
        <c:delete val="0"/>
        <c:axPos val="b"/>
        <c:numFmt formatCode="General" sourceLinked="1"/>
        <c:majorTickMark val="none"/>
        <c:minorTickMark val="none"/>
        <c:tickLblPos val="nextTo"/>
        <c:spPr>
          <a:ln w="25400">
            <a:solidFill>
              <a:schemeClr val="tx1">
                <a:alpha val="94000"/>
              </a:schemeClr>
            </a:solidFill>
          </a:ln>
        </c:spPr>
        <c:txPr>
          <a:bodyPr/>
          <a:lstStyle/>
          <a:p>
            <a:pPr>
              <a:defRPr sz="1000" b="1">
                <a:cs typeface="+mj-cs"/>
              </a:defRPr>
            </a:pPr>
            <a:endParaRPr lang="en-US"/>
          </a:p>
        </c:txPr>
        <c:crossAx val="166113280"/>
        <c:crosses val="autoZero"/>
        <c:auto val="0"/>
        <c:lblAlgn val="ctr"/>
        <c:lblOffset val="100"/>
        <c:noMultiLvlLbl val="0"/>
      </c:catAx>
      <c:valAx>
        <c:axId val="166113280"/>
        <c:scaling>
          <c:orientation val="minMax"/>
          <c:max val="3"/>
          <c:min val="0"/>
        </c:scaling>
        <c:delete val="0"/>
        <c:axPos val="l"/>
        <c:title>
          <c:tx>
            <c:rich>
              <a:bodyPr/>
              <a:lstStyle/>
              <a:p>
                <a:pPr marL="0" marR="0" indent="0" algn="ctr" defTabSz="914400" rtl="1"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n-lt"/>
                    <a:ea typeface="+mn-ea"/>
                    <a:cs typeface="+mj-cs"/>
                  </a:defRPr>
                </a:pPr>
                <a:r>
                  <a:rPr lang="en-GB" sz="1100" b="1">
                    <a:effectLst/>
                  </a:rPr>
                  <a:t>D)</a:t>
                </a:r>
                <a:r>
                  <a:rPr lang="ar-IQ" sz="1100" b="1">
                    <a:effectLst/>
                  </a:rPr>
                  <a:t> )</a:t>
                </a:r>
                <a:r>
                  <a:rPr lang="en-US" sz="1100" b="1">
                    <a:effectLst/>
                  </a:rPr>
                  <a:t>Richness index</a:t>
                </a:r>
                <a:endParaRPr lang="en-US" sz="1100">
                  <a:effectLst/>
                </a:endParaRPr>
              </a:p>
              <a:p>
                <a:pPr marL="0" marR="0" indent="0" algn="ctr" defTabSz="914400" rtl="1" eaLnBrk="1" fontAlgn="auto" latinLnBrk="0" hangingPunct="1">
                  <a:lnSpc>
                    <a:spcPct val="100000"/>
                  </a:lnSpc>
                  <a:spcBef>
                    <a:spcPts val="0"/>
                  </a:spcBef>
                  <a:spcAft>
                    <a:spcPts val="0"/>
                  </a:spcAft>
                  <a:buClrTx/>
                  <a:buSzTx/>
                  <a:buFontTx/>
                  <a:buNone/>
                  <a:tabLst/>
                  <a:defRPr sz="100" b="1" i="0" u="none" strike="noStrike" kern="1200" baseline="0">
                    <a:solidFill>
                      <a:sysClr val="windowText" lastClr="000000"/>
                    </a:solidFill>
                    <a:latin typeface="+mn-lt"/>
                    <a:ea typeface="+mn-ea"/>
                    <a:cs typeface="+mj-cs"/>
                  </a:defRPr>
                </a:pPr>
                <a:endParaRPr lang="ar-IQ" sz="100">
                  <a:cs typeface="+mj-cs"/>
                </a:endParaRPr>
              </a:p>
            </c:rich>
          </c:tx>
          <c:layout>
            <c:manualLayout>
              <c:xMode val="edge"/>
              <c:yMode val="edge"/>
              <c:x val="8.1738994534615028E-3"/>
              <c:y val="0.15424726930967694"/>
            </c:manualLayout>
          </c:layout>
          <c:overlay val="0"/>
        </c:title>
        <c:numFmt formatCode="0.00" sourceLinked="1"/>
        <c:majorTickMark val="out"/>
        <c:minorTickMark val="none"/>
        <c:tickLblPos val="nextTo"/>
        <c:spPr>
          <a:noFill/>
        </c:spPr>
        <c:txPr>
          <a:bodyPr/>
          <a:lstStyle/>
          <a:p>
            <a:pPr>
              <a:defRPr sz="1000" b="1">
                <a:cs typeface="+mj-cs"/>
              </a:defRPr>
            </a:pPr>
            <a:endParaRPr lang="en-US"/>
          </a:p>
        </c:txPr>
        <c:crossAx val="166099200"/>
        <c:crosses val="autoZero"/>
        <c:crossBetween val="between"/>
      </c:valAx>
    </c:plotArea>
    <c:legend>
      <c:legendPos val="r"/>
      <c:layout>
        <c:manualLayout>
          <c:xMode val="edge"/>
          <c:yMode val="edge"/>
          <c:x val="0.28685706557317431"/>
          <c:y val="3.4057500961077035E-2"/>
          <c:w val="0.35590347232324804"/>
          <c:h val="0.12719431712956056"/>
        </c:manualLayout>
      </c:layout>
      <c:overlay val="0"/>
      <c:txPr>
        <a:bodyPr/>
        <a:lstStyle/>
        <a:p>
          <a:pPr>
            <a:defRPr sz="1050" b="1"/>
          </a:pPr>
          <a:endParaRPr lang="en-US"/>
        </a:p>
      </c:txPr>
    </c:legend>
    <c:plotVisOnly val="1"/>
    <c:dispBlanksAs val="gap"/>
    <c:showDLblsOverMax val="0"/>
  </c:chart>
  <c:spPr>
    <a:solidFill>
      <a:schemeClr val="bg1"/>
    </a:solidFill>
    <a:ln w="2540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07262963910026"/>
          <c:y val="6.663610915579421E-2"/>
          <c:w val="0.84412025769506216"/>
          <c:h val="0.68049783127036834"/>
        </c:manualLayout>
      </c:layout>
      <c:lineChart>
        <c:grouping val="standard"/>
        <c:varyColors val="0"/>
        <c:ser>
          <c:idx val="0"/>
          <c:order val="0"/>
          <c:tx>
            <c:strRef>
              <c:f>'مخطط '!$B$19</c:f>
              <c:strCache>
                <c:ptCount val="1"/>
                <c:pt idx="0">
                  <c:v>St 1</c:v>
                </c:pt>
              </c:strCache>
            </c:strRef>
          </c:tx>
          <c:marker>
            <c:symbol val="circle"/>
            <c:size val="7"/>
          </c:marker>
          <c:cat>
            <c:strRef>
              <c:f>'مخطط '!$A$20:$A$31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'!$B$20:$B$31</c:f>
              <c:numCache>
                <c:formatCode>General</c:formatCode>
                <c:ptCount val="12"/>
                <c:pt idx="0">
                  <c:v>3.5</c:v>
                </c:pt>
                <c:pt idx="1">
                  <c:v>3.7</c:v>
                </c:pt>
                <c:pt idx="2">
                  <c:v>2.9</c:v>
                </c:pt>
                <c:pt idx="3">
                  <c:v>2.2000000000000002</c:v>
                </c:pt>
                <c:pt idx="4">
                  <c:v>2.4</c:v>
                </c:pt>
                <c:pt idx="5">
                  <c:v>3.6</c:v>
                </c:pt>
                <c:pt idx="6">
                  <c:v>3.8</c:v>
                </c:pt>
                <c:pt idx="7">
                  <c:v>4.2</c:v>
                </c:pt>
                <c:pt idx="8">
                  <c:v>4.5</c:v>
                </c:pt>
                <c:pt idx="9">
                  <c:v>5.3</c:v>
                </c:pt>
                <c:pt idx="10">
                  <c:v>8.3000000000000007</c:v>
                </c:pt>
                <c:pt idx="11">
                  <c:v>8.7000000000000011</c:v>
                </c:pt>
              </c:numCache>
            </c:numRef>
          </c:val>
          <c:smooth val="0"/>
        </c:ser>
        <c:ser>
          <c:idx val="1"/>
          <c:order val="1"/>
          <c:tx>
            <c:strRef>
              <c:f>'مخطط '!$C$19</c:f>
              <c:strCache>
                <c:ptCount val="1"/>
                <c:pt idx="0">
                  <c:v>St 2</c:v>
                </c:pt>
              </c:strCache>
            </c:strRef>
          </c:tx>
          <c:spPr>
            <a:ln cap="sq">
              <a:solidFill>
                <a:schemeClr val="accent2">
                  <a:shade val="95000"/>
                  <a:satMod val="105000"/>
                </a:schemeClr>
              </a:solidFill>
              <a:prstDash val="solid"/>
              <a:round/>
            </a:ln>
          </c:spPr>
          <c:cat>
            <c:strRef>
              <c:f>'مخطط '!$A$20:$A$31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'!$C$20:$C$31</c:f>
              <c:numCache>
                <c:formatCode>General</c:formatCode>
                <c:ptCount val="12"/>
                <c:pt idx="0">
                  <c:v>3.6</c:v>
                </c:pt>
                <c:pt idx="1">
                  <c:v>3.7</c:v>
                </c:pt>
                <c:pt idx="2">
                  <c:v>2.9</c:v>
                </c:pt>
                <c:pt idx="3">
                  <c:v>2</c:v>
                </c:pt>
                <c:pt idx="4">
                  <c:v>2.2999999999999998</c:v>
                </c:pt>
                <c:pt idx="5">
                  <c:v>3.3</c:v>
                </c:pt>
                <c:pt idx="6">
                  <c:v>3.5</c:v>
                </c:pt>
                <c:pt idx="7">
                  <c:v>4</c:v>
                </c:pt>
                <c:pt idx="8">
                  <c:v>4.2</c:v>
                </c:pt>
                <c:pt idx="9">
                  <c:v>5</c:v>
                </c:pt>
                <c:pt idx="10">
                  <c:v>7.2</c:v>
                </c:pt>
                <c:pt idx="11">
                  <c:v>8</c:v>
                </c:pt>
              </c:numCache>
            </c:numRef>
          </c:val>
          <c:smooth val="0"/>
        </c:ser>
        <c:ser>
          <c:idx val="2"/>
          <c:order val="2"/>
          <c:tx>
            <c:strRef>
              <c:f>'مخطط '!$D$19</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'!$A$20:$A$31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'!$D$20:$D$31</c:f>
              <c:numCache>
                <c:formatCode>General</c:formatCode>
                <c:ptCount val="12"/>
                <c:pt idx="0">
                  <c:v>4</c:v>
                </c:pt>
                <c:pt idx="1">
                  <c:v>4.2</c:v>
                </c:pt>
                <c:pt idx="2">
                  <c:v>3.2</c:v>
                </c:pt>
                <c:pt idx="3">
                  <c:v>2</c:v>
                </c:pt>
                <c:pt idx="4">
                  <c:v>2.5</c:v>
                </c:pt>
                <c:pt idx="5">
                  <c:v>3.5</c:v>
                </c:pt>
                <c:pt idx="6">
                  <c:v>3.2</c:v>
                </c:pt>
                <c:pt idx="7">
                  <c:v>4</c:v>
                </c:pt>
                <c:pt idx="8">
                  <c:v>4</c:v>
                </c:pt>
                <c:pt idx="9">
                  <c:v>4.8</c:v>
                </c:pt>
                <c:pt idx="10">
                  <c:v>6.2</c:v>
                </c:pt>
                <c:pt idx="11">
                  <c:v>7.2</c:v>
                </c:pt>
              </c:numCache>
            </c:numRef>
          </c:val>
          <c:smooth val="0"/>
        </c:ser>
        <c:dLbls>
          <c:showLegendKey val="0"/>
          <c:showVal val="0"/>
          <c:showCatName val="0"/>
          <c:showSerName val="0"/>
          <c:showPercent val="0"/>
          <c:showBubbleSize val="0"/>
        </c:dLbls>
        <c:marker val="1"/>
        <c:smooth val="0"/>
        <c:axId val="112470656"/>
        <c:axId val="112710016"/>
      </c:lineChart>
      <c:catAx>
        <c:axId val="112470656"/>
        <c:scaling>
          <c:orientation val="minMax"/>
        </c:scaling>
        <c:delete val="0"/>
        <c:axPos val="b"/>
        <c:numFmt formatCode="General" sourceLinked="1"/>
        <c:majorTickMark val="none"/>
        <c:minorTickMark val="none"/>
        <c:tickLblPos val="nextTo"/>
        <c:txPr>
          <a:bodyPr/>
          <a:lstStyle/>
          <a:p>
            <a:pPr>
              <a:defRPr sz="900" b="1" i="0">
                <a:cs typeface="+mj-cs"/>
              </a:defRPr>
            </a:pPr>
            <a:endParaRPr lang="en-US"/>
          </a:p>
        </c:txPr>
        <c:crossAx val="112710016"/>
        <c:crosses val="autoZero"/>
        <c:auto val="1"/>
        <c:lblAlgn val="ctr"/>
        <c:lblOffset val="100"/>
        <c:noMultiLvlLbl val="0"/>
      </c:catAx>
      <c:valAx>
        <c:axId val="112710016"/>
        <c:scaling>
          <c:orientation val="minMax"/>
          <c:max val="10"/>
          <c:min val="0"/>
        </c:scaling>
        <c:delete val="0"/>
        <c:axPos val="l"/>
        <c:title>
          <c:tx>
            <c:rich>
              <a:bodyPr/>
              <a:lstStyle/>
              <a:p>
                <a:pPr>
                  <a:defRPr sz="1200">
                    <a:cs typeface="+mj-cs"/>
                  </a:defRPr>
                </a:pPr>
                <a:r>
                  <a:rPr lang="en-US" sz="1200" b="1" i="0" u="none" strike="noStrike" baseline="0">
                    <a:effectLst/>
                  </a:rPr>
                  <a:t>Salinity </a:t>
                </a:r>
                <a:r>
                  <a:rPr lang="en-GB" sz="1200" b="1" i="0" u="none" strike="noStrike" baseline="0">
                    <a:effectLst/>
                  </a:rPr>
                  <a:t>g/L</a:t>
                </a:r>
                <a:endParaRPr lang="en-GB" sz="1200">
                  <a:cs typeface="+mj-cs"/>
                </a:endParaRPr>
              </a:p>
            </c:rich>
          </c:tx>
          <c:layout>
            <c:manualLayout>
              <c:xMode val="edge"/>
              <c:yMode val="edge"/>
              <c:x val="2.4040276783583926E-2"/>
              <c:y val="0.30502807402239351"/>
            </c:manualLayout>
          </c:layout>
          <c:overlay val="0"/>
        </c:title>
        <c:numFmt formatCode="General" sourceLinked="1"/>
        <c:majorTickMark val="out"/>
        <c:minorTickMark val="none"/>
        <c:tickLblPos val="nextTo"/>
        <c:crossAx val="112470656"/>
        <c:crosses val="autoZero"/>
        <c:crossBetween val="between"/>
      </c:valAx>
      <c:spPr>
        <a:noFill/>
        <a:ln w="25400">
          <a:noFill/>
        </a:ln>
        <a:effectLst>
          <a:outerShdw blurRad="50800" dist="50800" dir="5400000" algn="ctr" rotWithShape="0">
            <a:schemeClr val="bg1">
              <a:lumMod val="95000"/>
            </a:schemeClr>
          </a:outerShdw>
        </a:effectLst>
      </c:spPr>
    </c:plotArea>
    <c:legend>
      <c:legendPos val="r"/>
      <c:layout>
        <c:manualLayout>
          <c:xMode val="edge"/>
          <c:yMode val="edge"/>
          <c:x val="0.16564614278449097"/>
          <c:y val="3.0189569700310698E-2"/>
          <c:w val="0.45654173228346456"/>
          <c:h val="9.687625609340704E-2"/>
        </c:manualLayout>
      </c:layout>
      <c:overlay val="0"/>
      <c:txPr>
        <a:bodyPr/>
        <a:lstStyle/>
        <a:p>
          <a:pPr>
            <a:defRPr sz="1100" b="1">
              <a:cs typeface="+mj-cs"/>
            </a:defRPr>
          </a:pPr>
          <a:endParaRPr lang="en-US"/>
        </a:p>
      </c:txPr>
    </c:legend>
    <c:plotVisOnly val="1"/>
    <c:dispBlanksAs val="zero"/>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99098189649444"/>
          <c:y val="0.10821596693125944"/>
          <c:w val="0.8083780873544657"/>
          <c:h val="0.71543238317917679"/>
        </c:manualLayout>
      </c:layout>
      <c:lineChart>
        <c:grouping val="standard"/>
        <c:varyColors val="0"/>
        <c:ser>
          <c:idx val="0"/>
          <c:order val="0"/>
          <c:tx>
            <c:strRef>
              <c:f>'مخطط '!$B$41</c:f>
              <c:strCache>
                <c:ptCount val="1"/>
                <c:pt idx="0">
                  <c:v>St 1</c:v>
                </c:pt>
              </c:strCache>
            </c:strRef>
          </c:tx>
          <c:marker>
            <c:symbol val="circle"/>
            <c:size val="7"/>
          </c:marker>
          <c:cat>
            <c:strRef>
              <c:f>'مخطط '!$A$42:$A$53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'!$B$42:$B$53</c:f>
              <c:numCache>
                <c:formatCode>General</c:formatCode>
                <c:ptCount val="12"/>
                <c:pt idx="0">
                  <c:v>10</c:v>
                </c:pt>
                <c:pt idx="1">
                  <c:v>11</c:v>
                </c:pt>
                <c:pt idx="2">
                  <c:v>13.2</c:v>
                </c:pt>
                <c:pt idx="3">
                  <c:v>11.3</c:v>
                </c:pt>
                <c:pt idx="4">
                  <c:v>11.4</c:v>
                </c:pt>
                <c:pt idx="5">
                  <c:v>10</c:v>
                </c:pt>
                <c:pt idx="6">
                  <c:v>7.6</c:v>
                </c:pt>
                <c:pt idx="7">
                  <c:v>7.4</c:v>
                </c:pt>
                <c:pt idx="8">
                  <c:v>6.7</c:v>
                </c:pt>
                <c:pt idx="9">
                  <c:v>4.5999999999999996</c:v>
                </c:pt>
                <c:pt idx="10">
                  <c:v>5.2</c:v>
                </c:pt>
                <c:pt idx="11">
                  <c:v>6.7</c:v>
                </c:pt>
              </c:numCache>
            </c:numRef>
          </c:val>
          <c:smooth val="0"/>
        </c:ser>
        <c:ser>
          <c:idx val="1"/>
          <c:order val="1"/>
          <c:tx>
            <c:strRef>
              <c:f>'مخطط '!$C$41</c:f>
              <c:strCache>
                <c:ptCount val="1"/>
                <c:pt idx="0">
                  <c:v>St 2</c:v>
                </c:pt>
              </c:strCache>
            </c:strRef>
          </c:tx>
          <c:spPr>
            <a:ln cap="sq">
              <a:solidFill>
                <a:schemeClr val="accent2">
                  <a:shade val="95000"/>
                  <a:satMod val="105000"/>
                </a:schemeClr>
              </a:solidFill>
              <a:prstDash val="solid"/>
              <a:round/>
            </a:ln>
          </c:spPr>
          <c:cat>
            <c:strRef>
              <c:f>'مخطط '!$A$42:$A$53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'!$C$42:$C$53</c:f>
              <c:numCache>
                <c:formatCode>General</c:formatCode>
                <c:ptCount val="12"/>
                <c:pt idx="0">
                  <c:v>9.6</c:v>
                </c:pt>
                <c:pt idx="1">
                  <c:v>11.3</c:v>
                </c:pt>
                <c:pt idx="2">
                  <c:v>11.8</c:v>
                </c:pt>
                <c:pt idx="3">
                  <c:v>11.2</c:v>
                </c:pt>
                <c:pt idx="4">
                  <c:v>11.2</c:v>
                </c:pt>
                <c:pt idx="5">
                  <c:v>9.7000000000000011</c:v>
                </c:pt>
                <c:pt idx="6">
                  <c:v>7.3</c:v>
                </c:pt>
                <c:pt idx="7">
                  <c:v>7.5</c:v>
                </c:pt>
                <c:pt idx="8">
                  <c:v>6</c:v>
                </c:pt>
                <c:pt idx="9">
                  <c:v>4.3</c:v>
                </c:pt>
                <c:pt idx="10">
                  <c:v>5.4</c:v>
                </c:pt>
                <c:pt idx="11">
                  <c:v>6.5</c:v>
                </c:pt>
              </c:numCache>
            </c:numRef>
          </c:val>
          <c:smooth val="0"/>
        </c:ser>
        <c:ser>
          <c:idx val="2"/>
          <c:order val="2"/>
          <c:tx>
            <c:strRef>
              <c:f>'مخطط '!$D$41</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'!$A$42:$A$53</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'!$D$42:$D$53</c:f>
              <c:numCache>
                <c:formatCode>General</c:formatCode>
                <c:ptCount val="12"/>
                <c:pt idx="0">
                  <c:v>8.4</c:v>
                </c:pt>
                <c:pt idx="1">
                  <c:v>9.9</c:v>
                </c:pt>
                <c:pt idx="2">
                  <c:v>11</c:v>
                </c:pt>
                <c:pt idx="3">
                  <c:v>11.5</c:v>
                </c:pt>
                <c:pt idx="4">
                  <c:v>9.8000000000000007</c:v>
                </c:pt>
                <c:pt idx="5">
                  <c:v>9.4</c:v>
                </c:pt>
                <c:pt idx="6">
                  <c:v>7</c:v>
                </c:pt>
                <c:pt idx="7">
                  <c:v>6.8</c:v>
                </c:pt>
                <c:pt idx="8">
                  <c:v>5.8</c:v>
                </c:pt>
                <c:pt idx="9">
                  <c:v>4.0999999999999996</c:v>
                </c:pt>
                <c:pt idx="10">
                  <c:v>4.7</c:v>
                </c:pt>
                <c:pt idx="11">
                  <c:v>5.3</c:v>
                </c:pt>
              </c:numCache>
            </c:numRef>
          </c:val>
          <c:smooth val="0"/>
        </c:ser>
        <c:dLbls>
          <c:showLegendKey val="0"/>
          <c:showVal val="0"/>
          <c:showCatName val="0"/>
          <c:showSerName val="0"/>
          <c:showPercent val="0"/>
          <c:showBubbleSize val="0"/>
        </c:dLbls>
        <c:marker val="1"/>
        <c:smooth val="0"/>
        <c:axId val="112671744"/>
        <c:axId val="154202880"/>
      </c:lineChart>
      <c:catAx>
        <c:axId val="112671744"/>
        <c:scaling>
          <c:orientation val="minMax"/>
        </c:scaling>
        <c:delete val="0"/>
        <c:axPos val="b"/>
        <c:numFmt formatCode="General" sourceLinked="1"/>
        <c:majorTickMark val="none"/>
        <c:minorTickMark val="none"/>
        <c:tickLblPos val="nextTo"/>
        <c:txPr>
          <a:bodyPr/>
          <a:lstStyle/>
          <a:p>
            <a:pPr>
              <a:defRPr sz="900" b="1" i="0">
                <a:cs typeface="+mj-cs"/>
              </a:defRPr>
            </a:pPr>
            <a:endParaRPr lang="en-US"/>
          </a:p>
        </c:txPr>
        <c:crossAx val="154202880"/>
        <c:crosses val="autoZero"/>
        <c:auto val="1"/>
        <c:lblAlgn val="ctr"/>
        <c:lblOffset val="100"/>
        <c:noMultiLvlLbl val="0"/>
      </c:catAx>
      <c:valAx>
        <c:axId val="154202880"/>
        <c:scaling>
          <c:orientation val="minMax"/>
          <c:max val="20"/>
          <c:min val="0"/>
        </c:scaling>
        <c:delete val="0"/>
        <c:axPos val="l"/>
        <c:title>
          <c:tx>
            <c:rich>
              <a:bodyPr/>
              <a:lstStyle/>
              <a:p>
                <a:pPr>
                  <a:defRPr sz="1200">
                    <a:cs typeface="+mj-cs"/>
                  </a:defRPr>
                </a:pPr>
                <a:r>
                  <a:rPr lang="ar-IQ" sz="1200">
                    <a:cs typeface="+mj-cs"/>
                  </a:rPr>
                  <a:t>ا</a:t>
                </a:r>
                <a:r>
                  <a:rPr lang="en-US" sz="1200" b="1" i="0" u="none" strike="noStrike" baseline="0">
                    <a:effectLst/>
                  </a:rPr>
                  <a:t>Dissolved Oxygen Mg/L</a:t>
                </a:r>
                <a:r>
                  <a:rPr lang="ar-IQ" sz="1200">
                    <a:cs typeface="+mj-cs"/>
                  </a:rPr>
                  <a:t>ا</a:t>
                </a:r>
                <a:endParaRPr lang="en-GB" sz="1200">
                  <a:cs typeface="+mj-cs"/>
                </a:endParaRPr>
              </a:p>
            </c:rich>
          </c:tx>
          <c:layout>
            <c:manualLayout>
              <c:xMode val="edge"/>
              <c:yMode val="edge"/>
              <c:x val="2.1233932296924531E-2"/>
              <c:y val="0.15763970799196686"/>
            </c:manualLayout>
          </c:layout>
          <c:overlay val="0"/>
        </c:title>
        <c:numFmt formatCode="General" sourceLinked="1"/>
        <c:majorTickMark val="out"/>
        <c:minorTickMark val="none"/>
        <c:tickLblPos val="nextTo"/>
        <c:crossAx val="112671744"/>
        <c:crosses val="autoZero"/>
        <c:crossBetween val="between"/>
      </c:valAx>
      <c:spPr>
        <a:noFill/>
        <a:effectLst>
          <a:outerShdw blurRad="50800" dist="50800" dir="5400000" algn="ctr" rotWithShape="0">
            <a:schemeClr val="bg1">
              <a:lumMod val="95000"/>
            </a:schemeClr>
          </a:outerShdw>
        </a:effectLst>
      </c:spPr>
    </c:plotArea>
    <c:legend>
      <c:legendPos val="r"/>
      <c:layout>
        <c:manualLayout>
          <c:xMode val="edge"/>
          <c:yMode val="edge"/>
          <c:x val="0.31949222693317181"/>
          <c:y val="5.1781907828323231E-2"/>
          <c:w val="0.31351150705271053"/>
          <c:h val="9.687625609340704E-2"/>
        </c:manualLayout>
      </c:layout>
      <c:overlay val="0"/>
      <c:txPr>
        <a:bodyPr/>
        <a:lstStyle/>
        <a:p>
          <a:pPr>
            <a:defRPr sz="1100" b="1">
              <a:cs typeface="+mj-cs"/>
            </a:defRPr>
          </a:pPr>
          <a:endParaRPr lang="en-US"/>
        </a:p>
      </c:txPr>
    </c:legend>
    <c:plotVisOnly val="1"/>
    <c:dispBlanksAs val="zero"/>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1755256650826"/>
          <c:y val="6.6905618698115218E-2"/>
          <c:w val="0.84739518137155934"/>
          <c:h val="0.73134855880571492"/>
        </c:manualLayout>
      </c:layout>
      <c:lineChart>
        <c:grouping val="standard"/>
        <c:varyColors val="0"/>
        <c:ser>
          <c:idx val="0"/>
          <c:order val="0"/>
          <c:tx>
            <c:strRef>
              <c:f>'مخطط '!$B$109</c:f>
              <c:strCache>
                <c:ptCount val="1"/>
                <c:pt idx="0">
                  <c:v>St 1</c:v>
                </c:pt>
              </c:strCache>
            </c:strRef>
          </c:tx>
          <c:marker>
            <c:symbol val="circle"/>
            <c:size val="7"/>
          </c:marker>
          <c:cat>
            <c:strRef>
              <c:f>'مخطط '!$A$110:$A$121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'!$B$110:$B$121</c:f>
              <c:numCache>
                <c:formatCode>General</c:formatCode>
                <c:ptCount val="12"/>
                <c:pt idx="0">
                  <c:v>41</c:v>
                </c:pt>
                <c:pt idx="1">
                  <c:v>46</c:v>
                </c:pt>
                <c:pt idx="2">
                  <c:v>40</c:v>
                </c:pt>
                <c:pt idx="3">
                  <c:v>40.5</c:v>
                </c:pt>
                <c:pt idx="4">
                  <c:v>36</c:v>
                </c:pt>
                <c:pt idx="5">
                  <c:v>37</c:v>
                </c:pt>
                <c:pt idx="6">
                  <c:v>39.5</c:v>
                </c:pt>
                <c:pt idx="7">
                  <c:v>33</c:v>
                </c:pt>
                <c:pt idx="8">
                  <c:v>48</c:v>
                </c:pt>
                <c:pt idx="9">
                  <c:v>52</c:v>
                </c:pt>
                <c:pt idx="10">
                  <c:v>47</c:v>
                </c:pt>
                <c:pt idx="11">
                  <c:v>60</c:v>
                </c:pt>
              </c:numCache>
            </c:numRef>
          </c:val>
          <c:smooth val="0"/>
        </c:ser>
        <c:ser>
          <c:idx val="1"/>
          <c:order val="1"/>
          <c:tx>
            <c:strRef>
              <c:f>'مخطط '!$C$109</c:f>
              <c:strCache>
                <c:ptCount val="1"/>
                <c:pt idx="0">
                  <c:v>St 2</c:v>
                </c:pt>
              </c:strCache>
            </c:strRef>
          </c:tx>
          <c:spPr>
            <a:ln cap="sq">
              <a:solidFill>
                <a:schemeClr val="accent2">
                  <a:shade val="95000"/>
                  <a:satMod val="105000"/>
                </a:schemeClr>
              </a:solidFill>
              <a:prstDash val="solid"/>
              <a:round/>
            </a:ln>
          </c:spPr>
          <c:cat>
            <c:strRef>
              <c:f>'مخطط '!$A$110:$A$121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'!$C$110:$C$121</c:f>
              <c:numCache>
                <c:formatCode>General</c:formatCode>
                <c:ptCount val="12"/>
                <c:pt idx="0">
                  <c:v>35</c:v>
                </c:pt>
                <c:pt idx="1">
                  <c:v>45</c:v>
                </c:pt>
                <c:pt idx="2">
                  <c:v>38</c:v>
                </c:pt>
                <c:pt idx="3">
                  <c:v>38</c:v>
                </c:pt>
                <c:pt idx="4">
                  <c:v>42</c:v>
                </c:pt>
                <c:pt idx="5">
                  <c:v>37</c:v>
                </c:pt>
                <c:pt idx="6">
                  <c:v>34.5</c:v>
                </c:pt>
                <c:pt idx="7">
                  <c:v>31</c:v>
                </c:pt>
                <c:pt idx="8">
                  <c:v>46</c:v>
                </c:pt>
                <c:pt idx="9">
                  <c:v>50</c:v>
                </c:pt>
                <c:pt idx="10">
                  <c:v>44</c:v>
                </c:pt>
                <c:pt idx="11">
                  <c:v>54</c:v>
                </c:pt>
              </c:numCache>
            </c:numRef>
          </c:val>
          <c:smooth val="0"/>
        </c:ser>
        <c:ser>
          <c:idx val="2"/>
          <c:order val="2"/>
          <c:tx>
            <c:strRef>
              <c:f>'مخطط '!$D$109</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'!$A$110:$A$121</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'!$D$110:$D$121</c:f>
              <c:numCache>
                <c:formatCode>General</c:formatCode>
                <c:ptCount val="12"/>
                <c:pt idx="0">
                  <c:v>45</c:v>
                </c:pt>
                <c:pt idx="1">
                  <c:v>48</c:v>
                </c:pt>
                <c:pt idx="2">
                  <c:v>45</c:v>
                </c:pt>
                <c:pt idx="3">
                  <c:v>50</c:v>
                </c:pt>
                <c:pt idx="4">
                  <c:v>48</c:v>
                </c:pt>
                <c:pt idx="5">
                  <c:v>42</c:v>
                </c:pt>
                <c:pt idx="6">
                  <c:v>45</c:v>
                </c:pt>
                <c:pt idx="7">
                  <c:v>38</c:v>
                </c:pt>
                <c:pt idx="8">
                  <c:v>52</c:v>
                </c:pt>
                <c:pt idx="9">
                  <c:v>50</c:v>
                </c:pt>
                <c:pt idx="10">
                  <c:v>50</c:v>
                </c:pt>
                <c:pt idx="11">
                  <c:v>55</c:v>
                </c:pt>
              </c:numCache>
            </c:numRef>
          </c:val>
          <c:smooth val="0"/>
        </c:ser>
        <c:dLbls>
          <c:showLegendKey val="0"/>
          <c:showVal val="0"/>
          <c:showCatName val="0"/>
          <c:showSerName val="0"/>
          <c:showPercent val="0"/>
          <c:showBubbleSize val="0"/>
        </c:dLbls>
        <c:marker val="1"/>
        <c:smooth val="0"/>
        <c:axId val="154189184"/>
        <c:axId val="167220352"/>
      </c:lineChart>
      <c:catAx>
        <c:axId val="154189184"/>
        <c:scaling>
          <c:orientation val="minMax"/>
        </c:scaling>
        <c:delete val="0"/>
        <c:axPos val="b"/>
        <c:numFmt formatCode="General" sourceLinked="1"/>
        <c:majorTickMark val="none"/>
        <c:minorTickMark val="none"/>
        <c:tickLblPos val="nextTo"/>
        <c:txPr>
          <a:bodyPr/>
          <a:lstStyle/>
          <a:p>
            <a:pPr>
              <a:defRPr sz="1000" b="1" i="0">
                <a:cs typeface="+mj-cs"/>
              </a:defRPr>
            </a:pPr>
            <a:endParaRPr lang="en-US"/>
          </a:p>
        </c:txPr>
        <c:crossAx val="167220352"/>
        <c:crosses val="autoZero"/>
        <c:auto val="1"/>
        <c:lblAlgn val="ctr"/>
        <c:lblOffset val="100"/>
        <c:noMultiLvlLbl val="0"/>
      </c:catAx>
      <c:valAx>
        <c:axId val="167220352"/>
        <c:scaling>
          <c:orientation val="minMax"/>
          <c:max val="100"/>
          <c:min val="20"/>
        </c:scaling>
        <c:delete val="0"/>
        <c:axPos val="l"/>
        <c:title>
          <c:tx>
            <c:rich>
              <a:bodyPr/>
              <a:lstStyle/>
              <a:p>
                <a:pPr>
                  <a:defRPr sz="1200">
                    <a:cs typeface="+mj-cs"/>
                  </a:defRPr>
                </a:pPr>
                <a:r>
                  <a:rPr lang="ar-IQ" sz="1200">
                    <a:cs typeface="+mj-cs"/>
                  </a:rPr>
                  <a:t> </a:t>
                </a:r>
                <a:r>
                  <a:rPr lang="en-GB" sz="1200">
                    <a:cs typeface="+mj-cs"/>
                  </a:rPr>
                  <a:t>Transparency</a:t>
                </a:r>
                <a:r>
                  <a:rPr lang="en-GB" sz="1200" baseline="0">
                    <a:cs typeface="+mj-cs"/>
                  </a:rPr>
                  <a:t> cm</a:t>
                </a:r>
                <a:endParaRPr lang="en-GB" sz="1200">
                  <a:cs typeface="+mj-cs"/>
                </a:endParaRPr>
              </a:p>
            </c:rich>
          </c:tx>
          <c:layout>
            <c:manualLayout>
              <c:xMode val="edge"/>
              <c:yMode val="edge"/>
              <c:x val="1.8356394771041958E-2"/>
              <c:y val="0.19234403391883706"/>
            </c:manualLayout>
          </c:layout>
          <c:overlay val="0"/>
        </c:title>
        <c:numFmt formatCode="General" sourceLinked="1"/>
        <c:majorTickMark val="out"/>
        <c:minorTickMark val="none"/>
        <c:tickLblPos val="nextTo"/>
        <c:crossAx val="154189184"/>
        <c:crosses val="autoZero"/>
        <c:crossBetween val="between"/>
      </c:valAx>
      <c:spPr>
        <a:noFill/>
        <a:effectLst>
          <a:outerShdw blurRad="50800" dist="50800" dir="5400000" algn="ctr" rotWithShape="0">
            <a:schemeClr val="bg1">
              <a:lumMod val="95000"/>
            </a:schemeClr>
          </a:outerShdw>
        </a:effectLst>
      </c:spPr>
    </c:plotArea>
    <c:legend>
      <c:legendPos val="r"/>
      <c:layout>
        <c:manualLayout>
          <c:xMode val="edge"/>
          <c:yMode val="edge"/>
          <c:x val="0.16564614278449097"/>
          <c:y val="3.0189569700310698E-2"/>
          <c:w val="0.42570139897561382"/>
          <c:h val="9.687625609340704E-2"/>
        </c:manualLayout>
      </c:layout>
      <c:overlay val="0"/>
      <c:txPr>
        <a:bodyPr/>
        <a:lstStyle/>
        <a:p>
          <a:pPr>
            <a:defRPr sz="1100" b="1">
              <a:cs typeface="+mj-cs"/>
            </a:defRPr>
          </a:pPr>
          <a:endParaRPr lang="en-US"/>
        </a:p>
      </c:txPr>
    </c:legend>
    <c:plotVisOnly val="1"/>
    <c:dispBlanksAs val="zero"/>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94824685375901"/>
          <c:y val="0.17170792707842444"/>
          <c:w val="0.81478834376472176"/>
          <c:h val="0.67278848764594201"/>
        </c:manualLayout>
      </c:layout>
      <c:lineChart>
        <c:grouping val="standard"/>
        <c:varyColors val="0"/>
        <c:ser>
          <c:idx val="0"/>
          <c:order val="0"/>
          <c:tx>
            <c:strRef>
              <c:f>'مخطط '!$B$222</c:f>
              <c:strCache>
                <c:ptCount val="1"/>
                <c:pt idx="0">
                  <c:v>St 1</c:v>
                </c:pt>
              </c:strCache>
            </c:strRef>
          </c:tx>
          <c:marker>
            <c:symbol val="circle"/>
            <c:size val="7"/>
          </c:marker>
          <c:cat>
            <c:strRef>
              <c:f>'مخطط '!$A$223:$A$234</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'!$B$223:$B$234</c:f>
              <c:numCache>
                <c:formatCode>0.00</c:formatCode>
                <c:ptCount val="12"/>
                <c:pt idx="0">
                  <c:v>63.44</c:v>
                </c:pt>
                <c:pt idx="1">
                  <c:v>85.55</c:v>
                </c:pt>
                <c:pt idx="2">
                  <c:v>97.11</c:v>
                </c:pt>
                <c:pt idx="3">
                  <c:v>80.440000000000026</c:v>
                </c:pt>
                <c:pt idx="4">
                  <c:v>82.66</c:v>
                </c:pt>
                <c:pt idx="5">
                  <c:v>78.5</c:v>
                </c:pt>
                <c:pt idx="6">
                  <c:v>64.440000000000026</c:v>
                </c:pt>
                <c:pt idx="7">
                  <c:v>61.11</c:v>
                </c:pt>
                <c:pt idx="8">
                  <c:v>45.41</c:v>
                </c:pt>
                <c:pt idx="9">
                  <c:v>48.7</c:v>
                </c:pt>
                <c:pt idx="10">
                  <c:v>45.33</c:v>
                </c:pt>
                <c:pt idx="11">
                  <c:v>44.35</c:v>
                </c:pt>
              </c:numCache>
            </c:numRef>
          </c:val>
          <c:smooth val="0"/>
        </c:ser>
        <c:ser>
          <c:idx val="1"/>
          <c:order val="1"/>
          <c:tx>
            <c:strRef>
              <c:f>'مخطط '!$C$222</c:f>
              <c:strCache>
                <c:ptCount val="1"/>
                <c:pt idx="0">
                  <c:v>St 2</c:v>
                </c:pt>
              </c:strCache>
            </c:strRef>
          </c:tx>
          <c:spPr>
            <a:ln cap="sq">
              <a:solidFill>
                <a:schemeClr val="accent2">
                  <a:shade val="95000"/>
                  <a:satMod val="105000"/>
                </a:schemeClr>
              </a:solidFill>
              <a:prstDash val="solid"/>
              <a:round/>
            </a:ln>
          </c:spPr>
          <c:cat>
            <c:strRef>
              <c:f>'مخطط '!$A$223:$A$234</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'!$C$223:$C$234</c:f>
              <c:numCache>
                <c:formatCode>0.00</c:formatCode>
                <c:ptCount val="12"/>
                <c:pt idx="0">
                  <c:v>65.55</c:v>
                </c:pt>
                <c:pt idx="1">
                  <c:v>88.43</c:v>
                </c:pt>
                <c:pt idx="2">
                  <c:v>96.818181818181529</c:v>
                </c:pt>
                <c:pt idx="3">
                  <c:v>85.33</c:v>
                </c:pt>
                <c:pt idx="4">
                  <c:v>80.34</c:v>
                </c:pt>
                <c:pt idx="5">
                  <c:v>74.34</c:v>
                </c:pt>
                <c:pt idx="6">
                  <c:v>62.220000000000013</c:v>
                </c:pt>
                <c:pt idx="7">
                  <c:v>60.120000000000012</c:v>
                </c:pt>
                <c:pt idx="8">
                  <c:v>42.45</c:v>
                </c:pt>
                <c:pt idx="9">
                  <c:v>44.6</c:v>
                </c:pt>
                <c:pt idx="10">
                  <c:v>41.4</c:v>
                </c:pt>
                <c:pt idx="11">
                  <c:v>40.67</c:v>
                </c:pt>
              </c:numCache>
            </c:numRef>
          </c:val>
          <c:smooth val="0"/>
        </c:ser>
        <c:ser>
          <c:idx val="2"/>
          <c:order val="2"/>
          <c:tx>
            <c:strRef>
              <c:f>'مخطط '!$D$222</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'!$A$223:$A$234</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'!$D$223:$D$234</c:f>
              <c:numCache>
                <c:formatCode>0.00</c:formatCode>
                <c:ptCount val="12"/>
                <c:pt idx="0">
                  <c:v>68.5</c:v>
                </c:pt>
                <c:pt idx="1">
                  <c:v>89.56</c:v>
                </c:pt>
                <c:pt idx="2">
                  <c:v>95.867768595041312</c:v>
                </c:pt>
                <c:pt idx="3">
                  <c:v>88.55</c:v>
                </c:pt>
                <c:pt idx="4">
                  <c:v>77.45</c:v>
                </c:pt>
                <c:pt idx="5">
                  <c:v>65.31</c:v>
                </c:pt>
                <c:pt idx="6">
                  <c:v>58.98</c:v>
                </c:pt>
                <c:pt idx="7">
                  <c:v>60.1</c:v>
                </c:pt>
                <c:pt idx="8">
                  <c:v>44.230000000000011</c:v>
                </c:pt>
                <c:pt idx="9">
                  <c:v>50.31</c:v>
                </c:pt>
                <c:pt idx="10">
                  <c:v>43.34</c:v>
                </c:pt>
                <c:pt idx="11">
                  <c:v>45.5</c:v>
                </c:pt>
              </c:numCache>
            </c:numRef>
          </c:val>
          <c:smooth val="0"/>
        </c:ser>
        <c:dLbls>
          <c:showLegendKey val="0"/>
          <c:showVal val="0"/>
          <c:showCatName val="0"/>
          <c:showSerName val="0"/>
          <c:showPercent val="0"/>
          <c:showBubbleSize val="0"/>
        </c:dLbls>
        <c:marker val="1"/>
        <c:smooth val="0"/>
        <c:axId val="169750528"/>
        <c:axId val="169752064"/>
      </c:lineChart>
      <c:catAx>
        <c:axId val="169750528"/>
        <c:scaling>
          <c:orientation val="minMax"/>
        </c:scaling>
        <c:delete val="0"/>
        <c:axPos val="b"/>
        <c:numFmt formatCode="General" sourceLinked="1"/>
        <c:majorTickMark val="none"/>
        <c:minorTickMark val="none"/>
        <c:tickLblPos val="nextTo"/>
        <c:txPr>
          <a:bodyPr/>
          <a:lstStyle/>
          <a:p>
            <a:pPr>
              <a:defRPr sz="900" b="1" i="0">
                <a:cs typeface="+mj-cs"/>
              </a:defRPr>
            </a:pPr>
            <a:endParaRPr lang="en-US"/>
          </a:p>
        </c:txPr>
        <c:crossAx val="169752064"/>
        <c:crosses val="autoZero"/>
        <c:auto val="1"/>
        <c:lblAlgn val="ctr"/>
        <c:lblOffset val="100"/>
        <c:noMultiLvlLbl val="0"/>
      </c:catAx>
      <c:valAx>
        <c:axId val="169752064"/>
        <c:scaling>
          <c:orientation val="minMax"/>
          <c:max val="100"/>
          <c:min val="40"/>
        </c:scaling>
        <c:delete val="0"/>
        <c:axPos val="l"/>
        <c:title>
          <c:tx>
            <c:rich>
              <a:bodyPr/>
              <a:lstStyle/>
              <a:p>
                <a:pPr>
                  <a:defRPr sz="1200">
                    <a:cs typeface="+mj-cs"/>
                  </a:defRPr>
                </a:pPr>
                <a:r>
                  <a:rPr lang="en-US" sz="1200" b="1" i="0" u="none" strike="noStrike" baseline="0">
                    <a:effectLst/>
                  </a:rPr>
                  <a:t> Nitrate (NO3)</a:t>
                </a:r>
                <a:endParaRPr lang="ar-IQ" sz="1200">
                  <a:cs typeface="+mj-cs"/>
                </a:endParaRPr>
              </a:p>
            </c:rich>
          </c:tx>
          <c:layout>
            <c:manualLayout>
              <c:xMode val="edge"/>
              <c:yMode val="edge"/>
              <c:x val="2.3841779392960494E-2"/>
              <c:y val="0.31118849241013968"/>
            </c:manualLayout>
          </c:layout>
          <c:overlay val="0"/>
        </c:title>
        <c:numFmt formatCode="0.00" sourceLinked="1"/>
        <c:majorTickMark val="out"/>
        <c:minorTickMark val="none"/>
        <c:tickLblPos val="nextTo"/>
        <c:crossAx val="169750528"/>
        <c:crosses val="autoZero"/>
        <c:crossBetween val="between"/>
      </c:valAx>
      <c:spPr>
        <a:noFill/>
        <a:effectLst>
          <a:outerShdw blurRad="50800" dist="50800" dir="5400000" algn="ctr" rotWithShape="0">
            <a:schemeClr val="bg1">
              <a:lumMod val="95000"/>
            </a:schemeClr>
          </a:outerShdw>
        </a:effectLst>
      </c:spPr>
    </c:plotArea>
    <c:legend>
      <c:legendPos val="r"/>
      <c:layout>
        <c:manualLayout>
          <c:xMode val="edge"/>
          <c:yMode val="edge"/>
          <c:x val="0.37718453462548024"/>
          <c:y val="3.5244102520849876E-2"/>
          <c:w val="0.31351150705271053"/>
          <c:h val="9.687625609340704E-2"/>
        </c:manualLayout>
      </c:layout>
      <c:overlay val="0"/>
      <c:txPr>
        <a:bodyPr/>
        <a:lstStyle/>
        <a:p>
          <a:pPr>
            <a:defRPr sz="1100" b="1">
              <a:cs typeface="+mj-cs"/>
            </a:defRPr>
          </a:pPr>
          <a:endParaRPr lang="en-US"/>
        </a:p>
      </c:txPr>
    </c:legend>
    <c:plotVisOnly val="1"/>
    <c:dispBlanksAs val="zero"/>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1755256650826"/>
          <c:y val="0.14531025393977651"/>
          <c:w val="0.80624133521771313"/>
          <c:h val="0.69050799029868104"/>
        </c:manualLayout>
      </c:layout>
      <c:lineChart>
        <c:grouping val="standard"/>
        <c:varyColors val="0"/>
        <c:ser>
          <c:idx val="0"/>
          <c:order val="0"/>
          <c:tx>
            <c:strRef>
              <c:f>'مخطط '!$B$185</c:f>
              <c:strCache>
                <c:ptCount val="1"/>
                <c:pt idx="0">
                  <c:v>St 1</c:v>
                </c:pt>
              </c:strCache>
            </c:strRef>
          </c:tx>
          <c:marker>
            <c:symbol val="circle"/>
            <c:size val="7"/>
          </c:marker>
          <c:cat>
            <c:strRef>
              <c:f>'مخطط '!$A$186:$A$197</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'!$B$186:$B$197</c:f>
              <c:numCache>
                <c:formatCode>General</c:formatCode>
                <c:ptCount val="12"/>
                <c:pt idx="0">
                  <c:v>0.31500000000000056</c:v>
                </c:pt>
                <c:pt idx="1">
                  <c:v>0.43800000000000056</c:v>
                </c:pt>
                <c:pt idx="2">
                  <c:v>0.34500000000000008</c:v>
                </c:pt>
                <c:pt idx="3">
                  <c:v>0.20700000000000021</c:v>
                </c:pt>
                <c:pt idx="4">
                  <c:v>0.22500000000000001</c:v>
                </c:pt>
                <c:pt idx="5">
                  <c:v>0.24000000000000021</c:v>
                </c:pt>
                <c:pt idx="6">
                  <c:v>0.24000000000000021</c:v>
                </c:pt>
                <c:pt idx="7">
                  <c:v>0.15600000000000031</c:v>
                </c:pt>
                <c:pt idx="8">
                  <c:v>6.3E-2</c:v>
                </c:pt>
                <c:pt idx="9">
                  <c:v>0.10799999999999998</c:v>
                </c:pt>
                <c:pt idx="10">
                  <c:v>9.9000000000000046E-2</c:v>
                </c:pt>
                <c:pt idx="11">
                  <c:v>9.3000000000000208E-2</c:v>
                </c:pt>
              </c:numCache>
            </c:numRef>
          </c:val>
          <c:smooth val="0"/>
        </c:ser>
        <c:ser>
          <c:idx val="1"/>
          <c:order val="1"/>
          <c:tx>
            <c:strRef>
              <c:f>'مخطط '!$C$185</c:f>
              <c:strCache>
                <c:ptCount val="1"/>
                <c:pt idx="0">
                  <c:v>St 2</c:v>
                </c:pt>
              </c:strCache>
            </c:strRef>
          </c:tx>
          <c:spPr>
            <a:ln cap="sq">
              <a:solidFill>
                <a:schemeClr val="accent2">
                  <a:shade val="95000"/>
                  <a:satMod val="105000"/>
                </a:schemeClr>
              </a:solidFill>
              <a:prstDash val="solid"/>
              <a:round/>
            </a:ln>
          </c:spPr>
          <c:cat>
            <c:strRef>
              <c:f>'مخطط '!$A$186:$A$197</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'!$C$186:$C$197</c:f>
              <c:numCache>
                <c:formatCode>0.000</c:formatCode>
                <c:ptCount val="12"/>
                <c:pt idx="0">
                  <c:v>0.33900000000000075</c:v>
                </c:pt>
                <c:pt idx="1">
                  <c:v>0.49500000000000038</c:v>
                </c:pt>
                <c:pt idx="2">
                  <c:v>0.35400000000000031</c:v>
                </c:pt>
                <c:pt idx="3">
                  <c:v>0.20700000000000021</c:v>
                </c:pt>
                <c:pt idx="4">
                  <c:v>0.25800000000000001</c:v>
                </c:pt>
                <c:pt idx="5">
                  <c:v>0.28500000000000031</c:v>
                </c:pt>
                <c:pt idx="6">
                  <c:v>0.255</c:v>
                </c:pt>
                <c:pt idx="7">
                  <c:v>0.18000000000000024</c:v>
                </c:pt>
                <c:pt idx="8" formatCode="General">
                  <c:v>0.13500000000000001</c:v>
                </c:pt>
                <c:pt idx="9">
                  <c:v>0.12000000000000002</c:v>
                </c:pt>
                <c:pt idx="10" formatCode="General">
                  <c:v>0.11399999999999998</c:v>
                </c:pt>
                <c:pt idx="11" formatCode="General">
                  <c:v>0.11699999999999998</c:v>
                </c:pt>
              </c:numCache>
            </c:numRef>
          </c:val>
          <c:smooth val="0"/>
        </c:ser>
        <c:ser>
          <c:idx val="2"/>
          <c:order val="2"/>
          <c:tx>
            <c:strRef>
              <c:f>'مخطط '!$D$185</c:f>
              <c:strCache>
                <c:ptCount val="1"/>
                <c:pt idx="0">
                  <c:v>St 3</c:v>
                </c:pt>
              </c:strCache>
            </c:strRef>
          </c:tx>
          <c:spPr>
            <a:ln w="31750" cap="sq" cmpd="sng">
              <a:solidFill>
                <a:srgbClr val="92D050"/>
              </a:solidFill>
              <a:prstDash val="dash"/>
              <a:round/>
              <a:headEnd type="none" w="med" len="med"/>
              <a:tailEnd w="med" len="med"/>
            </a:ln>
          </c:spPr>
          <c:marker>
            <c:symbol val="triangle"/>
            <c:size val="7"/>
          </c:marker>
          <c:cat>
            <c:strRef>
              <c:f>'مخطط '!$A$186:$A$197</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'مخطط '!$D$186:$D$197</c:f>
              <c:numCache>
                <c:formatCode>General</c:formatCode>
                <c:ptCount val="12"/>
                <c:pt idx="0">
                  <c:v>0.30600000000000038</c:v>
                </c:pt>
                <c:pt idx="1">
                  <c:v>0.37800000000000056</c:v>
                </c:pt>
                <c:pt idx="2">
                  <c:v>0.37500000000000056</c:v>
                </c:pt>
                <c:pt idx="3">
                  <c:v>0.252</c:v>
                </c:pt>
                <c:pt idx="4">
                  <c:v>0.36600000000000038</c:v>
                </c:pt>
                <c:pt idx="5" formatCode="0.000">
                  <c:v>0.37200000000000055</c:v>
                </c:pt>
                <c:pt idx="6">
                  <c:v>0.37200000000000055</c:v>
                </c:pt>
                <c:pt idx="7">
                  <c:v>0.21600000000000028</c:v>
                </c:pt>
                <c:pt idx="8">
                  <c:v>0.16500000000000001</c:v>
                </c:pt>
                <c:pt idx="9" formatCode="0.000">
                  <c:v>0.11</c:v>
                </c:pt>
                <c:pt idx="10" formatCode="0.000">
                  <c:v>0.10500000000000002</c:v>
                </c:pt>
                <c:pt idx="11">
                  <c:v>0.126</c:v>
                </c:pt>
              </c:numCache>
            </c:numRef>
          </c:val>
          <c:smooth val="0"/>
        </c:ser>
        <c:dLbls>
          <c:showLegendKey val="0"/>
          <c:showVal val="0"/>
          <c:showCatName val="0"/>
          <c:showSerName val="0"/>
          <c:showPercent val="0"/>
          <c:showBubbleSize val="0"/>
        </c:dLbls>
        <c:marker val="1"/>
        <c:smooth val="0"/>
        <c:axId val="170119552"/>
        <c:axId val="170121088"/>
      </c:lineChart>
      <c:catAx>
        <c:axId val="170119552"/>
        <c:scaling>
          <c:orientation val="minMax"/>
        </c:scaling>
        <c:delete val="0"/>
        <c:axPos val="b"/>
        <c:numFmt formatCode="General" sourceLinked="1"/>
        <c:majorTickMark val="none"/>
        <c:minorTickMark val="none"/>
        <c:tickLblPos val="nextTo"/>
        <c:txPr>
          <a:bodyPr/>
          <a:lstStyle/>
          <a:p>
            <a:pPr>
              <a:defRPr sz="900" b="1" i="0">
                <a:cs typeface="+mj-cs"/>
              </a:defRPr>
            </a:pPr>
            <a:endParaRPr lang="en-US"/>
          </a:p>
        </c:txPr>
        <c:crossAx val="170121088"/>
        <c:crosses val="autoZero"/>
        <c:auto val="1"/>
        <c:lblAlgn val="ctr"/>
        <c:lblOffset val="100"/>
        <c:noMultiLvlLbl val="0"/>
      </c:catAx>
      <c:valAx>
        <c:axId val="170121088"/>
        <c:scaling>
          <c:orientation val="minMax"/>
          <c:max val="1"/>
          <c:min val="0"/>
        </c:scaling>
        <c:delete val="0"/>
        <c:axPos val="l"/>
        <c:title>
          <c:tx>
            <c:rich>
              <a:bodyPr/>
              <a:lstStyle/>
              <a:p>
                <a:pPr>
                  <a:defRPr sz="1200">
                    <a:cs typeface="+mj-cs"/>
                  </a:defRPr>
                </a:pPr>
                <a:r>
                  <a:rPr lang="en-US" sz="1200" b="1" i="0" u="none" strike="noStrike" baseline="0">
                    <a:effectLst/>
                  </a:rPr>
                  <a:t>Phosphate</a:t>
                </a:r>
                <a:endParaRPr lang="ar-IQ" sz="1200">
                  <a:cs typeface="+mj-cs"/>
                </a:endParaRPr>
              </a:p>
            </c:rich>
          </c:tx>
          <c:layout>
            <c:manualLayout>
              <c:xMode val="edge"/>
              <c:yMode val="edge"/>
              <c:x val="1.2686923749915912E-2"/>
              <c:y val="0.29207582323087672"/>
            </c:manualLayout>
          </c:layout>
          <c:overlay val="0"/>
        </c:title>
        <c:numFmt formatCode="General" sourceLinked="1"/>
        <c:majorTickMark val="out"/>
        <c:minorTickMark val="none"/>
        <c:tickLblPos val="nextTo"/>
        <c:crossAx val="170119552"/>
        <c:crosses val="autoZero"/>
        <c:crossBetween val="between"/>
      </c:valAx>
      <c:spPr>
        <a:noFill/>
        <a:effectLst>
          <a:outerShdw blurRad="50800" dist="50800" dir="5400000" algn="ctr" rotWithShape="0">
            <a:schemeClr val="bg1">
              <a:lumMod val="95000"/>
            </a:schemeClr>
          </a:outerShdw>
        </a:effectLst>
      </c:spPr>
    </c:plotArea>
    <c:legend>
      <c:legendPos val="r"/>
      <c:layout>
        <c:manualLayout>
          <c:xMode val="edge"/>
          <c:yMode val="edge"/>
          <c:x val="0.33444949189043777"/>
          <c:y val="4.6241295587516225E-2"/>
          <c:w val="0.39753585528177138"/>
          <c:h val="9.687625609340704E-2"/>
        </c:manualLayout>
      </c:layout>
      <c:overlay val="0"/>
      <c:txPr>
        <a:bodyPr/>
        <a:lstStyle/>
        <a:p>
          <a:pPr>
            <a:defRPr sz="1100" b="1">
              <a:cs typeface="+mj-cs"/>
            </a:defRPr>
          </a:pPr>
          <a:endParaRPr lang="en-US"/>
        </a:p>
      </c:txPr>
    </c:legend>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60466978664672"/>
          <c:y val="0.14766704161979771"/>
          <c:w val="0.82069037666588263"/>
          <c:h val="0.72401688919319873"/>
        </c:manualLayout>
      </c:layout>
      <c:barChart>
        <c:barDir val="col"/>
        <c:grouping val="clustered"/>
        <c:varyColors val="0"/>
        <c:ser>
          <c:idx val="0"/>
          <c:order val="0"/>
          <c:tx>
            <c:strRef>
              <c:f>Sheet1!$B$1:$B$2</c:f>
              <c:strCache>
                <c:ptCount val="1"/>
                <c:pt idx="0">
                  <c:v>St 1</c:v>
                </c:pt>
              </c:strCache>
            </c:strRef>
          </c:tx>
          <c:spPr>
            <a:solidFill>
              <a:schemeClr val="bg1">
                <a:lumMod val="85000"/>
              </a:schemeClr>
            </a:solidFill>
            <a:ln w="25400">
              <a:solidFill>
                <a:schemeClr val="tx1">
                  <a:alpha val="98000"/>
                </a:schemeClr>
              </a:solidFill>
            </a:ln>
          </c:spPr>
          <c:invertIfNegative val="0"/>
          <c:dPt>
            <c:idx val="0"/>
            <c:invertIfNegative val="0"/>
            <c:bubble3D val="0"/>
            <c:spPr>
              <a:solidFill>
                <a:schemeClr val="bg1">
                  <a:lumMod val="85000"/>
                </a:schemeClr>
              </a:solidFill>
              <a:ln w="25400">
                <a:solidFill>
                  <a:schemeClr val="tx1">
                    <a:alpha val="93000"/>
                  </a:schemeClr>
                </a:solidFill>
              </a:ln>
            </c:spPr>
            <c:extLst xmlns:c16r2="http://schemas.microsoft.com/office/drawing/2015/06/chart">
              <c:ext xmlns:c16="http://schemas.microsoft.com/office/drawing/2014/chart" uri="{C3380CC4-5D6E-409C-BE32-E72D297353CC}">
                <c16:uniqueId val="{00000001-E07D-42CA-9DDE-1CAEFBFC678A}"/>
              </c:ext>
            </c:extLst>
          </c:dPt>
          <c:cat>
            <c:strRef>
              <c:f>Sheet1!$A$3:$A$14</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Sheet1!$B$3:$B$14</c:f>
              <c:numCache>
                <c:formatCode>General</c:formatCode>
                <c:ptCount val="12"/>
                <c:pt idx="0">
                  <c:v>11</c:v>
                </c:pt>
                <c:pt idx="1">
                  <c:v>9</c:v>
                </c:pt>
                <c:pt idx="2">
                  <c:v>6</c:v>
                </c:pt>
                <c:pt idx="3">
                  <c:v>10</c:v>
                </c:pt>
                <c:pt idx="4">
                  <c:v>14</c:v>
                </c:pt>
                <c:pt idx="5">
                  <c:v>14</c:v>
                </c:pt>
                <c:pt idx="6">
                  <c:v>13</c:v>
                </c:pt>
                <c:pt idx="7">
                  <c:v>11</c:v>
                </c:pt>
                <c:pt idx="8">
                  <c:v>12</c:v>
                </c:pt>
                <c:pt idx="9">
                  <c:v>11</c:v>
                </c:pt>
                <c:pt idx="10">
                  <c:v>10</c:v>
                </c:pt>
                <c:pt idx="11">
                  <c:v>13</c:v>
                </c:pt>
              </c:numCache>
            </c:numRef>
          </c:val>
          <c:extLst xmlns:c16r2="http://schemas.microsoft.com/office/drawing/2015/06/chart">
            <c:ext xmlns:c16="http://schemas.microsoft.com/office/drawing/2014/chart" uri="{C3380CC4-5D6E-409C-BE32-E72D297353CC}">
              <c16:uniqueId val="{00000002-E07D-42CA-9DDE-1CAEFBFC678A}"/>
            </c:ext>
          </c:extLst>
        </c:ser>
        <c:ser>
          <c:idx val="1"/>
          <c:order val="1"/>
          <c:tx>
            <c:strRef>
              <c:f>Sheet1!$C$1:$C$2</c:f>
              <c:strCache>
                <c:ptCount val="1"/>
                <c:pt idx="0">
                  <c:v>St 2</c:v>
                </c:pt>
              </c:strCache>
            </c:strRef>
          </c:tx>
          <c:spPr>
            <a:noFill/>
            <a:ln w="22225">
              <a:solidFill>
                <a:schemeClr val="tx1">
                  <a:alpha val="98000"/>
                </a:schemeClr>
              </a:solidFill>
            </a:ln>
          </c:spPr>
          <c:invertIfNegative val="0"/>
          <c:cat>
            <c:strRef>
              <c:f>Sheet1!$A$3:$A$14</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Sheet1!$C$3:$C$14</c:f>
              <c:numCache>
                <c:formatCode>0</c:formatCode>
                <c:ptCount val="12"/>
                <c:pt idx="0">
                  <c:v>12</c:v>
                </c:pt>
                <c:pt idx="1">
                  <c:v>8</c:v>
                </c:pt>
                <c:pt idx="2">
                  <c:v>6</c:v>
                </c:pt>
                <c:pt idx="3">
                  <c:v>10</c:v>
                </c:pt>
                <c:pt idx="4">
                  <c:v>8</c:v>
                </c:pt>
                <c:pt idx="5">
                  <c:v>11</c:v>
                </c:pt>
                <c:pt idx="6">
                  <c:v>10</c:v>
                </c:pt>
                <c:pt idx="7">
                  <c:v>14</c:v>
                </c:pt>
                <c:pt idx="8">
                  <c:v>10</c:v>
                </c:pt>
                <c:pt idx="9">
                  <c:v>10</c:v>
                </c:pt>
                <c:pt idx="10">
                  <c:v>13</c:v>
                </c:pt>
                <c:pt idx="11">
                  <c:v>12</c:v>
                </c:pt>
              </c:numCache>
            </c:numRef>
          </c:val>
          <c:extLst xmlns:c16r2="http://schemas.microsoft.com/office/drawing/2015/06/chart">
            <c:ext xmlns:c16="http://schemas.microsoft.com/office/drawing/2014/chart" uri="{C3380CC4-5D6E-409C-BE32-E72D297353CC}">
              <c16:uniqueId val="{00000003-E07D-42CA-9DDE-1CAEFBFC678A}"/>
            </c:ext>
          </c:extLst>
        </c:ser>
        <c:ser>
          <c:idx val="2"/>
          <c:order val="2"/>
          <c:tx>
            <c:strRef>
              <c:f>Sheet1!$D$1:$D$2</c:f>
              <c:strCache>
                <c:ptCount val="1"/>
                <c:pt idx="0">
                  <c:v>St 3</c:v>
                </c:pt>
              </c:strCache>
            </c:strRef>
          </c:tx>
          <c:spPr>
            <a:solidFill>
              <a:schemeClr val="tx1"/>
            </a:solidFill>
          </c:spPr>
          <c:invertIfNegative val="0"/>
          <c:cat>
            <c:strRef>
              <c:f>Sheet1!$A$3:$A$14</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Sheet1!$D$3:$D$14</c:f>
              <c:numCache>
                <c:formatCode>General</c:formatCode>
                <c:ptCount val="12"/>
                <c:pt idx="0">
                  <c:v>9</c:v>
                </c:pt>
                <c:pt idx="1">
                  <c:v>8</c:v>
                </c:pt>
                <c:pt idx="2">
                  <c:v>8</c:v>
                </c:pt>
                <c:pt idx="3">
                  <c:v>8</c:v>
                </c:pt>
                <c:pt idx="4">
                  <c:v>6</c:v>
                </c:pt>
                <c:pt idx="5">
                  <c:v>6</c:v>
                </c:pt>
                <c:pt idx="6">
                  <c:v>7</c:v>
                </c:pt>
                <c:pt idx="7">
                  <c:v>9</c:v>
                </c:pt>
                <c:pt idx="8">
                  <c:v>8</c:v>
                </c:pt>
                <c:pt idx="9">
                  <c:v>8</c:v>
                </c:pt>
                <c:pt idx="10">
                  <c:v>7</c:v>
                </c:pt>
                <c:pt idx="11">
                  <c:v>8</c:v>
                </c:pt>
              </c:numCache>
            </c:numRef>
          </c:val>
          <c:extLst xmlns:c16r2="http://schemas.microsoft.com/office/drawing/2015/06/chart">
            <c:ext xmlns:c16="http://schemas.microsoft.com/office/drawing/2014/chart" uri="{C3380CC4-5D6E-409C-BE32-E72D297353CC}">
              <c16:uniqueId val="{00000004-E07D-42CA-9DDE-1CAEFBFC678A}"/>
            </c:ext>
          </c:extLst>
        </c:ser>
        <c:dLbls>
          <c:showLegendKey val="0"/>
          <c:showVal val="0"/>
          <c:showCatName val="0"/>
          <c:showSerName val="0"/>
          <c:showPercent val="0"/>
          <c:showBubbleSize val="0"/>
        </c:dLbls>
        <c:gapWidth val="0"/>
        <c:axId val="170117760"/>
        <c:axId val="173179264"/>
      </c:barChart>
      <c:catAx>
        <c:axId val="170117760"/>
        <c:scaling>
          <c:orientation val="minMax"/>
        </c:scaling>
        <c:delete val="0"/>
        <c:axPos val="b"/>
        <c:numFmt formatCode="General" sourceLinked="0"/>
        <c:majorTickMark val="none"/>
        <c:minorTickMark val="none"/>
        <c:tickLblPos val="nextTo"/>
        <c:spPr>
          <a:ln w="25400">
            <a:solidFill>
              <a:schemeClr val="tx1">
                <a:alpha val="95000"/>
              </a:schemeClr>
            </a:solidFill>
          </a:ln>
        </c:spPr>
        <c:txPr>
          <a:bodyPr/>
          <a:lstStyle/>
          <a:p>
            <a:pPr>
              <a:defRPr sz="800" b="1">
                <a:cs typeface="+mj-cs"/>
              </a:defRPr>
            </a:pPr>
            <a:endParaRPr lang="en-US"/>
          </a:p>
        </c:txPr>
        <c:crossAx val="173179264"/>
        <c:crosses val="autoZero"/>
        <c:auto val="1"/>
        <c:lblAlgn val="ctr"/>
        <c:lblOffset val="100"/>
        <c:noMultiLvlLbl val="0"/>
      </c:catAx>
      <c:valAx>
        <c:axId val="173179264"/>
        <c:scaling>
          <c:orientation val="minMax"/>
        </c:scaling>
        <c:delete val="0"/>
        <c:axPos val="l"/>
        <c:title>
          <c:tx>
            <c:rich>
              <a:bodyPr/>
              <a:lstStyle/>
              <a:p>
                <a:pPr>
                  <a:defRPr/>
                </a:pPr>
                <a:r>
                  <a:rPr lang="en-US" sz="1100"/>
                  <a:t>total numbers of species </a:t>
                </a:r>
                <a:endParaRPr lang="en-GB" sz="1100"/>
              </a:p>
            </c:rich>
          </c:tx>
          <c:layout>
            <c:manualLayout>
              <c:xMode val="edge"/>
              <c:yMode val="edge"/>
              <c:x val="2.4003666208390617E-2"/>
              <c:y val="0.16884296577552321"/>
            </c:manualLayout>
          </c:layout>
          <c:overlay val="0"/>
        </c:title>
        <c:numFmt formatCode="General" sourceLinked="1"/>
        <c:majorTickMark val="out"/>
        <c:minorTickMark val="none"/>
        <c:tickLblPos val="nextTo"/>
        <c:spPr>
          <a:noFill/>
          <a:ln w="22225">
            <a:solidFill>
              <a:schemeClr val="tx1">
                <a:alpha val="84000"/>
              </a:schemeClr>
            </a:solidFill>
          </a:ln>
        </c:spPr>
        <c:txPr>
          <a:bodyPr/>
          <a:lstStyle/>
          <a:p>
            <a:pPr>
              <a:defRPr sz="1000" b="1">
                <a:cs typeface="+mj-cs"/>
              </a:defRPr>
            </a:pPr>
            <a:endParaRPr lang="en-US"/>
          </a:p>
        </c:txPr>
        <c:crossAx val="170117760"/>
        <c:crosses val="autoZero"/>
        <c:crossBetween val="between"/>
      </c:valAx>
    </c:plotArea>
    <c:legend>
      <c:legendPos val="r"/>
      <c:layout>
        <c:manualLayout>
          <c:xMode val="edge"/>
          <c:yMode val="edge"/>
          <c:x val="0.29205404879945623"/>
          <c:y val="1.3947239645891744E-3"/>
          <c:w val="0.43329954126104608"/>
          <c:h val="0.11220997375328109"/>
        </c:manualLayout>
      </c:layout>
      <c:overlay val="0"/>
      <c:txPr>
        <a:bodyPr/>
        <a:lstStyle/>
        <a:p>
          <a:pPr>
            <a:defRPr sz="1050" b="1">
              <a:cs typeface="+mj-cs"/>
            </a:defRPr>
          </a:pPr>
          <a:endParaRPr lang="en-US"/>
        </a:p>
      </c:txPr>
    </c:legend>
    <c:plotVisOnly val="1"/>
    <c:dispBlanksAs val="gap"/>
    <c:showDLblsOverMax val="0"/>
  </c:chart>
  <c:spPr>
    <a:solidFill>
      <a:schemeClr val="bg1"/>
    </a:solidFill>
    <a:ln w="25400">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314527603243"/>
          <c:y val="0.10663061456940524"/>
          <c:w val="0.81966561679790062"/>
          <c:h val="0.74938087456049296"/>
        </c:manualLayout>
      </c:layout>
      <c:barChart>
        <c:barDir val="col"/>
        <c:grouping val="clustered"/>
        <c:varyColors val="0"/>
        <c:ser>
          <c:idx val="0"/>
          <c:order val="0"/>
          <c:tx>
            <c:strRef>
              <c:f>Sheet1!$B$24</c:f>
              <c:strCache>
                <c:ptCount val="1"/>
                <c:pt idx="0">
                  <c:v>St 1</c:v>
                </c:pt>
              </c:strCache>
            </c:strRef>
          </c:tx>
          <c:spPr>
            <a:solidFill>
              <a:schemeClr val="bg1">
                <a:lumMod val="85000"/>
              </a:schemeClr>
            </a:solidFill>
            <a:ln w="25400">
              <a:solidFill>
                <a:schemeClr val="tx1">
                  <a:alpha val="98000"/>
                </a:schemeClr>
              </a:solidFill>
            </a:ln>
          </c:spPr>
          <c:invertIfNegative val="0"/>
          <c:dPt>
            <c:idx val="0"/>
            <c:invertIfNegative val="0"/>
            <c:bubble3D val="0"/>
            <c:spPr>
              <a:solidFill>
                <a:schemeClr val="bg1">
                  <a:lumMod val="85000"/>
                </a:schemeClr>
              </a:solidFill>
              <a:ln w="25400">
                <a:solidFill>
                  <a:schemeClr val="tx1">
                    <a:alpha val="93000"/>
                  </a:schemeClr>
                </a:solidFill>
              </a:ln>
            </c:spPr>
            <c:extLst xmlns:c16r2="http://schemas.microsoft.com/office/drawing/2015/06/chart">
              <c:ext xmlns:c16="http://schemas.microsoft.com/office/drawing/2014/chart" uri="{C3380CC4-5D6E-409C-BE32-E72D297353CC}">
                <c16:uniqueId val="{00000001-EC6C-494F-9775-CD1288771900}"/>
              </c:ext>
            </c:extLst>
          </c:dPt>
          <c:cat>
            <c:strRef>
              <c:f>Sheet1!$A$25:$A$36</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Sheet1!$B$25:$B$36</c:f>
              <c:numCache>
                <c:formatCode>General</c:formatCode>
                <c:ptCount val="12"/>
                <c:pt idx="0">
                  <c:v>292</c:v>
                </c:pt>
                <c:pt idx="1">
                  <c:v>161</c:v>
                </c:pt>
                <c:pt idx="2">
                  <c:v>152</c:v>
                </c:pt>
                <c:pt idx="3">
                  <c:v>218</c:v>
                </c:pt>
                <c:pt idx="4">
                  <c:v>172</c:v>
                </c:pt>
                <c:pt idx="5">
                  <c:v>211</c:v>
                </c:pt>
                <c:pt idx="6">
                  <c:v>178</c:v>
                </c:pt>
                <c:pt idx="7">
                  <c:v>317</c:v>
                </c:pt>
                <c:pt idx="8">
                  <c:v>244</c:v>
                </c:pt>
                <c:pt idx="9">
                  <c:v>105</c:v>
                </c:pt>
                <c:pt idx="10">
                  <c:v>115</c:v>
                </c:pt>
                <c:pt idx="11">
                  <c:v>149</c:v>
                </c:pt>
              </c:numCache>
            </c:numRef>
          </c:val>
          <c:extLst xmlns:c16r2="http://schemas.microsoft.com/office/drawing/2015/06/chart">
            <c:ext xmlns:c16="http://schemas.microsoft.com/office/drawing/2014/chart" uri="{C3380CC4-5D6E-409C-BE32-E72D297353CC}">
              <c16:uniqueId val="{00000002-EC6C-494F-9775-CD1288771900}"/>
            </c:ext>
          </c:extLst>
        </c:ser>
        <c:ser>
          <c:idx val="1"/>
          <c:order val="1"/>
          <c:tx>
            <c:strRef>
              <c:f>Sheet1!$C$24</c:f>
              <c:strCache>
                <c:ptCount val="1"/>
                <c:pt idx="0">
                  <c:v>St 2</c:v>
                </c:pt>
              </c:strCache>
            </c:strRef>
          </c:tx>
          <c:spPr>
            <a:noFill/>
            <a:ln w="22225">
              <a:solidFill>
                <a:schemeClr val="tx1">
                  <a:alpha val="98000"/>
                </a:schemeClr>
              </a:solidFill>
            </a:ln>
          </c:spPr>
          <c:invertIfNegative val="0"/>
          <c:cat>
            <c:strRef>
              <c:f>Sheet1!$A$25:$A$36</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Sheet1!$C$25:$C$36</c:f>
              <c:numCache>
                <c:formatCode>0</c:formatCode>
                <c:ptCount val="12"/>
                <c:pt idx="0">
                  <c:v>205</c:v>
                </c:pt>
                <c:pt idx="1">
                  <c:v>127</c:v>
                </c:pt>
                <c:pt idx="2">
                  <c:v>65</c:v>
                </c:pt>
                <c:pt idx="3">
                  <c:v>72</c:v>
                </c:pt>
                <c:pt idx="4">
                  <c:v>97</c:v>
                </c:pt>
                <c:pt idx="5">
                  <c:v>153</c:v>
                </c:pt>
                <c:pt idx="6">
                  <c:v>107</c:v>
                </c:pt>
                <c:pt idx="7">
                  <c:v>168</c:v>
                </c:pt>
                <c:pt idx="8">
                  <c:v>141</c:v>
                </c:pt>
                <c:pt idx="9">
                  <c:v>100</c:v>
                </c:pt>
                <c:pt idx="10">
                  <c:v>98</c:v>
                </c:pt>
                <c:pt idx="11">
                  <c:v>101</c:v>
                </c:pt>
              </c:numCache>
            </c:numRef>
          </c:val>
          <c:extLst xmlns:c16r2="http://schemas.microsoft.com/office/drawing/2015/06/chart">
            <c:ext xmlns:c16="http://schemas.microsoft.com/office/drawing/2014/chart" uri="{C3380CC4-5D6E-409C-BE32-E72D297353CC}">
              <c16:uniqueId val="{00000003-EC6C-494F-9775-CD1288771900}"/>
            </c:ext>
          </c:extLst>
        </c:ser>
        <c:ser>
          <c:idx val="2"/>
          <c:order val="2"/>
          <c:tx>
            <c:strRef>
              <c:f>Sheet1!$D$24</c:f>
              <c:strCache>
                <c:ptCount val="1"/>
                <c:pt idx="0">
                  <c:v>St 3</c:v>
                </c:pt>
              </c:strCache>
            </c:strRef>
          </c:tx>
          <c:spPr>
            <a:solidFill>
              <a:schemeClr val="tx1"/>
            </a:solidFill>
          </c:spPr>
          <c:invertIfNegative val="0"/>
          <c:cat>
            <c:strRef>
              <c:f>Sheet1!$A$25:$A$36</c:f>
              <c:strCache>
                <c:ptCount val="12"/>
                <c:pt idx="0">
                  <c:v>oct .2017</c:v>
                </c:pt>
                <c:pt idx="1">
                  <c:v>sep</c:v>
                </c:pt>
                <c:pt idx="2">
                  <c:v>Aug</c:v>
                </c:pt>
                <c:pt idx="3">
                  <c:v>Jul.2018</c:v>
                </c:pt>
                <c:pt idx="4">
                  <c:v>Jun</c:v>
                </c:pt>
                <c:pt idx="5">
                  <c:v>May</c:v>
                </c:pt>
                <c:pt idx="6">
                  <c:v>Apr</c:v>
                </c:pt>
                <c:pt idx="7">
                  <c:v>Mar</c:v>
                </c:pt>
                <c:pt idx="8">
                  <c:v>Feb</c:v>
                </c:pt>
                <c:pt idx="9">
                  <c:v>Jan</c:v>
                </c:pt>
                <c:pt idx="10">
                  <c:v>Dec</c:v>
                </c:pt>
                <c:pt idx="11">
                  <c:v>Nov</c:v>
                </c:pt>
              </c:strCache>
            </c:strRef>
          </c:cat>
          <c:val>
            <c:numRef>
              <c:f>Sheet1!$D$25:$D$36</c:f>
              <c:numCache>
                <c:formatCode>General</c:formatCode>
                <c:ptCount val="12"/>
                <c:pt idx="0">
                  <c:v>96</c:v>
                </c:pt>
                <c:pt idx="1">
                  <c:v>240</c:v>
                </c:pt>
                <c:pt idx="2">
                  <c:v>108</c:v>
                </c:pt>
                <c:pt idx="3">
                  <c:v>127</c:v>
                </c:pt>
                <c:pt idx="4">
                  <c:v>138</c:v>
                </c:pt>
                <c:pt idx="5">
                  <c:v>132</c:v>
                </c:pt>
                <c:pt idx="6">
                  <c:v>88</c:v>
                </c:pt>
                <c:pt idx="7">
                  <c:v>146</c:v>
                </c:pt>
                <c:pt idx="8">
                  <c:v>84</c:v>
                </c:pt>
                <c:pt idx="9">
                  <c:v>59</c:v>
                </c:pt>
                <c:pt idx="10">
                  <c:v>70</c:v>
                </c:pt>
                <c:pt idx="11">
                  <c:v>69</c:v>
                </c:pt>
              </c:numCache>
            </c:numRef>
          </c:val>
          <c:extLst xmlns:c16r2="http://schemas.microsoft.com/office/drawing/2015/06/chart">
            <c:ext xmlns:c16="http://schemas.microsoft.com/office/drawing/2014/chart" uri="{C3380CC4-5D6E-409C-BE32-E72D297353CC}">
              <c16:uniqueId val="{00000004-EC6C-494F-9775-CD1288771900}"/>
            </c:ext>
          </c:extLst>
        </c:ser>
        <c:dLbls>
          <c:showLegendKey val="0"/>
          <c:showVal val="0"/>
          <c:showCatName val="0"/>
          <c:showSerName val="0"/>
          <c:showPercent val="0"/>
          <c:showBubbleSize val="0"/>
        </c:dLbls>
        <c:gapWidth val="0"/>
        <c:axId val="173543808"/>
        <c:axId val="173545344"/>
      </c:barChart>
      <c:catAx>
        <c:axId val="173543808"/>
        <c:scaling>
          <c:orientation val="minMax"/>
        </c:scaling>
        <c:delete val="0"/>
        <c:axPos val="b"/>
        <c:numFmt formatCode="General" sourceLinked="0"/>
        <c:majorTickMark val="none"/>
        <c:minorTickMark val="none"/>
        <c:tickLblPos val="nextTo"/>
        <c:spPr>
          <a:ln w="25400">
            <a:solidFill>
              <a:schemeClr val="tx1">
                <a:alpha val="95000"/>
              </a:schemeClr>
            </a:solidFill>
          </a:ln>
        </c:spPr>
        <c:txPr>
          <a:bodyPr/>
          <a:lstStyle/>
          <a:p>
            <a:pPr>
              <a:defRPr sz="800" b="1"/>
            </a:pPr>
            <a:endParaRPr lang="en-US"/>
          </a:p>
        </c:txPr>
        <c:crossAx val="173545344"/>
        <c:crosses val="autoZero"/>
        <c:auto val="1"/>
        <c:lblAlgn val="ctr"/>
        <c:lblOffset val="100"/>
        <c:noMultiLvlLbl val="0"/>
      </c:catAx>
      <c:valAx>
        <c:axId val="173545344"/>
        <c:scaling>
          <c:orientation val="minMax"/>
        </c:scaling>
        <c:delete val="0"/>
        <c:axPos val="l"/>
        <c:title>
          <c:tx>
            <c:rich>
              <a:bodyPr/>
              <a:lstStyle/>
              <a:p>
                <a:pPr>
                  <a:defRPr sz="1000"/>
                </a:pPr>
                <a:r>
                  <a:rPr lang="en-US" sz="1000" b="1" i="0" u="none" strike="noStrike" baseline="0">
                    <a:effectLst/>
                  </a:rPr>
                  <a:t>total numbers of fish </a:t>
                </a:r>
                <a:endParaRPr lang="en-GB" sz="1000"/>
              </a:p>
            </c:rich>
          </c:tx>
          <c:layout>
            <c:manualLayout>
              <c:xMode val="edge"/>
              <c:yMode val="edge"/>
              <c:x val="3.0046894138232708E-2"/>
              <c:y val="0.35374677588932585"/>
            </c:manualLayout>
          </c:layout>
          <c:overlay val="0"/>
        </c:title>
        <c:numFmt formatCode="General" sourceLinked="1"/>
        <c:majorTickMark val="out"/>
        <c:minorTickMark val="none"/>
        <c:tickLblPos val="nextTo"/>
        <c:spPr>
          <a:noFill/>
          <a:ln w="22225">
            <a:solidFill>
              <a:schemeClr val="tx1">
                <a:alpha val="84000"/>
              </a:schemeClr>
            </a:solidFill>
          </a:ln>
        </c:spPr>
        <c:txPr>
          <a:bodyPr/>
          <a:lstStyle/>
          <a:p>
            <a:pPr>
              <a:defRPr sz="1000" b="1"/>
            </a:pPr>
            <a:endParaRPr lang="en-US"/>
          </a:p>
        </c:txPr>
        <c:crossAx val="173543808"/>
        <c:crosses val="autoZero"/>
        <c:crossBetween val="between"/>
      </c:valAx>
    </c:plotArea>
    <c:legend>
      <c:legendPos val="r"/>
      <c:layout>
        <c:manualLayout>
          <c:xMode val="edge"/>
          <c:yMode val="edge"/>
          <c:x val="0.19483964439915058"/>
          <c:y val="1.9936701038133706E-2"/>
          <c:w val="0.48966744450594152"/>
          <c:h val="0.14100200341583691"/>
        </c:manualLayout>
      </c:layout>
      <c:overlay val="0"/>
      <c:txPr>
        <a:bodyPr/>
        <a:lstStyle/>
        <a:p>
          <a:pPr>
            <a:defRPr sz="1000" b="1"/>
          </a:pPr>
          <a:endParaRPr lang="en-US"/>
        </a:p>
      </c:txPr>
    </c:legend>
    <c:plotVisOnly val="1"/>
    <c:dispBlanksAs val="gap"/>
    <c:showDLblsOverMax val="0"/>
  </c:chart>
  <c:spPr>
    <a:solidFill>
      <a:schemeClr val="bg1"/>
    </a:solidFill>
    <a:ln w="2540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95484308087077"/>
          <c:y val="8.9451881014873225E-2"/>
          <c:w val="0.81735072178477686"/>
          <c:h val="0.72773665791776021"/>
        </c:manualLayout>
      </c:layout>
      <c:barChart>
        <c:barDir val="col"/>
        <c:grouping val="clustered"/>
        <c:varyColors val="0"/>
        <c:ser>
          <c:idx val="0"/>
          <c:order val="0"/>
          <c:tx>
            <c:strRef>
              <c:f>Sheet2!$B$59:$B$60</c:f>
              <c:strCache>
                <c:ptCount val="1"/>
                <c:pt idx="0">
                  <c:v>   St 1</c:v>
                </c:pt>
              </c:strCache>
            </c:strRef>
          </c:tx>
          <c:spPr>
            <a:solidFill>
              <a:schemeClr val="bg1">
                <a:lumMod val="85000"/>
              </a:schemeClr>
            </a:solidFill>
            <a:ln w="25400">
              <a:solidFill>
                <a:schemeClr val="tx1">
                  <a:alpha val="98000"/>
                </a:schemeClr>
              </a:solidFill>
            </a:ln>
          </c:spPr>
          <c:invertIfNegative val="0"/>
          <c:dPt>
            <c:idx val="0"/>
            <c:invertIfNegative val="0"/>
            <c:bubble3D val="0"/>
            <c:spPr>
              <a:solidFill>
                <a:schemeClr val="bg1">
                  <a:lumMod val="85000"/>
                </a:schemeClr>
              </a:solidFill>
              <a:ln w="25400">
                <a:solidFill>
                  <a:schemeClr val="tx1">
                    <a:alpha val="93000"/>
                  </a:schemeClr>
                </a:solidFill>
              </a:ln>
            </c:spPr>
          </c:dPt>
          <c:cat>
            <c:strRef>
              <c:f>Sheet2!$A$61:$A$72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Sheet2!$B$61:$B$72</c:f>
              <c:numCache>
                <c:formatCode>General</c:formatCode>
                <c:ptCount val="12"/>
                <c:pt idx="0">
                  <c:v>443.87</c:v>
                </c:pt>
                <c:pt idx="1">
                  <c:v>691.04</c:v>
                </c:pt>
                <c:pt idx="2">
                  <c:v>223</c:v>
                </c:pt>
                <c:pt idx="3">
                  <c:v>981.68000000000052</c:v>
                </c:pt>
                <c:pt idx="4">
                  <c:v>819.53</c:v>
                </c:pt>
                <c:pt idx="5">
                  <c:v>450.96</c:v>
                </c:pt>
                <c:pt idx="6">
                  <c:v>431.58</c:v>
                </c:pt>
                <c:pt idx="7">
                  <c:v>214.86</c:v>
                </c:pt>
                <c:pt idx="8">
                  <c:v>185.01</c:v>
                </c:pt>
                <c:pt idx="9">
                  <c:v>743.47</c:v>
                </c:pt>
                <c:pt idx="10">
                  <c:v>191.36</c:v>
                </c:pt>
                <c:pt idx="11">
                  <c:v>262.08999999999969</c:v>
                </c:pt>
              </c:numCache>
            </c:numRef>
          </c:val>
        </c:ser>
        <c:ser>
          <c:idx val="1"/>
          <c:order val="1"/>
          <c:tx>
            <c:strRef>
              <c:f>Sheet2!$C$59:$C$60</c:f>
              <c:strCache>
                <c:ptCount val="1"/>
                <c:pt idx="0">
                  <c:v>   St 2</c:v>
                </c:pt>
              </c:strCache>
            </c:strRef>
          </c:tx>
          <c:spPr>
            <a:noFill/>
            <a:ln w="22225">
              <a:solidFill>
                <a:schemeClr val="tx1">
                  <a:alpha val="98000"/>
                </a:schemeClr>
              </a:solidFill>
            </a:ln>
          </c:spPr>
          <c:invertIfNegative val="0"/>
          <c:cat>
            <c:strRef>
              <c:f>Sheet2!$A$61:$A$72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Sheet2!$C$61:$C$72</c:f>
              <c:numCache>
                <c:formatCode>0.00</c:formatCode>
                <c:ptCount val="12"/>
                <c:pt idx="0">
                  <c:v>247.87</c:v>
                </c:pt>
                <c:pt idx="1">
                  <c:v>428.71</c:v>
                </c:pt>
                <c:pt idx="2">
                  <c:v>227.49</c:v>
                </c:pt>
                <c:pt idx="3">
                  <c:v>317.36</c:v>
                </c:pt>
                <c:pt idx="4">
                  <c:v>533.91</c:v>
                </c:pt>
                <c:pt idx="5">
                  <c:v>499.26</c:v>
                </c:pt>
                <c:pt idx="6">
                  <c:v>385.63</c:v>
                </c:pt>
                <c:pt idx="7">
                  <c:v>462.78999999999945</c:v>
                </c:pt>
                <c:pt idx="8">
                  <c:v>201.4</c:v>
                </c:pt>
                <c:pt idx="9">
                  <c:v>262.39999999999969</c:v>
                </c:pt>
                <c:pt idx="10">
                  <c:v>323.63</c:v>
                </c:pt>
                <c:pt idx="11">
                  <c:v>389.26</c:v>
                </c:pt>
              </c:numCache>
            </c:numRef>
          </c:val>
        </c:ser>
        <c:ser>
          <c:idx val="2"/>
          <c:order val="2"/>
          <c:tx>
            <c:strRef>
              <c:f>Sheet2!$D$59:$D$60</c:f>
              <c:strCache>
                <c:ptCount val="1"/>
                <c:pt idx="0">
                  <c:v>   St 3</c:v>
                </c:pt>
              </c:strCache>
            </c:strRef>
          </c:tx>
          <c:spPr>
            <a:solidFill>
              <a:schemeClr val="tx1"/>
            </a:solidFill>
          </c:spPr>
          <c:invertIfNegative val="0"/>
          <c:cat>
            <c:strRef>
              <c:f>Sheet2!$A$61:$A$72</c:f>
              <c:strCache>
                <c:ptCount val="12"/>
                <c:pt idx="0">
                  <c:v>oct .2017</c:v>
                </c:pt>
                <c:pt idx="1">
                  <c:v>Nov</c:v>
                </c:pt>
                <c:pt idx="2">
                  <c:v>Dec</c:v>
                </c:pt>
                <c:pt idx="3">
                  <c:v>jan</c:v>
                </c:pt>
                <c:pt idx="4">
                  <c:v>Feb</c:v>
                </c:pt>
                <c:pt idx="5">
                  <c:v>Mar</c:v>
                </c:pt>
                <c:pt idx="6">
                  <c:v>Apr</c:v>
                </c:pt>
                <c:pt idx="7">
                  <c:v>May</c:v>
                </c:pt>
                <c:pt idx="8">
                  <c:v>Jun</c:v>
                </c:pt>
                <c:pt idx="9">
                  <c:v>Jul</c:v>
                </c:pt>
                <c:pt idx="10">
                  <c:v>Aug</c:v>
                </c:pt>
                <c:pt idx="11">
                  <c:v>sep </c:v>
                </c:pt>
              </c:strCache>
            </c:strRef>
          </c:cat>
          <c:val>
            <c:numRef>
              <c:f>Sheet2!$D$61:$D$72</c:f>
              <c:numCache>
                <c:formatCode>General</c:formatCode>
                <c:ptCount val="12"/>
                <c:pt idx="0">
                  <c:v>275.16000000000008</c:v>
                </c:pt>
                <c:pt idx="1">
                  <c:v>504.26</c:v>
                </c:pt>
                <c:pt idx="2">
                  <c:v>538.32999999999947</c:v>
                </c:pt>
                <c:pt idx="3">
                  <c:v>326.77</c:v>
                </c:pt>
                <c:pt idx="4">
                  <c:v>960.77000000000055</c:v>
                </c:pt>
                <c:pt idx="5">
                  <c:v>258.26</c:v>
                </c:pt>
                <c:pt idx="6">
                  <c:v>295.25</c:v>
                </c:pt>
                <c:pt idx="7">
                  <c:v>448.78</c:v>
                </c:pt>
                <c:pt idx="8">
                  <c:v>241.32000000000028</c:v>
                </c:pt>
                <c:pt idx="9">
                  <c:v>278.52999999999969</c:v>
                </c:pt>
                <c:pt idx="10">
                  <c:v>278.58</c:v>
                </c:pt>
                <c:pt idx="11">
                  <c:v>804.08</c:v>
                </c:pt>
              </c:numCache>
            </c:numRef>
          </c:val>
        </c:ser>
        <c:dLbls>
          <c:showLegendKey val="0"/>
          <c:showVal val="0"/>
          <c:showCatName val="0"/>
          <c:showSerName val="0"/>
          <c:showPercent val="0"/>
          <c:showBubbleSize val="0"/>
        </c:dLbls>
        <c:gapWidth val="40"/>
        <c:axId val="173690880"/>
        <c:axId val="173692416"/>
      </c:barChart>
      <c:catAx>
        <c:axId val="173690880"/>
        <c:scaling>
          <c:orientation val="minMax"/>
        </c:scaling>
        <c:delete val="0"/>
        <c:axPos val="b"/>
        <c:majorTickMark val="none"/>
        <c:minorTickMark val="none"/>
        <c:tickLblPos val="nextTo"/>
        <c:spPr>
          <a:ln w="25400">
            <a:solidFill>
              <a:schemeClr val="tx1">
                <a:alpha val="95000"/>
              </a:schemeClr>
            </a:solidFill>
          </a:ln>
        </c:spPr>
        <c:txPr>
          <a:bodyPr/>
          <a:lstStyle/>
          <a:p>
            <a:pPr>
              <a:defRPr sz="800" b="1"/>
            </a:pPr>
            <a:endParaRPr lang="en-US"/>
          </a:p>
        </c:txPr>
        <c:crossAx val="173692416"/>
        <c:crosses val="autoZero"/>
        <c:auto val="1"/>
        <c:lblAlgn val="ctr"/>
        <c:lblOffset val="100"/>
        <c:noMultiLvlLbl val="0"/>
      </c:catAx>
      <c:valAx>
        <c:axId val="173692416"/>
        <c:scaling>
          <c:orientation val="minMax"/>
          <c:min val="40"/>
        </c:scaling>
        <c:delete val="0"/>
        <c:axPos val="l"/>
        <c:title>
          <c:tx>
            <c:rich>
              <a:bodyPr/>
              <a:lstStyle/>
              <a:p>
                <a:pPr>
                  <a:defRPr sz="1200"/>
                </a:pPr>
                <a:r>
                  <a:rPr lang="en-US" sz="1200" b="1" i="0" u="none" strike="noStrike" baseline="0">
                    <a:effectLst/>
                  </a:rPr>
                  <a:t>total weight </a:t>
                </a:r>
                <a:endParaRPr lang="en-GB" sz="1200"/>
              </a:p>
            </c:rich>
          </c:tx>
          <c:layout>
            <c:manualLayout>
              <c:xMode val="edge"/>
              <c:yMode val="edge"/>
              <c:x val="9.213692038495206E-3"/>
              <c:y val="0.35714111267395426"/>
            </c:manualLayout>
          </c:layout>
          <c:overlay val="0"/>
        </c:title>
        <c:numFmt formatCode="General" sourceLinked="1"/>
        <c:majorTickMark val="out"/>
        <c:minorTickMark val="none"/>
        <c:tickLblPos val="nextTo"/>
        <c:spPr>
          <a:noFill/>
          <a:ln w="22225">
            <a:solidFill>
              <a:schemeClr val="tx1">
                <a:alpha val="84000"/>
              </a:schemeClr>
            </a:solidFill>
          </a:ln>
        </c:spPr>
        <c:txPr>
          <a:bodyPr/>
          <a:lstStyle/>
          <a:p>
            <a:pPr>
              <a:defRPr sz="1200" b="1"/>
            </a:pPr>
            <a:endParaRPr lang="en-US"/>
          </a:p>
        </c:txPr>
        <c:crossAx val="173690880"/>
        <c:crosses val="autoZero"/>
        <c:crossBetween val="between"/>
      </c:valAx>
    </c:plotArea>
    <c:legend>
      <c:legendPos val="r"/>
      <c:layout>
        <c:manualLayout>
          <c:xMode val="edge"/>
          <c:yMode val="edge"/>
          <c:x val="0.42910633566637502"/>
          <c:y val="1.2319670621029938E-3"/>
          <c:w val="0.31877545099619964"/>
          <c:h val="9.4091784347102664E-2"/>
        </c:manualLayout>
      </c:layout>
      <c:overlay val="0"/>
      <c:txPr>
        <a:bodyPr/>
        <a:lstStyle/>
        <a:p>
          <a:pPr>
            <a:defRPr sz="1050" b="1"/>
          </a:pPr>
          <a:endParaRPr lang="en-US"/>
        </a:p>
      </c:txPr>
    </c:legend>
    <c:plotVisOnly val="1"/>
    <c:dispBlanksAs val="gap"/>
    <c:showDLblsOverMax val="0"/>
  </c:chart>
  <c:spPr>
    <a:solidFill>
      <a:schemeClr val="bg1"/>
    </a:solidFill>
    <a:ln w="25400">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2.33824E-7</cdr:x>
      <cdr:y>0.25714</cdr:y>
    </cdr:from>
    <cdr:to>
      <cdr:x>0.10408</cdr:x>
      <cdr:y>0.93796</cdr:y>
    </cdr:to>
    <cdr:sp macro="" textlink="">
      <cdr:nvSpPr>
        <cdr:cNvPr id="2" name="TextBox 1"/>
        <cdr:cNvSpPr txBox="1"/>
      </cdr:nvSpPr>
      <cdr:spPr>
        <a:xfrm xmlns:a="http://schemas.openxmlformats.org/drawingml/2006/main">
          <a:off x="2" y="771526"/>
          <a:ext cx="890241" cy="204270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0.00572</cdr:x>
      <cdr:y>0.27156</cdr:y>
    </cdr:from>
    <cdr:to>
      <cdr:x>0.05402</cdr:x>
      <cdr:y>0.66538</cdr:y>
    </cdr:to>
    <cdr:sp macro="" textlink="">
      <cdr:nvSpPr>
        <cdr:cNvPr id="4" name="TextBox 3"/>
        <cdr:cNvSpPr txBox="1"/>
      </cdr:nvSpPr>
      <cdr:spPr>
        <a:xfrm xmlns:a="http://schemas.openxmlformats.org/drawingml/2006/main">
          <a:off x="47625" y="985498"/>
          <a:ext cx="402083" cy="1429183"/>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10.xml><?xml version="1.0" encoding="utf-8"?>
<c:userShapes xmlns:c="http://schemas.openxmlformats.org/drawingml/2006/chart">
  <cdr:relSizeAnchor xmlns:cdr="http://schemas.openxmlformats.org/drawingml/2006/chartDrawing">
    <cdr:from>
      <cdr:x>0.03958</cdr:x>
      <cdr:y>0.30176</cdr:y>
    </cdr:from>
    <cdr:to>
      <cdr:x>0.05789</cdr:x>
      <cdr:y>0.65358</cdr:y>
    </cdr:to>
    <cdr:sp macro="" textlink="">
      <cdr:nvSpPr>
        <cdr:cNvPr id="2" name="TextBox 1"/>
        <cdr:cNvSpPr txBox="1"/>
      </cdr:nvSpPr>
      <cdr:spPr>
        <a:xfrm xmlns:a="http://schemas.openxmlformats.org/drawingml/2006/main">
          <a:off x="274854" y="1062054"/>
          <a:ext cx="127139" cy="123822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200"/>
        </a:p>
      </cdr:txBody>
    </cdr:sp>
  </cdr:relSizeAnchor>
</c:userShapes>
</file>

<file path=word/drawings/drawing2.xml><?xml version="1.0" encoding="utf-8"?>
<c:userShapes xmlns:c="http://schemas.openxmlformats.org/drawingml/2006/chart">
  <cdr:relSizeAnchor xmlns:cdr="http://schemas.openxmlformats.org/drawingml/2006/chartDrawing">
    <cdr:from>
      <cdr:x>2.76645E-7</cdr:x>
      <cdr:y>0.37962</cdr:y>
    </cdr:from>
    <cdr:to>
      <cdr:x>0.10408</cdr:x>
      <cdr:y>0.93796</cdr:y>
    </cdr:to>
    <cdr:sp macro="" textlink="">
      <cdr:nvSpPr>
        <cdr:cNvPr id="2" name="TextBox 1"/>
        <cdr:cNvSpPr txBox="1"/>
      </cdr:nvSpPr>
      <cdr:spPr>
        <a:xfrm xmlns:a="http://schemas.openxmlformats.org/drawingml/2006/main">
          <a:off x="2" y="1223964"/>
          <a:ext cx="752474" cy="1800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0.04009</cdr:x>
      <cdr:y>0.27156</cdr:y>
    </cdr:from>
    <cdr:to>
      <cdr:x>0.08018</cdr:x>
      <cdr:y>0.66538</cdr:y>
    </cdr:to>
    <cdr:sp macro="" textlink="">
      <cdr:nvSpPr>
        <cdr:cNvPr id="4" name="TextBox 3"/>
        <cdr:cNvSpPr txBox="1"/>
      </cdr:nvSpPr>
      <cdr:spPr>
        <a:xfrm xmlns:a="http://schemas.openxmlformats.org/drawingml/2006/main">
          <a:off x="342900" y="969978"/>
          <a:ext cx="342900" cy="140667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3.xml><?xml version="1.0" encoding="utf-8"?>
<c:userShapes xmlns:c="http://schemas.openxmlformats.org/drawingml/2006/chart">
  <cdr:relSizeAnchor xmlns:cdr="http://schemas.openxmlformats.org/drawingml/2006/chartDrawing">
    <cdr:from>
      <cdr:x>2.76645E-7</cdr:x>
      <cdr:y>0.37962</cdr:y>
    </cdr:from>
    <cdr:to>
      <cdr:x>0.10408</cdr:x>
      <cdr:y>0.93796</cdr:y>
    </cdr:to>
    <cdr:sp macro="" textlink="">
      <cdr:nvSpPr>
        <cdr:cNvPr id="2" name="TextBox 1"/>
        <cdr:cNvSpPr txBox="1"/>
      </cdr:nvSpPr>
      <cdr:spPr>
        <a:xfrm xmlns:a="http://schemas.openxmlformats.org/drawingml/2006/main">
          <a:off x="2" y="1223964"/>
          <a:ext cx="752474" cy="1800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0.03118</cdr:x>
      <cdr:y>0.232</cdr:y>
    </cdr:from>
    <cdr:to>
      <cdr:x>0.07684</cdr:x>
      <cdr:y>0.712</cdr:y>
    </cdr:to>
    <cdr:sp macro="" textlink="">
      <cdr:nvSpPr>
        <cdr:cNvPr id="4" name="TextBox 3"/>
        <cdr:cNvSpPr txBox="1"/>
      </cdr:nvSpPr>
      <cdr:spPr>
        <a:xfrm xmlns:a="http://schemas.openxmlformats.org/drawingml/2006/main">
          <a:off x="266700" y="828675"/>
          <a:ext cx="390547" cy="17145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4.xml><?xml version="1.0" encoding="utf-8"?>
<c:userShapes xmlns:c="http://schemas.openxmlformats.org/drawingml/2006/chart">
  <cdr:relSizeAnchor xmlns:cdr="http://schemas.openxmlformats.org/drawingml/2006/chartDrawing">
    <cdr:from>
      <cdr:x>2.76645E-7</cdr:x>
      <cdr:y>0.37962</cdr:y>
    </cdr:from>
    <cdr:to>
      <cdr:x>0.10408</cdr:x>
      <cdr:y>0.93796</cdr:y>
    </cdr:to>
    <cdr:sp macro="" textlink="">
      <cdr:nvSpPr>
        <cdr:cNvPr id="2" name="TextBox 1"/>
        <cdr:cNvSpPr txBox="1"/>
      </cdr:nvSpPr>
      <cdr:spPr>
        <a:xfrm xmlns:a="http://schemas.openxmlformats.org/drawingml/2006/main">
          <a:off x="2" y="1223964"/>
          <a:ext cx="752474" cy="1800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0.00572</cdr:x>
      <cdr:y>0.27156</cdr:y>
    </cdr:from>
    <cdr:to>
      <cdr:x>0.05402</cdr:x>
      <cdr:y>0.66538</cdr:y>
    </cdr:to>
    <cdr:sp macro="" textlink="">
      <cdr:nvSpPr>
        <cdr:cNvPr id="4" name="TextBox 3"/>
        <cdr:cNvSpPr txBox="1"/>
      </cdr:nvSpPr>
      <cdr:spPr>
        <a:xfrm xmlns:a="http://schemas.openxmlformats.org/drawingml/2006/main">
          <a:off x="47625" y="985498"/>
          <a:ext cx="402083" cy="1429183"/>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5.xml><?xml version="1.0" encoding="utf-8"?>
<c:userShapes xmlns:c="http://schemas.openxmlformats.org/drawingml/2006/chart">
  <cdr:relSizeAnchor xmlns:cdr="http://schemas.openxmlformats.org/drawingml/2006/chartDrawing">
    <cdr:from>
      <cdr:x>2.76645E-7</cdr:x>
      <cdr:y>0.37962</cdr:y>
    </cdr:from>
    <cdr:to>
      <cdr:x>0.10408</cdr:x>
      <cdr:y>0.93796</cdr:y>
    </cdr:to>
    <cdr:sp macro="" textlink="">
      <cdr:nvSpPr>
        <cdr:cNvPr id="2" name="TextBox 1"/>
        <cdr:cNvSpPr txBox="1"/>
      </cdr:nvSpPr>
      <cdr:spPr>
        <a:xfrm xmlns:a="http://schemas.openxmlformats.org/drawingml/2006/main">
          <a:off x="2" y="1223964"/>
          <a:ext cx="752474" cy="1800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0.02116</cdr:x>
      <cdr:y>0.27156</cdr:y>
    </cdr:from>
    <cdr:to>
      <cdr:x>0.06682</cdr:x>
      <cdr:y>0.66538</cdr:y>
    </cdr:to>
    <cdr:sp macro="" textlink="">
      <cdr:nvSpPr>
        <cdr:cNvPr id="4" name="TextBox 3"/>
        <cdr:cNvSpPr txBox="1"/>
      </cdr:nvSpPr>
      <cdr:spPr>
        <a:xfrm xmlns:a="http://schemas.openxmlformats.org/drawingml/2006/main">
          <a:off x="180974" y="814782"/>
          <a:ext cx="390525" cy="118160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6.xml><?xml version="1.0" encoding="utf-8"?>
<c:userShapes xmlns:c="http://schemas.openxmlformats.org/drawingml/2006/chart">
  <cdr:relSizeAnchor xmlns:cdr="http://schemas.openxmlformats.org/drawingml/2006/chartDrawing">
    <cdr:from>
      <cdr:x>2.76645E-7</cdr:x>
      <cdr:y>0.37962</cdr:y>
    </cdr:from>
    <cdr:to>
      <cdr:x>0.10408</cdr:x>
      <cdr:y>0.93796</cdr:y>
    </cdr:to>
    <cdr:sp macro="" textlink="">
      <cdr:nvSpPr>
        <cdr:cNvPr id="2" name="TextBox 1"/>
        <cdr:cNvSpPr txBox="1"/>
      </cdr:nvSpPr>
      <cdr:spPr>
        <a:xfrm xmlns:a="http://schemas.openxmlformats.org/drawingml/2006/main">
          <a:off x="2" y="1223964"/>
          <a:ext cx="752474" cy="180022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0.3307</cdr:x>
      <cdr:y>0.92021</cdr:y>
    </cdr:from>
    <cdr:to>
      <cdr:x>0.56522</cdr:x>
      <cdr:y>0.95276</cdr:y>
    </cdr:to>
    <cdr:sp macro="" textlink="">
      <cdr:nvSpPr>
        <cdr:cNvPr id="3" name="TextBox 2"/>
        <cdr:cNvSpPr txBox="1"/>
      </cdr:nvSpPr>
      <cdr:spPr>
        <a:xfrm xmlns:a="http://schemas.openxmlformats.org/drawingml/2006/main">
          <a:off x="2753028" y="3339465"/>
          <a:ext cx="1952344" cy="11811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pPr algn="ctr"/>
          <a:endParaRPr lang="ar-IQ" sz="1100" b="1"/>
        </a:p>
      </cdr:txBody>
    </cdr:sp>
  </cdr:relSizeAnchor>
  <cdr:relSizeAnchor xmlns:cdr="http://schemas.openxmlformats.org/drawingml/2006/chartDrawing">
    <cdr:from>
      <cdr:x>0.01453</cdr:x>
      <cdr:y>0.2274</cdr:y>
    </cdr:from>
    <cdr:to>
      <cdr:x>0.05462</cdr:x>
      <cdr:y>0.62122</cdr:y>
    </cdr:to>
    <cdr:sp macro="" textlink="">
      <cdr:nvSpPr>
        <cdr:cNvPr id="4" name="TextBox 3"/>
        <cdr:cNvSpPr txBox="1"/>
      </cdr:nvSpPr>
      <cdr:spPr>
        <a:xfrm xmlns:a="http://schemas.openxmlformats.org/drawingml/2006/main">
          <a:off x="86342" y="539463"/>
          <a:ext cx="238279" cy="934283"/>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userShapes>
</file>

<file path=word/drawings/drawing7.xml><?xml version="1.0" encoding="utf-8"?>
<c:userShapes xmlns:c="http://schemas.openxmlformats.org/drawingml/2006/chart">
  <cdr:relSizeAnchor xmlns:cdr="http://schemas.openxmlformats.org/drawingml/2006/chartDrawing">
    <cdr:from>
      <cdr:x>0.04507</cdr:x>
      <cdr:y>0.30447</cdr:y>
    </cdr:from>
    <cdr:to>
      <cdr:x>0.06338</cdr:x>
      <cdr:y>0.65629</cdr:y>
    </cdr:to>
    <cdr:sp macro="" textlink="">
      <cdr:nvSpPr>
        <cdr:cNvPr id="2" name="TextBox 1"/>
        <cdr:cNvSpPr txBox="1"/>
      </cdr:nvSpPr>
      <cdr:spPr>
        <a:xfrm xmlns:a="http://schemas.openxmlformats.org/drawingml/2006/main">
          <a:off x="304801" y="1071564"/>
          <a:ext cx="123825" cy="12382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000">
            <a:cs typeface="+mj-cs"/>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0.02157</cdr:x>
      <cdr:y>0.30447</cdr:y>
    </cdr:from>
    <cdr:to>
      <cdr:x>0.06338</cdr:x>
      <cdr:y>0.65629</cdr:y>
    </cdr:to>
    <cdr:sp macro="" textlink="">
      <cdr:nvSpPr>
        <cdr:cNvPr id="2" name="TextBox 1"/>
        <cdr:cNvSpPr txBox="1"/>
      </cdr:nvSpPr>
      <cdr:spPr>
        <a:xfrm xmlns:a="http://schemas.openxmlformats.org/drawingml/2006/main">
          <a:off x="133350" y="1126680"/>
          <a:ext cx="258448" cy="130189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200"/>
        </a:p>
      </cdr:txBody>
    </cdr:sp>
  </cdr:relSizeAnchor>
</c:userShapes>
</file>

<file path=word/drawings/drawing9.xml><?xml version="1.0" encoding="utf-8"?>
<c:userShapes xmlns:c="http://schemas.openxmlformats.org/drawingml/2006/chart">
  <cdr:relSizeAnchor xmlns:cdr="http://schemas.openxmlformats.org/drawingml/2006/chartDrawing">
    <cdr:from>
      <cdr:x>0.01849</cdr:x>
      <cdr:y>0.28314</cdr:y>
    </cdr:from>
    <cdr:to>
      <cdr:x>0.06338</cdr:x>
      <cdr:y>0.75933</cdr:y>
    </cdr:to>
    <cdr:sp macro="" textlink="">
      <cdr:nvSpPr>
        <cdr:cNvPr id="2" name="TextBox 1"/>
        <cdr:cNvSpPr txBox="1"/>
      </cdr:nvSpPr>
      <cdr:spPr>
        <a:xfrm xmlns:a="http://schemas.openxmlformats.org/drawingml/2006/main">
          <a:off x="114300" y="1047749"/>
          <a:ext cx="277498" cy="17621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0A6E-3519-442D-9FC4-F1ABE6677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26</Pages>
  <Words>7203</Words>
  <Characters>41061</Characters>
  <Application>Microsoft Office Word</Application>
  <DocSecurity>0</DocSecurity>
  <Lines>342</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GsM Technology Inc.</Company>
  <LinksUpToDate>false</LinksUpToDate>
  <CharactersWithSpaces>48168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 Laith</cp:lastModifiedBy>
  <cp:revision>21</cp:revision>
  <cp:lastPrinted>2019-05-04T10:44:00Z</cp:lastPrinted>
  <dcterms:created xsi:type="dcterms:W3CDTF">2019-05-22T17:50:00Z</dcterms:created>
  <dcterms:modified xsi:type="dcterms:W3CDTF">2019-08-31T14:52:00Z</dcterms:modified>
</cp:coreProperties>
</file>